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A19" w:rsidRDefault="00705A19" w:rsidP="00705A19">
      <w:pPr>
        <w:widowControl w:val="0"/>
        <w:jc w:val="center"/>
      </w:pPr>
      <w:bookmarkStart w:id="0" w:name="_GoBack"/>
      <w:bookmarkEnd w:id="0"/>
      <w:r w:rsidRPr="00705A19">
        <w:rPr>
          <w:b/>
        </w:rPr>
        <w:t>South Carolina General Assembly</w:t>
      </w:r>
    </w:p>
    <w:p w:rsidR="00705A19" w:rsidRDefault="00705A19" w:rsidP="00705A19">
      <w:pPr>
        <w:widowControl w:val="0"/>
        <w:jc w:val="center"/>
      </w:pPr>
      <w:r>
        <w:t>121st Session, 2015-2016</w:t>
      </w:r>
    </w:p>
    <w:p w:rsidR="00705A19" w:rsidRDefault="00705A19" w:rsidP="00705A19">
      <w:pPr>
        <w:widowControl w:val="0"/>
        <w:jc w:val="left"/>
      </w:pPr>
    </w:p>
    <w:p w:rsidR="00705A19" w:rsidRDefault="00705A19" w:rsidP="00705A19">
      <w:pPr>
        <w:widowControl w:val="0"/>
        <w:jc w:val="left"/>
        <w:rPr>
          <w:b/>
        </w:rPr>
      </w:pPr>
      <w:r w:rsidRPr="00705A19">
        <w:rPr>
          <w:b/>
        </w:rPr>
        <w:t>S.</w:t>
      </w:r>
      <w:r>
        <w:rPr>
          <w:b/>
        </w:rPr>
        <w:t xml:space="preserve"> </w:t>
      </w:r>
      <w:r w:rsidRPr="00705A19">
        <w:rPr>
          <w:b/>
        </w:rPr>
        <w:t>55</w:t>
      </w:r>
    </w:p>
    <w:p w:rsidR="00705A19" w:rsidRDefault="00705A19" w:rsidP="00705A19">
      <w:pPr>
        <w:widowControl w:val="0"/>
        <w:jc w:val="left"/>
        <w:rPr>
          <w:b/>
        </w:rPr>
      </w:pPr>
    </w:p>
    <w:p w:rsidR="00705A19" w:rsidRDefault="00705A19" w:rsidP="00705A19">
      <w:pPr>
        <w:widowControl w:val="0"/>
        <w:jc w:val="left"/>
      </w:pPr>
      <w:r w:rsidRPr="00705A19">
        <w:rPr>
          <w:b/>
        </w:rPr>
        <w:t>STATUS INFORMATION</w:t>
      </w:r>
    </w:p>
    <w:p w:rsidR="00705A19" w:rsidRDefault="00705A19" w:rsidP="00705A19">
      <w:pPr>
        <w:widowControl w:val="0"/>
        <w:jc w:val="left"/>
      </w:pPr>
    </w:p>
    <w:p w:rsidR="00705A19" w:rsidRDefault="00705A19" w:rsidP="00705A19">
      <w:pPr>
        <w:widowControl w:val="0"/>
        <w:jc w:val="left"/>
      </w:pPr>
      <w:r>
        <w:t>General Bill</w:t>
      </w:r>
    </w:p>
    <w:p w:rsidR="00705A19" w:rsidRDefault="00705A19" w:rsidP="00705A19">
      <w:pPr>
        <w:widowControl w:val="0"/>
        <w:jc w:val="left"/>
      </w:pPr>
      <w:r>
        <w:t>Sponsors: Senator Campsen</w:t>
      </w:r>
    </w:p>
    <w:p w:rsidR="00705A19" w:rsidRDefault="00705A19" w:rsidP="00705A19">
      <w:pPr>
        <w:widowControl w:val="0"/>
        <w:jc w:val="left"/>
      </w:pPr>
      <w:r>
        <w:t>Document Path: l:\council\bills\ggs\22667zw15.docx</w:t>
      </w:r>
    </w:p>
    <w:p w:rsidR="00705A19" w:rsidRDefault="00705A19" w:rsidP="00705A19">
      <w:pPr>
        <w:widowControl w:val="0"/>
        <w:jc w:val="left"/>
      </w:pPr>
    </w:p>
    <w:p w:rsidR="00944B44" w:rsidRDefault="00944B44" w:rsidP="00705A19">
      <w:pPr>
        <w:widowControl w:val="0"/>
        <w:jc w:val="left"/>
      </w:pPr>
      <w:r>
        <w:t>Introduced in the Senate on January 13, 2015</w:t>
      </w:r>
    </w:p>
    <w:p w:rsidR="00944B44" w:rsidRDefault="00944B44" w:rsidP="00705A19">
      <w:pPr>
        <w:widowControl w:val="0"/>
        <w:jc w:val="left"/>
      </w:pPr>
      <w:r>
        <w:t>Introduced in the House on May 5, 2015</w:t>
      </w:r>
    </w:p>
    <w:p w:rsidR="00944B44" w:rsidRDefault="00944B44" w:rsidP="00705A19">
      <w:pPr>
        <w:widowControl w:val="0"/>
        <w:jc w:val="left"/>
      </w:pPr>
      <w:r>
        <w:t>Last Amended on April 30, 2015</w:t>
      </w:r>
    </w:p>
    <w:p w:rsidR="00944B44" w:rsidRPr="00944B44" w:rsidRDefault="00944B44" w:rsidP="00705A19">
      <w:pPr>
        <w:widowControl w:val="0"/>
        <w:jc w:val="left"/>
      </w:pPr>
      <w:r>
        <w:t xml:space="preserve">Currently residing in the House Committee on </w:t>
      </w:r>
      <w:r w:rsidRPr="00944B44">
        <w:rPr>
          <w:b/>
        </w:rPr>
        <w:t>Judiciary</w:t>
      </w:r>
    </w:p>
    <w:p w:rsidR="00944B44" w:rsidRDefault="00944B44" w:rsidP="00705A19">
      <w:pPr>
        <w:widowControl w:val="0"/>
        <w:jc w:val="left"/>
      </w:pPr>
    </w:p>
    <w:p w:rsidR="00705A19" w:rsidRDefault="00705A19" w:rsidP="00705A19">
      <w:pPr>
        <w:widowControl w:val="0"/>
        <w:jc w:val="left"/>
      </w:pPr>
      <w:r>
        <w:t xml:space="preserve">Summary: </w:t>
      </w:r>
      <w:r w:rsidR="00803713">
        <w:t>Reapportionment</w:t>
      </w:r>
    </w:p>
    <w:p w:rsidR="00705A19" w:rsidRDefault="00705A19" w:rsidP="00705A19">
      <w:pPr>
        <w:widowControl w:val="0"/>
        <w:jc w:val="left"/>
      </w:pPr>
    </w:p>
    <w:p w:rsidR="00705A19" w:rsidRDefault="00705A19" w:rsidP="00705A19">
      <w:pPr>
        <w:widowControl w:val="0"/>
        <w:jc w:val="left"/>
      </w:pPr>
    </w:p>
    <w:p w:rsidR="00705A19" w:rsidRDefault="00705A19" w:rsidP="00705A19">
      <w:pPr>
        <w:widowControl w:val="0"/>
        <w:tabs>
          <w:tab w:val="center" w:pos="590"/>
          <w:tab w:val="center" w:pos="1440"/>
          <w:tab w:val="left" w:pos="1872"/>
          <w:tab w:val="left" w:pos="9187"/>
        </w:tabs>
        <w:jc w:val="left"/>
      </w:pPr>
      <w:r w:rsidRPr="00705A19">
        <w:rPr>
          <w:b/>
        </w:rPr>
        <w:t>HISTORY OF LEGISLATIVE ACTIONS</w:t>
      </w:r>
    </w:p>
    <w:p w:rsidR="00705A19" w:rsidRDefault="00705A19" w:rsidP="00705A19">
      <w:pPr>
        <w:widowControl w:val="0"/>
        <w:tabs>
          <w:tab w:val="center" w:pos="590"/>
          <w:tab w:val="center" w:pos="1440"/>
          <w:tab w:val="left" w:pos="1872"/>
          <w:tab w:val="left" w:pos="9187"/>
        </w:tabs>
        <w:jc w:val="left"/>
      </w:pPr>
    </w:p>
    <w:p w:rsidR="00705A19" w:rsidRPr="00705A19" w:rsidRDefault="00705A19" w:rsidP="00705A19">
      <w:pPr>
        <w:widowControl w:val="0"/>
        <w:tabs>
          <w:tab w:val="center" w:pos="590"/>
          <w:tab w:val="center" w:pos="1440"/>
          <w:tab w:val="left" w:pos="1872"/>
          <w:tab w:val="left" w:pos="9187"/>
        </w:tabs>
        <w:jc w:val="left"/>
      </w:pPr>
      <w:r w:rsidRPr="00705A19">
        <w:rPr>
          <w:u w:val="single"/>
        </w:rPr>
        <w:tab/>
        <w:t>Date</w:t>
      </w:r>
      <w:r w:rsidRPr="00705A19">
        <w:rPr>
          <w:u w:val="single"/>
        </w:rPr>
        <w:tab/>
        <w:t>Body</w:t>
      </w:r>
      <w:r w:rsidRPr="00705A19">
        <w:rPr>
          <w:u w:val="single"/>
        </w:rPr>
        <w:tab/>
        <w:t>Action Description with journal page number</w:t>
      </w:r>
      <w:r w:rsidRPr="00705A19">
        <w:rPr>
          <w:u w:val="single"/>
        </w:rPr>
        <w:tab/>
      </w:r>
    </w:p>
    <w:p w:rsidR="003D70CD" w:rsidRDefault="003D70CD" w:rsidP="003D70CD">
      <w:pPr>
        <w:widowControl w:val="0"/>
        <w:tabs>
          <w:tab w:val="right" w:pos="1008"/>
          <w:tab w:val="left" w:pos="1152"/>
          <w:tab w:val="left" w:pos="1872"/>
          <w:tab w:val="left" w:pos="9187"/>
        </w:tabs>
        <w:ind w:left="2088" w:hanging="2088"/>
        <w:jc w:val="left"/>
      </w:pPr>
      <w:r>
        <w:tab/>
        <w:t>12/3/2014</w:t>
      </w:r>
      <w:r>
        <w:tab/>
        <w:t>Senate</w:t>
      </w:r>
      <w:r>
        <w:tab/>
      </w:r>
      <w:r w:rsidRPr="00382102">
        <w:t>Prefiled</w:t>
      </w:r>
    </w:p>
    <w:p w:rsidR="003D70CD" w:rsidRDefault="003D70CD" w:rsidP="003D70CD">
      <w:pPr>
        <w:widowControl w:val="0"/>
        <w:tabs>
          <w:tab w:val="right" w:pos="1008"/>
          <w:tab w:val="left" w:pos="1152"/>
          <w:tab w:val="left" w:pos="1872"/>
          <w:tab w:val="left" w:pos="9187"/>
        </w:tabs>
        <w:ind w:left="2088" w:hanging="2088"/>
        <w:jc w:val="left"/>
      </w:pPr>
      <w:r>
        <w:tab/>
        <w:t>12/3/2014</w:t>
      </w:r>
      <w:r>
        <w:tab/>
        <w:t>Senate</w:t>
      </w:r>
      <w:r>
        <w:tab/>
      </w:r>
      <w:r w:rsidRPr="00382102">
        <w:t xml:space="preserve">Referred to Committee on </w:t>
      </w:r>
      <w:r w:rsidRPr="00382102">
        <w:rPr>
          <w:b/>
        </w:rPr>
        <w:t>Judiciary</w:t>
      </w:r>
    </w:p>
    <w:p w:rsidR="003D70CD" w:rsidRDefault="003D70CD" w:rsidP="003D70CD">
      <w:pPr>
        <w:widowControl w:val="0"/>
        <w:tabs>
          <w:tab w:val="right" w:pos="1008"/>
          <w:tab w:val="left" w:pos="1152"/>
          <w:tab w:val="left" w:pos="1872"/>
          <w:tab w:val="left" w:pos="9187"/>
        </w:tabs>
        <w:ind w:left="2088" w:hanging="2088"/>
        <w:jc w:val="left"/>
      </w:pPr>
      <w:r>
        <w:tab/>
        <w:t>1/13/2015</w:t>
      </w:r>
      <w:r>
        <w:tab/>
        <w:t>Senate</w:t>
      </w:r>
      <w:r>
        <w:tab/>
      </w:r>
      <w:r w:rsidRPr="00382102">
        <w:t>Introduced and read first time (</w:t>
      </w:r>
      <w:hyperlink r:id="rId7" w:history="1">
        <w:r w:rsidRPr="004B1CBE">
          <w:rPr>
            <w:rStyle w:val="Hyperlink"/>
          </w:rPr>
          <w:t>Senate Journal</w:t>
        </w:r>
        <w:r w:rsidRPr="004B1CBE">
          <w:rPr>
            <w:rStyle w:val="Hyperlink"/>
          </w:rPr>
          <w:noBreakHyphen/>
          <w:t>page 60</w:t>
        </w:r>
      </w:hyperlink>
      <w:r w:rsidRPr="00382102">
        <w:t>)</w:t>
      </w:r>
    </w:p>
    <w:p w:rsidR="003D70CD" w:rsidRDefault="003D70CD" w:rsidP="003D70CD">
      <w:pPr>
        <w:widowControl w:val="0"/>
        <w:tabs>
          <w:tab w:val="right" w:pos="1008"/>
          <w:tab w:val="left" w:pos="1152"/>
          <w:tab w:val="left" w:pos="1872"/>
          <w:tab w:val="left" w:pos="9187"/>
        </w:tabs>
        <w:ind w:left="2088" w:hanging="2088"/>
        <w:jc w:val="left"/>
      </w:pPr>
      <w:r>
        <w:tab/>
        <w:t>1/13/2015</w:t>
      </w:r>
      <w:r>
        <w:tab/>
        <w:t>Senate</w:t>
      </w:r>
      <w:r>
        <w:tab/>
      </w:r>
      <w:r w:rsidRPr="00382102">
        <w:t>Ref</w:t>
      </w:r>
      <w:r>
        <w:t xml:space="preserve">erred to Committee on </w:t>
      </w:r>
      <w:r w:rsidRPr="00382102">
        <w:rPr>
          <w:b/>
        </w:rPr>
        <w:t>Judiciary</w:t>
      </w:r>
      <w:r>
        <w:t xml:space="preserve"> </w:t>
      </w:r>
      <w:r w:rsidRPr="00382102">
        <w:t>(</w:t>
      </w:r>
      <w:hyperlink r:id="rId8" w:history="1">
        <w:r w:rsidRPr="004B1CBE">
          <w:rPr>
            <w:rStyle w:val="Hyperlink"/>
          </w:rPr>
          <w:t>Senate Journal</w:t>
        </w:r>
        <w:r w:rsidRPr="004B1CBE">
          <w:rPr>
            <w:rStyle w:val="Hyperlink"/>
          </w:rPr>
          <w:noBreakHyphen/>
          <w:t>page 60</w:t>
        </w:r>
      </w:hyperlink>
      <w:r w:rsidRPr="00382102">
        <w:t>)</w:t>
      </w:r>
    </w:p>
    <w:p w:rsidR="003D70CD" w:rsidRDefault="003D70CD" w:rsidP="003D70CD">
      <w:pPr>
        <w:widowControl w:val="0"/>
        <w:tabs>
          <w:tab w:val="right" w:pos="1008"/>
          <w:tab w:val="left" w:pos="1152"/>
          <w:tab w:val="left" w:pos="1872"/>
          <w:tab w:val="left" w:pos="9187"/>
        </w:tabs>
        <w:ind w:left="2088" w:hanging="2088"/>
        <w:jc w:val="left"/>
      </w:pPr>
      <w:r>
        <w:tab/>
        <w:t>2/13/2015</w:t>
      </w:r>
      <w:r>
        <w:tab/>
        <w:t>Senate</w:t>
      </w:r>
      <w:r>
        <w:tab/>
      </w:r>
      <w:r w:rsidRPr="00382102">
        <w:t>Referred to Subcommittee: Campsen (ch), Scott, Young</w:t>
      </w:r>
    </w:p>
    <w:p w:rsidR="003D70CD" w:rsidRDefault="003D70CD" w:rsidP="003D70CD">
      <w:pPr>
        <w:widowControl w:val="0"/>
        <w:tabs>
          <w:tab w:val="right" w:pos="1008"/>
          <w:tab w:val="left" w:pos="1152"/>
          <w:tab w:val="left" w:pos="1872"/>
          <w:tab w:val="left" w:pos="9187"/>
        </w:tabs>
        <w:ind w:left="2088" w:hanging="2088"/>
        <w:jc w:val="left"/>
      </w:pPr>
      <w:r>
        <w:tab/>
        <w:t>4/22/2015</w:t>
      </w:r>
      <w:r>
        <w:tab/>
        <w:t>Senate</w:t>
      </w:r>
      <w:r>
        <w:tab/>
      </w:r>
      <w:r w:rsidRPr="00382102">
        <w:t>Committee r</w:t>
      </w:r>
      <w:r>
        <w:t xml:space="preserve">eport: Favorable with amendment </w:t>
      </w:r>
      <w:r w:rsidRPr="00382102">
        <w:rPr>
          <w:b/>
        </w:rPr>
        <w:t>Judiciary</w:t>
      </w:r>
      <w:r w:rsidRPr="00382102">
        <w:t xml:space="preserve"> (</w:t>
      </w:r>
      <w:hyperlink r:id="rId9" w:history="1">
        <w:r w:rsidRPr="004B1CBE">
          <w:rPr>
            <w:rStyle w:val="Hyperlink"/>
          </w:rPr>
          <w:t>Senate Journal</w:t>
        </w:r>
        <w:r w:rsidRPr="004B1CBE">
          <w:rPr>
            <w:rStyle w:val="Hyperlink"/>
          </w:rPr>
          <w:noBreakHyphen/>
          <w:t>page 7</w:t>
        </w:r>
      </w:hyperlink>
      <w:r w:rsidRPr="00382102">
        <w:t>)</w:t>
      </w:r>
    </w:p>
    <w:p w:rsidR="003D70CD" w:rsidRDefault="003D70CD" w:rsidP="003D70CD">
      <w:pPr>
        <w:widowControl w:val="0"/>
        <w:tabs>
          <w:tab w:val="right" w:pos="1008"/>
          <w:tab w:val="left" w:pos="1152"/>
          <w:tab w:val="left" w:pos="1872"/>
          <w:tab w:val="left" w:pos="9187"/>
        </w:tabs>
        <w:ind w:left="2088" w:hanging="2088"/>
        <w:jc w:val="left"/>
      </w:pPr>
      <w:r>
        <w:tab/>
        <w:t>4/29/2015</w:t>
      </w:r>
      <w:r>
        <w:tab/>
        <w:t>Senate</w:t>
      </w:r>
      <w:r>
        <w:tab/>
      </w:r>
      <w:r w:rsidRPr="00382102">
        <w:t>Read second time (</w:t>
      </w:r>
      <w:hyperlink r:id="rId10" w:history="1">
        <w:r w:rsidRPr="004B1CBE">
          <w:rPr>
            <w:rStyle w:val="Hyperlink"/>
          </w:rPr>
          <w:t>Senate Journal</w:t>
        </w:r>
        <w:r w:rsidRPr="004B1CBE">
          <w:rPr>
            <w:rStyle w:val="Hyperlink"/>
          </w:rPr>
          <w:noBreakHyphen/>
          <w:t>page 31</w:t>
        </w:r>
      </w:hyperlink>
      <w:r w:rsidRPr="00382102">
        <w:t>)</w:t>
      </w:r>
    </w:p>
    <w:p w:rsidR="003D70CD" w:rsidRDefault="003D70CD" w:rsidP="003D70CD">
      <w:pPr>
        <w:widowControl w:val="0"/>
        <w:tabs>
          <w:tab w:val="right" w:pos="1008"/>
          <w:tab w:val="left" w:pos="1152"/>
          <w:tab w:val="left" w:pos="1872"/>
          <w:tab w:val="left" w:pos="9187"/>
        </w:tabs>
        <w:ind w:left="2088" w:hanging="2088"/>
        <w:jc w:val="left"/>
      </w:pPr>
      <w:r>
        <w:tab/>
        <w:t>4/30/2015</w:t>
      </w:r>
      <w:r>
        <w:tab/>
        <w:t>Senate</w:t>
      </w:r>
      <w:r>
        <w:tab/>
      </w:r>
      <w:r w:rsidRPr="00382102">
        <w:t>Amended (</w:t>
      </w:r>
      <w:hyperlink r:id="rId11" w:history="1">
        <w:r w:rsidRPr="004B1CBE">
          <w:rPr>
            <w:rStyle w:val="Hyperlink"/>
          </w:rPr>
          <w:t>Senate Journal</w:t>
        </w:r>
        <w:r w:rsidRPr="004B1CBE">
          <w:rPr>
            <w:rStyle w:val="Hyperlink"/>
          </w:rPr>
          <w:noBreakHyphen/>
          <w:t>page 20</w:t>
        </w:r>
      </w:hyperlink>
      <w:r w:rsidRPr="00382102">
        <w:t>)</w:t>
      </w:r>
    </w:p>
    <w:p w:rsidR="003D70CD" w:rsidRDefault="003D70CD" w:rsidP="003D70CD">
      <w:pPr>
        <w:widowControl w:val="0"/>
        <w:tabs>
          <w:tab w:val="right" w:pos="1008"/>
          <w:tab w:val="left" w:pos="1152"/>
          <w:tab w:val="left" w:pos="1872"/>
          <w:tab w:val="left" w:pos="9187"/>
        </w:tabs>
        <w:ind w:left="2088" w:hanging="2088"/>
        <w:jc w:val="left"/>
      </w:pPr>
      <w:r>
        <w:tab/>
        <w:t>4/30/2015</w:t>
      </w:r>
      <w:r>
        <w:tab/>
        <w:t>Senate</w:t>
      </w:r>
      <w:r>
        <w:tab/>
      </w:r>
      <w:r w:rsidRPr="00382102">
        <w:t>Re</w:t>
      </w:r>
      <w:r>
        <w:t xml:space="preserve">ad third time and sent to House </w:t>
      </w:r>
      <w:r w:rsidRPr="00382102">
        <w:t>(</w:t>
      </w:r>
      <w:hyperlink r:id="rId12" w:history="1">
        <w:r w:rsidRPr="004B1CBE">
          <w:rPr>
            <w:rStyle w:val="Hyperlink"/>
          </w:rPr>
          <w:t>Senate Journal</w:t>
        </w:r>
        <w:r w:rsidRPr="004B1CBE">
          <w:rPr>
            <w:rStyle w:val="Hyperlink"/>
          </w:rPr>
          <w:noBreakHyphen/>
          <w:t>page 20</w:t>
        </w:r>
      </w:hyperlink>
      <w:r w:rsidRPr="00382102">
        <w:t>)</w:t>
      </w:r>
    </w:p>
    <w:p w:rsidR="003D70CD" w:rsidRDefault="003D70CD" w:rsidP="003D70CD">
      <w:pPr>
        <w:widowControl w:val="0"/>
        <w:tabs>
          <w:tab w:val="right" w:pos="1008"/>
          <w:tab w:val="left" w:pos="1152"/>
          <w:tab w:val="left" w:pos="1872"/>
          <w:tab w:val="left" w:pos="9187"/>
        </w:tabs>
        <w:ind w:left="2088" w:hanging="2088"/>
        <w:jc w:val="left"/>
      </w:pPr>
      <w:r>
        <w:tab/>
        <w:t>4/30/2015</w:t>
      </w:r>
      <w:r>
        <w:tab/>
        <w:t>Senate</w:t>
      </w:r>
      <w:r>
        <w:tab/>
      </w:r>
      <w:r w:rsidRPr="00382102">
        <w:t>Roll call Ayes</w:t>
      </w:r>
      <w:r>
        <w:noBreakHyphen/>
      </w:r>
      <w:r w:rsidRPr="00382102">
        <w:t>42  Nays</w:t>
      </w:r>
      <w:r>
        <w:noBreakHyphen/>
      </w:r>
      <w:r w:rsidRPr="00382102">
        <w:t>0</w:t>
      </w:r>
    </w:p>
    <w:p w:rsidR="003D70CD" w:rsidRDefault="003D70CD" w:rsidP="003D70CD">
      <w:pPr>
        <w:widowControl w:val="0"/>
        <w:tabs>
          <w:tab w:val="right" w:pos="1008"/>
          <w:tab w:val="left" w:pos="1152"/>
          <w:tab w:val="left" w:pos="1872"/>
          <w:tab w:val="left" w:pos="9187"/>
        </w:tabs>
        <w:ind w:left="2088" w:hanging="2088"/>
        <w:jc w:val="left"/>
      </w:pPr>
      <w:r>
        <w:tab/>
        <w:t>5/1/2015</w:t>
      </w:r>
      <w:r>
        <w:tab/>
      </w:r>
      <w:r>
        <w:tab/>
      </w:r>
      <w:r w:rsidRPr="00382102">
        <w:t>Scrivener's error corrected</w:t>
      </w:r>
    </w:p>
    <w:p w:rsidR="003D70CD" w:rsidRDefault="003D70CD" w:rsidP="003D70CD">
      <w:pPr>
        <w:widowControl w:val="0"/>
        <w:tabs>
          <w:tab w:val="right" w:pos="1008"/>
          <w:tab w:val="left" w:pos="1152"/>
          <w:tab w:val="left" w:pos="1872"/>
          <w:tab w:val="left" w:pos="9187"/>
        </w:tabs>
        <w:ind w:left="2088" w:hanging="2088"/>
        <w:jc w:val="left"/>
      </w:pPr>
      <w:r>
        <w:tab/>
        <w:t>5/5/2015</w:t>
      </w:r>
      <w:r>
        <w:tab/>
        <w:t>House</w:t>
      </w:r>
      <w:r>
        <w:tab/>
      </w:r>
      <w:r w:rsidRPr="00382102">
        <w:t>Introduced and read first time (</w:t>
      </w:r>
      <w:hyperlink r:id="rId13" w:history="1">
        <w:r w:rsidRPr="004B1CBE">
          <w:rPr>
            <w:rStyle w:val="Hyperlink"/>
          </w:rPr>
          <w:t>House Journal</w:t>
        </w:r>
        <w:r w:rsidRPr="004B1CBE">
          <w:rPr>
            <w:rStyle w:val="Hyperlink"/>
          </w:rPr>
          <w:noBreakHyphen/>
          <w:t>page 15</w:t>
        </w:r>
      </w:hyperlink>
      <w:r w:rsidRPr="00382102">
        <w:t>)</w:t>
      </w:r>
    </w:p>
    <w:p w:rsidR="003D70CD" w:rsidRDefault="003D70CD" w:rsidP="003D70CD">
      <w:pPr>
        <w:widowControl w:val="0"/>
        <w:tabs>
          <w:tab w:val="right" w:pos="1008"/>
          <w:tab w:val="left" w:pos="1152"/>
          <w:tab w:val="left" w:pos="1872"/>
          <w:tab w:val="left" w:pos="9187"/>
        </w:tabs>
        <w:ind w:left="2088" w:hanging="2088"/>
        <w:jc w:val="left"/>
      </w:pPr>
      <w:r>
        <w:tab/>
        <w:t>5/5/2015</w:t>
      </w:r>
      <w:r>
        <w:tab/>
        <w:t>House</w:t>
      </w:r>
      <w:r>
        <w:tab/>
      </w:r>
      <w:r w:rsidRPr="00382102">
        <w:t>Referred to C</w:t>
      </w:r>
      <w:r>
        <w:t xml:space="preserve">ommittee on </w:t>
      </w:r>
      <w:r w:rsidRPr="00382102">
        <w:rPr>
          <w:b/>
        </w:rPr>
        <w:t>Judiciary</w:t>
      </w:r>
      <w:r>
        <w:t xml:space="preserve"> </w:t>
      </w:r>
      <w:r w:rsidRPr="00382102">
        <w:t>(</w:t>
      </w:r>
      <w:hyperlink r:id="rId14" w:history="1">
        <w:r w:rsidRPr="004B1CBE">
          <w:rPr>
            <w:rStyle w:val="Hyperlink"/>
          </w:rPr>
          <w:t>House Journal</w:t>
        </w:r>
        <w:r w:rsidRPr="004B1CBE">
          <w:rPr>
            <w:rStyle w:val="Hyperlink"/>
          </w:rPr>
          <w:noBreakHyphen/>
          <w:t>page 15</w:t>
        </w:r>
      </w:hyperlink>
      <w:r w:rsidRPr="00382102">
        <w:t>)</w:t>
      </w:r>
    </w:p>
    <w:p w:rsidR="003D70CD" w:rsidRDefault="003D70CD" w:rsidP="003D70CD">
      <w:pPr>
        <w:widowControl w:val="0"/>
        <w:tabs>
          <w:tab w:val="right" w:pos="1008"/>
          <w:tab w:val="left" w:pos="1152"/>
          <w:tab w:val="left" w:pos="1872"/>
          <w:tab w:val="left" w:pos="9187"/>
        </w:tabs>
        <w:ind w:left="2088" w:hanging="2088"/>
        <w:jc w:val="left"/>
      </w:pPr>
    </w:p>
    <w:p w:rsidR="00705A19" w:rsidRDefault="00705A19" w:rsidP="00705A19">
      <w:pPr>
        <w:widowControl w:val="0"/>
        <w:tabs>
          <w:tab w:val="right" w:pos="1008"/>
          <w:tab w:val="left" w:pos="1152"/>
          <w:tab w:val="left" w:pos="1872"/>
          <w:tab w:val="left" w:pos="9187"/>
        </w:tabs>
        <w:ind w:left="2088" w:hanging="2088"/>
        <w:jc w:val="left"/>
      </w:pPr>
      <w:r>
        <w:t xml:space="preserve">View the latest </w:t>
      </w:r>
      <w:hyperlink r:id="rId15" w:history="1">
        <w:r w:rsidRPr="00705A19">
          <w:rPr>
            <w:rStyle w:val="Hyperlink"/>
          </w:rPr>
          <w:t>legislative information</w:t>
        </w:r>
      </w:hyperlink>
      <w:r>
        <w:t xml:space="preserve"> at the website</w:t>
      </w:r>
    </w:p>
    <w:p w:rsidR="00705A19" w:rsidRDefault="00705A19" w:rsidP="00705A19">
      <w:pPr>
        <w:widowControl w:val="0"/>
        <w:tabs>
          <w:tab w:val="right" w:pos="1008"/>
          <w:tab w:val="left" w:pos="1152"/>
          <w:tab w:val="left" w:pos="1872"/>
          <w:tab w:val="left" w:pos="9187"/>
        </w:tabs>
        <w:ind w:left="2088" w:hanging="2088"/>
        <w:jc w:val="left"/>
      </w:pPr>
    </w:p>
    <w:p w:rsidR="00705A19" w:rsidRPr="00705A19" w:rsidRDefault="00705A19" w:rsidP="00705A19">
      <w:pPr>
        <w:widowControl w:val="0"/>
        <w:tabs>
          <w:tab w:val="right" w:pos="1008"/>
          <w:tab w:val="left" w:pos="1152"/>
          <w:tab w:val="left" w:pos="1872"/>
          <w:tab w:val="left" w:pos="9187"/>
        </w:tabs>
        <w:ind w:left="2088" w:hanging="2088"/>
        <w:jc w:val="left"/>
      </w:pPr>
    </w:p>
    <w:p w:rsidR="00705A19" w:rsidRDefault="00705A19" w:rsidP="00705A19">
      <w:pPr>
        <w:widowControl w:val="0"/>
        <w:jc w:val="left"/>
      </w:pPr>
      <w:r w:rsidRPr="00705A19">
        <w:rPr>
          <w:b/>
        </w:rPr>
        <w:t>VERSIONS OF THIS BILL</w:t>
      </w:r>
    </w:p>
    <w:p w:rsidR="00705A19" w:rsidRDefault="00705A19" w:rsidP="00705A19">
      <w:pPr>
        <w:widowControl w:val="0"/>
        <w:jc w:val="left"/>
      </w:pPr>
    </w:p>
    <w:p w:rsidR="00705A19" w:rsidRDefault="004B1CBE" w:rsidP="00705A19">
      <w:pPr>
        <w:widowControl w:val="0"/>
        <w:jc w:val="left"/>
      </w:pPr>
      <w:hyperlink r:id="rId16" w:history="1">
        <w:r w:rsidR="00705A19">
          <w:rPr>
            <w:rStyle w:val="Hyperlink"/>
          </w:rPr>
          <w:t>12/3/2014</w:t>
        </w:r>
      </w:hyperlink>
    </w:p>
    <w:p w:rsidR="00705A19" w:rsidRDefault="004B1CBE" w:rsidP="00705A19">
      <w:hyperlink r:id="rId17" w:history="1">
        <w:r w:rsidR="00970D8C" w:rsidRPr="00970D8C">
          <w:rPr>
            <w:rStyle w:val="Hyperlink"/>
          </w:rPr>
          <w:t>4/22/2015</w:t>
        </w:r>
      </w:hyperlink>
    </w:p>
    <w:p w:rsidR="00970D8C" w:rsidRDefault="004B1CBE" w:rsidP="00705A19">
      <w:hyperlink r:id="rId18" w:history="1">
        <w:r w:rsidR="001B3276" w:rsidRPr="001B3276">
          <w:rPr>
            <w:rStyle w:val="Hyperlink"/>
          </w:rPr>
          <w:t>4/23/2015</w:t>
        </w:r>
      </w:hyperlink>
    </w:p>
    <w:p w:rsidR="001B3276" w:rsidRDefault="004B1CBE" w:rsidP="00705A19">
      <w:hyperlink r:id="rId19" w:history="1">
        <w:r w:rsidR="001C36D0" w:rsidRPr="001C36D0">
          <w:rPr>
            <w:rStyle w:val="Hyperlink"/>
          </w:rPr>
          <w:t>4/30/2015</w:t>
        </w:r>
      </w:hyperlink>
    </w:p>
    <w:p w:rsidR="001C36D0" w:rsidRDefault="004B1CBE" w:rsidP="00705A19">
      <w:hyperlink r:id="rId20" w:history="1">
        <w:r w:rsidR="00231835" w:rsidRPr="00231835">
          <w:rPr>
            <w:rStyle w:val="Hyperlink"/>
          </w:rPr>
          <w:t>4/30/2015-A</w:t>
        </w:r>
      </w:hyperlink>
    </w:p>
    <w:p w:rsidR="00231835" w:rsidRDefault="004B1CBE" w:rsidP="00705A19">
      <w:hyperlink r:id="rId21" w:history="1">
        <w:r w:rsidR="001473B3" w:rsidRPr="001473B3">
          <w:rPr>
            <w:rStyle w:val="Hyperlink"/>
          </w:rPr>
          <w:t>5/1/2015</w:t>
        </w:r>
      </w:hyperlink>
    </w:p>
    <w:p w:rsidR="001473B3" w:rsidRDefault="001473B3" w:rsidP="00705A19"/>
    <w:p w:rsidR="00705A19" w:rsidRDefault="00705A19" w:rsidP="00705A19">
      <w:pPr>
        <w:sectPr w:rsidR="00705A19" w:rsidSect="00705A19">
          <w:pgSz w:w="12240" w:h="15840" w:code="1"/>
          <w:pgMar w:top="1080" w:right="1440" w:bottom="1080" w:left="1440" w:header="720" w:footer="720" w:gutter="0"/>
          <w:cols w:space="720"/>
          <w:noEndnote/>
          <w:docGrid w:linePitch="360"/>
        </w:sectPr>
      </w:pPr>
    </w:p>
    <w:p w:rsidR="001473B3" w:rsidRDefault="001473B3"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1473B3" w:rsidRPr="00AC163C" w:rsidRDefault="001473B3"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1473B3" w:rsidRDefault="001473B3"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B3" w:rsidRDefault="001473B3" w:rsidP="00AC163C">
      <w:pPr>
        <w:pStyle w:val="BillDots"/>
        <w:tabs>
          <w:tab w:val="clear" w:pos="216"/>
          <w:tab w:val="clear" w:pos="432"/>
          <w:tab w:val="clear" w:pos="648"/>
          <w:tab w:val="clear" w:pos="864"/>
          <w:tab w:val="clear" w:pos="1080"/>
          <w:tab w:val="clear" w:pos="1296"/>
          <w:tab w:val="clear" w:pos="5904"/>
          <w:tab w:val="right" w:pos="5933"/>
        </w:tabs>
      </w:pPr>
      <w:r>
        <w:t>AS PASSED BY THE SENATE</w:t>
      </w:r>
    </w:p>
    <w:p w:rsidR="001473B3" w:rsidRDefault="001473B3" w:rsidP="00AC163C">
      <w:pPr>
        <w:pStyle w:val="BillDots"/>
        <w:tabs>
          <w:tab w:val="clear" w:pos="216"/>
          <w:tab w:val="clear" w:pos="432"/>
          <w:tab w:val="clear" w:pos="648"/>
          <w:tab w:val="clear" w:pos="864"/>
          <w:tab w:val="clear" w:pos="1080"/>
          <w:tab w:val="clear" w:pos="1296"/>
          <w:tab w:val="clear" w:pos="5904"/>
          <w:tab w:val="right" w:pos="5933"/>
        </w:tabs>
      </w:pPr>
      <w:r>
        <w:t>April 30, 2015</w:t>
      </w:r>
    </w:p>
    <w:p w:rsidR="001473B3" w:rsidRDefault="001473B3" w:rsidP="00AC163C">
      <w:pPr>
        <w:pStyle w:val="BillDots"/>
        <w:tabs>
          <w:tab w:val="clear" w:pos="216"/>
          <w:tab w:val="clear" w:pos="432"/>
          <w:tab w:val="clear" w:pos="648"/>
          <w:tab w:val="clear" w:pos="864"/>
          <w:tab w:val="clear" w:pos="1080"/>
          <w:tab w:val="clear" w:pos="1296"/>
          <w:tab w:val="clear" w:pos="5904"/>
          <w:tab w:val="right" w:pos="5933"/>
        </w:tabs>
      </w:pPr>
    </w:p>
    <w:p w:rsidR="001473B3" w:rsidRPr="00AC163C" w:rsidRDefault="001473B3" w:rsidP="00AC163C">
      <w:pPr>
        <w:pStyle w:val="BillDots"/>
        <w:tabs>
          <w:tab w:val="clear" w:pos="216"/>
          <w:tab w:val="clear" w:pos="432"/>
          <w:tab w:val="clear" w:pos="648"/>
          <w:tab w:val="clear" w:pos="864"/>
          <w:tab w:val="clear" w:pos="1080"/>
          <w:tab w:val="clear" w:pos="1296"/>
          <w:tab w:val="clear" w:pos="5904"/>
          <w:tab w:val="right" w:pos="5933"/>
        </w:tabs>
      </w:pPr>
      <w:r>
        <w:tab/>
      </w:r>
      <w:r>
        <w:rPr>
          <w:b/>
          <w:sz w:val="36"/>
        </w:rPr>
        <w:t>S. 55</w:t>
      </w:r>
    </w:p>
    <w:p w:rsidR="001473B3" w:rsidRDefault="001473B3"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B3" w:rsidRDefault="001473B3"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DD0F35">
        <w:t>Senator Campsen</w:t>
      </w:r>
    </w:p>
    <w:p w:rsidR="001473B3" w:rsidRDefault="001473B3"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B3" w:rsidRDefault="001473B3" w:rsidP="00A936A3">
      <w:pPr>
        <w:pStyle w:val="BillDots"/>
        <w:tabs>
          <w:tab w:val="clear" w:pos="216"/>
          <w:tab w:val="clear" w:pos="432"/>
          <w:tab w:val="clear" w:pos="648"/>
          <w:tab w:val="clear" w:pos="864"/>
          <w:tab w:val="clear" w:pos="1080"/>
          <w:tab w:val="clear" w:pos="1296"/>
          <w:tab w:val="clear" w:pos="5904"/>
          <w:tab w:val="right" w:pos="5933"/>
        </w:tabs>
      </w:pPr>
      <w:r>
        <w:t>S. Printed 4/30/15--S.</w:t>
      </w:r>
      <w:r>
        <w:tab/>
        <w:t>[SEC 5/1/15 4:37 PM]</w:t>
      </w:r>
    </w:p>
    <w:p w:rsidR="001473B3" w:rsidRDefault="001473B3"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1473B3" w:rsidRDefault="001473B3" w:rsidP="00800CF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473B3" w:rsidRDefault="001473B3"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473B3" w:rsidSect="00AC163C">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1473B3" w:rsidRDefault="001473B3" w:rsidP="00AC163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Pr="00325348" w:rsidRDefault="001473B3" w:rsidP="00D434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Pr="009C1228" w:rsidRDefault="001473B3" w:rsidP="004F0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C1228">
        <w:rPr>
          <w:color w:val="000000" w:themeColor="text1"/>
          <w:u w:color="000000" w:themeColor="text1"/>
        </w:rPr>
        <w:t>TO AMEND THE CODE OF LAWS OF SOUTH CAROLINA, 1976, BY ADDING SECTION 6</w:t>
      </w:r>
      <w:r>
        <w:rPr>
          <w:color w:val="000000" w:themeColor="text1"/>
          <w:u w:color="000000" w:themeColor="text1"/>
        </w:rPr>
        <w:noBreakHyphen/>
      </w:r>
      <w:r w:rsidRPr="009C1228">
        <w:rPr>
          <w:color w:val="000000" w:themeColor="text1"/>
          <w:u w:color="000000" w:themeColor="text1"/>
        </w:rPr>
        <w:t>1</w:t>
      </w:r>
      <w:r>
        <w:rPr>
          <w:color w:val="000000" w:themeColor="text1"/>
          <w:u w:color="000000" w:themeColor="text1"/>
        </w:rPr>
        <w:noBreakHyphen/>
      </w:r>
      <w:r w:rsidRPr="009C1228">
        <w:rPr>
          <w:color w:val="000000" w:themeColor="text1"/>
          <w:u w:color="000000" w:themeColor="text1"/>
        </w:rPr>
        <w:t xml:space="preserve">180 SO AS TO REQUIRE EACH </w:t>
      </w:r>
      <w:r>
        <w:rPr>
          <w:color w:val="000000" w:themeColor="text1"/>
          <w:u w:color="000000" w:themeColor="text1"/>
        </w:rPr>
        <w:t>POLITICAL SUBDIVISION OF THE STATE WHOSE GOVERNING BOARD, COMMISSION, OR COUNCIL IS POPULARLY ELECTED FROM SINGLE</w:t>
      </w:r>
      <w:r>
        <w:rPr>
          <w:color w:val="000000" w:themeColor="text1"/>
          <w:u w:color="000000" w:themeColor="text1"/>
        </w:rPr>
        <w:noBreakHyphen/>
        <w:t>MEMBER ELECTION DISTRICTS, RESIDENCY REQUIREMENTS, OR A COMBINATION OF AT-LARGE AND SINGLE-MEMBER DISTRICTS TO BE REAPPORTIONED TO A POPULATION VARIANCE OF LESS THAN TEN PERCENT WITHIN THREE YEARS OF THE DATE ON WHICH THE LATEST OFFICIAL UNITED STATES DECENNIAL CENSUS IS ADOPTED BY THE GENERAL ASSEMBLY, TO PROVIDE PROCEDURES FOR CONTINUITY OF REPRESENTATION WHEN REAPPORTIONMENT LOCATES TWO OR MORE ELECTED MEMBERS IN THE SAME ELECTION DISTRICT, AND TO CLARIFY CERTAIN DUTIES AND RESPONSIBILITIES OF THE SOUTH CAROLINA REVENUE AND FISCAL AFFAIRS OFFICE REGARDING REAPPORTIONMENT.</w:t>
      </w: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73B3" w:rsidRDefault="001473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73B3" w:rsidRDefault="001473B3"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 1.</w:t>
      </w:r>
      <w:r>
        <w:rPr>
          <w:snapToGrid w:val="0"/>
        </w:rPr>
        <w:tab/>
      </w:r>
      <w:r w:rsidRPr="00DE0E84">
        <w:rPr>
          <w:snapToGrid w:val="0"/>
        </w:rPr>
        <w:t>Chapter 1, Title 7 of the 1976 Code is amended by adding:</w:t>
      </w:r>
    </w:p>
    <w:p w:rsidR="001473B3" w:rsidRDefault="001473B3"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473B3" w:rsidRPr="00383847" w:rsidRDefault="001473B3"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DE0E84">
        <w:rPr>
          <w:snapToGrid w:val="0"/>
        </w:rPr>
        <w:t>“Section 7</w:t>
      </w:r>
      <w:r w:rsidRPr="00DE0E84">
        <w:rPr>
          <w:snapToGrid w:val="0"/>
        </w:rPr>
        <w:noBreakHyphen/>
        <w:t>1</w:t>
      </w:r>
      <w:r w:rsidRPr="00DE0E84">
        <w:rPr>
          <w:snapToGrid w:val="0"/>
        </w:rPr>
        <w:noBreakHyphen/>
        <w:t>110.</w:t>
      </w:r>
      <w:r>
        <w:rPr>
          <w:snapToGrid w:val="0"/>
        </w:rPr>
        <w:tab/>
      </w:r>
      <w:r w:rsidRPr="00383847">
        <w:rPr>
          <w:snapToGrid w:val="0"/>
        </w:rPr>
        <w:t>(</w:t>
      </w:r>
      <w:r>
        <w:rPr>
          <w:snapToGrid w:val="0"/>
        </w:rPr>
        <w:t>A</w:t>
      </w:r>
      <w:r w:rsidRPr="00383847">
        <w:rPr>
          <w:snapToGrid w:val="0"/>
        </w:rPr>
        <w:t>)</w:t>
      </w:r>
      <w:r w:rsidRPr="00383847">
        <w:rPr>
          <w:snapToGrid w:val="0"/>
        </w:rPr>
        <w:tab/>
        <w:t>Any popularly elected board, commission, or council member who is serving in a district that has been reapportioned shall be allowed to continue to serve the balance of his unexpired term representing the people in the new reapportioned district if he is an elector in such reapportioned district.</w:t>
      </w:r>
    </w:p>
    <w:p w:rsidR="001473B3" w:rsidRPr="00383847" w:rsidRDefault="001473B3"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sidRPr="00383847">
        <w:rPr>
          <w:snapToGrid w:val="0"/>
        </w:rPr>
        <w:t>)</w:t>
      </w:r>
      <w:r w:rsidRPr="00383847">
        <w:rPr>
          <w:snapToGrid w:val="0"/>
        </w:rPr>
        <w:tab/>
        <w:t>In the event that two or more popularly elected members of a political subdivision’s governing board, commission, or council, elected by single</w:t>
      </w:r>
      <w:r w:rsidRPr="00383847">
        <w:rPr>
          <w:snapToGrid w:val="0"/>
        </w:rPr>
        <w:noBreakHyphen/>
        <w:t xml:space="preserve">member districts or residency requirements, because of reapportionment, become electors in the same district: </w:t>
      </w:r>
    </w:p>
    <w:p w:rsidR="001473B3" w:rsidRPr="00383847" w:rsidRDefault="001473B3"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1</w:t>
      </w:r>
      <w:r w:rsidRPr="00383847">
        <w:rPr>
          <w:snapToGrid w:val="0"/>
        </w:rPr>
        <w:t>)</w:t>
      </w:r>
      <w:r w:rsidRPr="00383847">
        <w:rPr>
          <w:snapToGrid w:val="0"/>
        </w:rPr>
        <w:tab/>
        <w:t>if there are two or more years remaining on two or more of the affected members’ terms after the reapportionment becomes effective, their terms expire by the next general election and an election must be held to fill the remaining term for the seat with two or more members and for the seat for the district with the vacancy, if applicable; or</w:t>
      </w:r>
    </w:p>
    <w:p w:rsidR="001473B3" w:rsidRPr="00383847" w:rsidRDefault="001473B3"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Pr="00383847">
        <w:rPr>
          <w:snapToGrid w:val="0"/>
        </w:rPr>
        <w:tab/>
        <w:t>(</w:t>
      </w:r>
      <w:r>
        <w:rPr>
          <w:snapToGrid w:val="0"/>
        </w:rPr>
        <w:t>2</w:t>
      </w:r>
      <w:r w:rsidRPr="00383847">
        <w:rPr>
          <w:snapToGrid w:val="0"/>
        </w:rPr>
        <w:t>)</w:t>
      </w:r>
      <w:r w:rsidRPr="00383847">
        <w:rPr>
          <w:snapToGrid w:val="0"/>
        </w:rPr>
        <w:tab/>
        <w:t xml:space="preserve">if there are two or more years remaining on only one affected member’s term, that member may continue to serve the balance of his unexpired term representing the people in the newly reapportioned district. </w:t>
      </w:r>
    </w:p>
    <w:p w:rsidR="001473B3" w:rsidRDefault="001473B3"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sidRPr="00383847">
        <w:rPr>
          <w:snapToGrid w:val="0"/>
        </w:rPr>
        <w:t>)</w:t>
      </w:r>
      <w:r w:rsidRPr="00383847">
        <w:rPr>
          <w:snapToGrid w:val="0"/>
        </w:rPr>
        <w:tab/>
        <w:t>If a seat becomes vacant after election districts have been reapportioned, but prior to the expiration of the incumbent’s term of office due to death, resignation, removal, or any other cause, the resulting vacancy must be filled under the new reapportionment plan in the manner provided by law for the district that has the same district number as the district from which the council member whose office is vacant was elected.</w:t>
      </w:r>
      <w:r>
        <w:rPr>
          <w:snapToGrid w:val="0"/>
        </w:rPr>
        <w:t>”</w:t>
      </w:r>
    </w:p>
    <w:p w:rsidR="001473B3" w:rsidRDefault="001473B3"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473B3" w:rsidRDefault="001473B3" w:rsidP="0080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3847">
        <w:rPr>
          <w:snapToGrid w:val="0"/>
        </w:rPr>
        <w:t>SECTION</w:t>
      </w:r>
      <w:r w:rsidRPr="00383847">
        <w:rPr>
          <w:snapToGrid w:val="0"/>
        </w:rPr>
        <w:tab/>
      </w:r>
      <w:r>
        <w:rPr>
          <w:snapToGrid w:val="0"/>
        </w:rPr>
        <w:t>2</w:t>
      </w:r>
      <w:r w:rsidRPr="00383847">
        <w:rPr>
          <w:snapToGrid w:val="0"/>
        </w:rPr>
        <w:t>.</w:t>
      </w:r>
      <w:r w:rsidRPr="00383847">
        <w:rPr>
          <w:snapToGrid w:val="0"/>
        </w:rPr>
        <w:tab/>
        <w:t>This act takes effect</w:t>
      </w:r>
      <w:r>
        <w:rPr>
          <w:snapToGrid w:val="0"/>
        </w:rPr>
        <w:t xml:space="preserve"> upon approval by the Governor.</w:t>
      </w:r>
    </w:p>
    <w:p w:rsidR="001473B3" w:rsidRDefault="001473B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5A19" w:rsidRDefault="00705A19" w:rsidP="001473B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705A19" w:rsidSect="00AC163C">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27" w:rsidRDefault="003D3F27" w:rsidP="009F0C77">
      <w:r>
        <w:separator/>
      </w:r>
    </w:p>
  </w:endnote>
  <w:endnote w:type="continuationSeparator" w:id="0">
    <w:p w:rsidR="003D3F27" w:rsidRDefault="003D3F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FC8CC4-934A-4C78-B1BA-B8F5FE80BD38}"/>
    <w:embedBold r:id="rId2" w:fontKey="{98E31398-E824-4B4E-A88E-018DF11A959C}"/>
  </w:font>
  <w:font w:name="Calibri">
    <w:panose1 w:val="020F0502020204030204"/>
    <w:charset w:val="00"/>
    <w:family w:val="swiss"/>
    <w:pitch w:val="variable"/>
    <w:sig w:usb0="E00002FF" w:usb1="4000ACFF" w:usb2="00000001" w:usb3="00000000" w:csb0="0000019F" w:csb1="00000000"/>
    <w:embedRegular r:id="rId3" w:fontKey="{6F15C45E-1841-4503-B57F-D5A6627C8197}"/>
  </w:font>
  <w:font w:name="Segoe UI">
    <w:panose1 w:val="020B0502040204020203"/>
    <w:charset w:val="00"/>
    <w:family w:val="swiss"/>
    <w:pitch w:val="variable"/>
    <w:sig w:usb0="E10022FF" w:usb1="C000E47F" w:usb2="00000029" w:usb3="00000000" w:csb0="000001DF" w:csb1="00000000"/>
    <w:embedRegular r:id="rId4" w:fontKey="{87B4A029-1491-4BFF-8554-4CC53601C86F}"/>
  </w:font>
  <w:font w:name="Cambria">
    <w:panose1 w:val="02040503050406030204"/>
    <w:charset w:val="00"/>
    <w:family w:val="roman"/>
    <w:pitch w:val="variable"/>
    <w:sig w:usb0="E00002FF" w:usb1="400004FF" w:usb2="00000000" w:usb3="00000000" w:csb0="0000019F" w:csb1="00000000"/>
    <w:embedRegular r:id="rId5" w:fontKey="{93F68A92-7E0B-4A1F-9BAB-A767DBBE00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3B3" w:rsidRPr="00D43440" w:rsidRDefault="001473B3" w:rsidP="00D43440">
    <w:pPr>
      <w:pStyle w:val="Footer"/>
      <w:tabs>
        <w:tab w:val="clear" w:pos="4680"/>
        <w:tab w:val="clear" w:pos="9360"/>
        <w:tab w:val="center" w:pos="2995"/>
      </w:tabs>
      <w:spacing w:before="120"/>
    </w:pPr>
    <w:r>
      <w:t>[55-</w:t>
    </w:r>
    <w:r>
      <w:fldChar w:fldCharType="begin"/>
    </w:r>
    <w:r>
      <w:instrText xml:space="preserve"> PAGE  \* MERGEFORMAT </w:instrText>
    </w:r>
    <w:r>
      <w:fldChar w:fldCharType="separate"/>
    </w:r>
    <w:r w:rsidR="004B1CB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163C" w:rsidRPr="00D43440" w:rsidRDefault="001473B3" w:rsidP="00D43440">
    <w:pPr>
      <w:pStyle w:val="Footer"/>
      <w:tabs>
        <w:tab w:val="clear" w:pos="4680"/>
        <w:tab w:val="clear" w:pos="9360"/>
        <w:tab w:val="center" w:pos="2995"/>
      </w:tabs>
      <w:spacing w:before="120"/>
    </w:pPr>
    <w:r>
      <w:t>[55]</w:t>
    </w:r>
    <w:r>
      <w:tab/>
    </w:r>
    <w:r>
      <w:fldChar w:fldCharType="begin"/>
    </w:r>
    <w:r>
      <w:instrText xml:space="preserve"> PAGE  \* MERGEFORMAT </w:instrText>
    </w:r>
    <w:r>
      <w:fldChar w:fldCharType="separate"/>
    </w:r>
    <w:r w:rsidR="004B1C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27" w:rsidRDefault="003D3F27" w:rsidP="009F0C77">
      <w:r>
        <w:separator/>
      </w:r>
    </w:p>
  </w:footnote>
  <w:footnote w:type="continuationSeparator" w:id="0">
    <w:p w:rsidR="003D3F27" w:rsidRDefault="003D3F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667ZW15"/>
    <w:docVar w:name="CoverBillType" w:val="b"/>
    <w:docVar w:name="docpath" w:val="L:\Council\bills\GGS\22667ZW15.DOCX"/>
    <w:docVar w:name="dvBillNumber" w:val="55"/>
    <w:docVar w:name="dvBillNumberPrefix" w:val="S. "/>
    <w:docVar w:name="dvOriginalBody" w:val="Senate"/>
    <w:docVar w:name="dvSteno" w:val="GGS"/>
    <w:docVar w:name="NameofBody" w:val="s"/>
    <w:docVar w:name="vgroup2" w:val="Council"/>
  </w:docVars>
  <w:rsids>
    <w:rsidRoot w:val="003D3F27"/>
    <w:rsid w:val="00026C9A"/>
    <w:rsid w:val="000965A1"/>
    <w:rsid w:val="000E1785"/>
    <w:rsid w:val="000F39F2"/>
    <w:rsid w:val="001023A4"/>
    <w:rsid w:val="0010776B"/>
    <w:rsid w:val="00133E66"/>
    <w:rsid w:val="00134ACF"/>
    <w:rsid w:val="00144E15"/>
    <w:rsid w:val="001473B3"/>
    <w:rsid w:val="001A4A62"/>
    <w:rsid w:val="001A681E"/>
    <w:rsid w:val="001B3276"/>
    <w:rsid w:val="001C36D0"/>
    <w:rsid w:val="001D08F2"/>
    <w:rsid w:val="002037CA"/>
    <w:rsid w:val="002047A2"/>
    <w:rsid w:val="00231835"/>
    <w:rsid w:val="002321B6"/>
    <w:rsid w:val="0023696B"/>
    <w:rsid w:val="00250967"/>
    <w:rsid w:val="002759C5"/>
    <w:rsid w:val="00277DEE"/>
    <w:rsid w:val="00280D88"/>
    <w:rsid w:val="00294ABE"/>
    <w:rsid w:val="002A3EB4"/>
    <w:rsid w:val="00315BEC"/>
    <w:rsid w:val="00325348"/>
    <w:rsid w:val="00393688"/>
    <w:rsid w:val="003D3F27"/>
    <w:rsid w:val="003D411E"/>
    <w:rsid w:val="003D70CD"/>
    <w:rsid w:val="003E3C1E"/>
    <w:rsid w:val="003E6148"/>
    <w:rsid w:val="00400EAA"/>
    <w:rsid w:val="004021C6"/>
    <w:rsid w:val="0041760A"/>
    <w:rsid w:val="004809EE"/>
    <w:rsid w:val="004B1CBE"/>
    <w:rsid w:val="004C2D63"/>
    <w:rsid w:val="004E1041"/>
    <w:rsid w:val="004F0E19"/>
    <w:rsid w:val="00511EE9"/>
    <w:rsid w:val="00521E00"/>
    <w:rsid w:val="00577C6C"/>
    <w:rsid w:val="0058501B"/>
    <w:rsid w:val="006120C1"/>
    <w:rsid w:val="0061228A"/>
    <w:rsid w:val="006215AA"/>
    <w:rsid w:val="00621C69"/>
    <w:rsid w:val="006340D9"/>
    <w:rsid w:val="00643B8E"/>
    <w:rsid w:val="00665EBC"/>
    <w:rsid w:val="006921DC"/>
    <w:rsid w:val="0069470D"/>
    <w:rsid w:val="006A476C"/>
    <w:rsid w:val="006C6A93"/>
    <w:rsid w:val="006E02F9"/>
    <w:rsid w:val="00705A19"/>
    <w:rsid w:val="00711827"/>
    <w:rsid w:val="00753C04"/>
    <w:rsid w:val="00756946"/>
    <w:rsid w:val="00757F80"/>
    <w:rsid w:val="00763239"/>
    <w:rsid w:val="00771EEC"/>
    <w:rsid w:val="00786819"/>
    <w:rsid w:val="007A325A"/>
    <w:rsid w:val="007E7A6A"/>
    <w:rsid w:val="007F1523"/>
    <w:rsid w:val="007F509E"/>
    <w:rsid w:val="007F5799"/>
    <w:rsid w:val="007F6947"/>
    <w:rsid w:val="00803713"/>
    <w:rsid w:val="00872729"/>
    <w:rsid w:val="008F4429"/>
    <w:rsid w:val="009078D5"/>
    <w:rsid w:val="00932670"/>
    <w:rsid w:val="009352BB"/>
    <w:rsid w:val="00944B44"/>
    <w:rsid w:val="009701DA"/>
    <w:rsid w:val="00970D8C"/>
    <w:rsid w:val="00990668"/>
    <w:rsid w:val="00990A34"/>
    <w:rsid w:val="009B397B"/>
    <w:rsid w:val="009C4EFC"/>
    <w:rsid w:val="009F0C77"/>
    <w:rsid w:val="009F4DD1"/>
    <w:rsid w:val="00A64E80"/>
    <w:rsid w:val="00A741D9"/>
    <w:rsid w:val="00A9741D"/>
    <w:rsid w:val="00AD4B17"/>
    <w:rsid w:val="00B26FA6"/>
    <w:rsid w:val="00B40C7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43440"/>
    <w:rsid w:val="00D51BB7"/>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7C9715-E07F-444B-96C3-009C7D7CB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F0E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E19"/>
    <w:rPr>
      <w:rFonts w:ascii="Segoe UI" w:eastAsia="Times New Roman" w:hAnsi="Segoe UI" w:cs="Segoe UI"/>
      <w:sz w:val="18"/>
      <w:szCs w:val="18"/>
    </w:rPr>
  </w:style>
  <w:style w:type="character" w:styleId="Hyperlink">
    <w:name w:val="Hyperlink"/>
    <w:basedOn w:val="DefaultParagraphFont"/>
    <w:uiPriority w:val="99"/>
    <w:unhideWhenUsed/>
    <w:rsid w:val="00705A1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hyperlink" Target="file:///h:\HJ%20Archive\2015\05-05-15.docx" TargetMode="External"/><Relationship Id="rId18" Type="http://schemas.openxmlformats.org/officeDocument/2006/relationships/hyperlink" Target="file:///p:\pprever\2015-16\55_20150423.docx" TargetMode="External"/><Relationship Id="rId3" Type="http://schemas.openxmlformats.org/officeDocument/2006/relationships/settings" Target="settings.xml"/><Relationship Id="rId21" Type="http://schemas.openxmlformats.org/officeDocument/2006/relationships/hyperlink" Target="file:///p:\pprever\2015-16\55_20150501.docx" TargetMode="External"/><Relationship Id="rId7" Type="http://schemas.openxmlformats.org/officeDocument/2006/relationships/hyperlink" Target="file:///h:\SJ%20Archive\2015\01-13-15.docx" TargetMode="External"/><Relationship Id="rId12" Type="http://schemas.openxmlformats.org/officeDocument/2006/relationships/hyperlink" Target="file:///h:\SJ%20Archive\2015\04-30-15.docx" TargetMode="External"/><Relationship Id="rId17" Type="http://schemas.openxmlformats.org/officeDocument/2006/relationships/hyperlink" Target="file:///p:\pprever\2015-16\55_2015042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p:\pprever\2015-16\55_20141203.docx" TargetMode="External"/><Relationship Id="rId20" Type="http://schemas.openxmlformats.org/officeDocument/2006/relationships/hyperlink" Target="file:///p:\pprever\2015-16\55_20150430A.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4-30-15.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scstatehouse.gov/billsearch.php?billnumbers=55&amp;session=121&amp;summary=B" TargetMode="External"/><Relationship Id="rId23" Type="http://schemas.openxmlformats.org/officeDocument/2006/relationships/footer" Target="footer2.xml"/><Relationship Id="rId10" Type="http://schemas.openxmlformats.org/officeDocument/2006/relationships/hyperlink" Target="file:///h:\SJ%20Archive\2015\04-29-15.docx" TargetMode="External"/><Relationship Id="rId19" Type="http://schemas.openxmlformats.org/officeDocument/2006/relationships/hyperlink" Target="file:///p:\pprever\2015-16\55_20150430.docx" TargetMode="External"/><Relationship Id="rId4" Type="http://schemas.openxmlformats.org/officeDocument/2006/relationships/webSettings" Target="webSettings.xml"/><Relationship Id="rId9" Type="http://schemas.openxmlformats.org/officeDocument/2006/relationships/hyperlink" Target="file:///h:\SJ%20Archive\2015\04-22-15.docx" TargetMode="External"/><Relationship Id="rId14" Type="http://schemas.openxmlformats.org/officeDocument/2006/relationships/hyperlink" Target="file:///h:\HJ%20Archive\2015\05-05-15.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80B794-E3C7-4F7A-9BF0-CEE5E728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773</Words>
  <Characters>4409</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55: Reapportionment - South Carolina Legislature Online</dc:title>
  <dc:subject/>
  <dc:creator>GloriaShackelford</dc:creator>
  <cp:keywords/>
  <dc:description/>
  <cp:lastModifiedBy>N Cumfer</cp:lastModifiedBy>
  <cp:revision>2</cp:revision>
  <cp:lastPrinted>2014-12-03T15:01:00Z</cp:lastPrinted>
  <dcterms:created xsi:type="dcterms:W3CDTF">2016-12-02T16:50:00Z</dcterms:created>
  <dcterms:modified xsi:type="dcterms:W3CDTF">2016-12-02T16:50:00Z</dcterms:modified>
</cp:coreProperties>
</file>