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11" w:rsidRDefault="003A3C11">
      <w:pPr>
        <w:pStyle w:val="Cover2"/>
      </w:pPr>
      <w:bookmarkStart w:id="0" w:name="_GoBack"/>
      <w:bookmarkEnd w:id="0"/>
    </w:p>
    <w:p w:rsidR="003A3C11" w:rsidRDefault="003A3C11" w:rsidP="003A3C11">
      <w:pPr>
        <w:ind w:firstLine="0"/>
        <w:rPr>
          <w:strike/>
        </w:rPr>
      </w:pPr>
      <w:r>
        <w:rPr>
          <w:strike/>
        </w:rPr>
        <w:t>Indicates Matter Stricken</w:t>
      </w:r>
    </w:p>
    <w:p w:rsidR="003A3C11" w:rsidRDefault="003A3C11" w:rsidP="003A3C11">
      <w:pPr>
        <w:ind w:firstLine="0"/>
        <w:rPr>
          <w:u w:val="single"/>
        </w:rPr>
      </w:pPr>
      <w:r>
        <w:rPr>
          <w:u w:val="single"/>
        </w:rPr>
        <w:t>Indicates New Matter</w:t>
      </w:r>
    </w:p>
    <w:p w:rsidR="003A3C11" w:rsidRDefault="003A3C11"/>
    <w:p w:rsidR="003A3C11" w:rsidRDefault="003A3C11">
      <w:r>
        <w:t>The House assembled at 12:00 noon.</w:t>
      </w:r>
    </w:p>
    <w:p w:rsidR="003A3C11" w:rsidRDefault="003A3C11">
      <w:r>
        <w:t>Deliberations were opened with prayer by Rev. Charles E. Seastrunk, Jr., as follows:</w:t>
      </w:r>
    </w:p>
    <w:p w:rsidR="003A3C11" w:rsidRDefault="003A3C11"/>
    <w:p w:rsidR="003A3C11" w:rsidRPr="009D0B15" w:rsidRDefault="006B4D30" w:rsidP="003A3C11">
      <w:pPr>
        <w:ind w:firstLine="0"/>
      </w:pPr>
      <w:bookmarkStart w:id="1" w:name="file_start2"/>
      <w:bookmarkEnd w:id="1"/>
      <w:r>
        <w:tab/>
      </w:r>
      <w:r w:rsidR="003A3C11" w:rsidRPr="009D0B15">
        <w:t>Our thought for today is from Psalm 5:8: “Lead me, O Lord, in your righteousness.”</w:t>
      </w:r>
    </w:p>
    <w:p w:rsidR="003A3C11" w:rsidRDefault="006B4D30" w:rsidP="003A3C11">
      <w:pPr>
        <w:ind w:firstLine="0"/>
      </w:pPr>
      <w:r>
        <w:tab/>
      </w:r>
      <w:r w:rsidR="003A3C11" w:rsidRPr="009D0B15">
        <w:t>Let us pray. Loving and gracious God, as we begin a new week of service and duty to the people of this State, lead us, O Lord, to do what is good and helpful for those we represent. Keep these, Your people, close as they work for the rights and just causes of all. Protect them while they are here and their families at home. Bestow Your blessings upon our Nation, President, State, Governor, Speaker, staff, and all who contribute to the good of all. Protect our defenders of freedom, at home and abroad, as they protect us. Heal the wounds, those seen and those hidden, of our brave warriors. Lord, in Your mercy, hear our prayers. Amen.</w:t>
      </w:r>
    </w:p>
    <w:p w:rsidR="003A3C11" w:rsidRDefault="003A3C11" w:rsidP="003A3C11">
      <w:pPr>
        <w:ind w:firstLine="0"/>
      </w:pPr>
    </w:p>
    <w:p w:rsidR="003A3C11" w:rsidRDefault="003A3C11" w:rsidP="003A3C11">
      <w:r>
        <w:t>Pursuant to Rule 6.3, the House of Representatives was led in the Pledge of Allegiance to the Flag of the United States of America by the SPEAKER.</w:t>
      </w:r>
    </w:p>
    <w:p w:rsidR="003A3C11" w:rsidRDefault="003A3C11" w:rsidP="003A3C11"/>
    <w:p w:rsidR="003A3C11" w:rsidRDefault="003A3C11" w:rsidP="003A3C11">
      <w:r>
        <w:t>After corrections to the Journal of the proceedings of Friday, the SPEAKER ordered it confirmed.</w:t>
      </w:r>
    </w:p>
    <w:p w:rsidR="003A3C11" w:rsidRDefault="003A3C11" w:rsidP="003A3C11"/>
    <w:p w:rsidR="003A3C11" w:rsidRDefault="003A3C11" w:rsidP="003A3C11">
      <w:pPr>
        <w:keepNext/>
        <w:jc w:val="center"/>
        <w:rPr>
          <w:b/>
        </w:rPr>
      </w:pPr>
      <w:r w:rsidRPr="003A3C11">
        <w:rPr>
          <w:b/>
        </w:rPr>
        <w:t>MOTION ADOPTED</w:t>
      </w:r>
    </w:p>
    <w:p w:rsidR="003A3C11" w:rsidRDefault="003A3C11" w:rsidP="003A3C11">
      <w:r>
        <w:t>Rep. LONG moved that when the House adjourns, it adjourn in memory of Mrs. Harriett Neal, wife of former Representative James "Jimmy" Neal, which was agreed to.</w:t>
      </w:r>
    </w:p>
    <w:p w:rsidR="003A3C11" w:rsidRDefault="003A3C11" w:rsidP="003A3C11"/>
    <w:p w:rsidR="003A3C11" w:rsidRDefault="003A3C11" w:rsidP="003A3C11">
      <w:pPr>
        <w:keepNext/>
        <w:jc w:val="center"/>
        <w:rPr>
          <w:b/>
        </w:rPr>
      </w:pPr>
      <w:r w:rsidRPr="003A3C11">
        <w:rPr>
          <w:b/>
        </w:rPr>
        <w:t xml:space="preserve">REGULATION RECEIVED  </w:t>
      </w:r>
    </w:p>
    <w:p w:rsidR="003A3C11" w:rsidRDefault="003A3C11" w:rsidP="003A3C11">
      <w:r>
        <w:t>The following was received and referred to the appropriate committee for consideration:</w:t>
      </w:r>
    </w:p>
    <w:p w:rsidR="003A3C11" w:rsidRDefault="003A3C11" w:rsidP="003A3C11">
      <w:pPr>
        <w:keepNext/>
      </w:pPr>
      <w:r>
        <w:t xml:space="preserve"> </w:t>
      </w:r>
    </w:p>
    <w:p w:rsidR="003A3C11" w:rsidRPr="004D7C09" w:rsidRDefault="003A3C11" w:rsidP="003A3C11">
      <w:pPr>
        <w:keepNext/>
        <w:ind w:firstLine="0"/>
        <w:jc w:val="left"/>
      </w:pPr>
      <w:bookmarkStart w:id="2" w:name="file_start9"/>
      <w:bookmarkEnd w:id="2"/>
      <w:r w:rsidRPr="004D7C09">
        <w:t>Document No. 4498</w:t>
      </w:r>
    </w:p>
    <w:p w:rsidR="003A3C11" w:rsidRPr="004D7C09" w:rsidRDefault="003A3C11" w:rsidP="003A3C11">
      <w:pPr>
        <w:ind w:firstLine="0"/>
        <w:jc w:val="left"/>
      </w:pPr>
      <w:r w:rsidRPr="004D7C09">
        <w:t>Agency: Department of Health and Environmental Control</w:t>
      </w:r>
    </w:p>
    <w:p w:rsidR="003A3C11" w:rsidRPr="004D7C09" w:rsidRDefault="003A3C11" w:rsidP="003A3C11">
      <w:pPr>
        <w:ind w:firstLine="0"/>
        <w:jc w:val="left"/>
      </w:pPr>
      <w:r w:rsidRPr="004D7C09">
        <w:t>Statutory Authority: 1976 Code Section 44-7-260</w:t>
      </w:r>
    </w:p>
    <w:p w:rsidR="003A3C11" w:rsidRPr="004D7C09" w:rsidRDefault="003A3C11" w:rsidP="003A3C11">
      <w:pPr>
        <w:ind w:firstLine="0"/>
        <w:jc w:val="left"/>
      </w:pPr>
      <w:r w:rsidRPr="004D7C09">
        <w:t>Standards for Licensing Day Care Facilities for Adults</w:t>
      </w:r>
    </w:p>
    <w:p w:rsidR="003A3C11" w:rsidRPr="004D7C09" w:rsidRDefault="003A3C11" w:rsidP="003A3C11">
      <w:pPr>
        <w:ind w:firstLine="0"/>
        <w:jc w:val="left"/>
      </w:pPr>
      <w:r w:rsidRPr="004D7C09">
        <w:lastRenderedPageBreak/>
        <w:t xml:space="preserve">Received by Speaker of the House of Representatives </w:t>
      </w:r>
    </w:p>
    <w:p w:rsidR="003A3C11" w:rsidRPr="004D7C09" w:rsidRDefault="003A3C11" w:rsidP="003A3C11">
      <w:pPr>
        <w:ind w:firstLine="0"/>
        <w:jc w:val="left"/>
      </w:pPr>
      <w:r w:rsidRPr="004D7C09">
        <w:t>January 20, 2015</w:t>
      </w:r>
    </w:p>
    <w:p w:rsidR="003A3C11" w:rsidRPr="004D7C09" w:rsidRDefault="003A3C11" w:rsidP="003A3C11">
      <w:pPr>
        <w:keepNext/>
        <w:ind w:firstLine="0"/>
        <w:jc w:val="left"/>
      </w:pPr>
      <w:r w:rsidRPr="004D7C09">
        <w:t>Referred to Medical, Military, Public and Municipal Affairs Committee</w:t>
      </w:r>
    </w:p>
    <w:p w:rsidR="003A3C11" w:rsidRDefault="003A3C11" w:rsidP="003A3C11">
      <w:pPr>
        <w:ind w:firstLine="0"/>
        <w:jc w:val="left"/>
      </w:pPr>
      <w:r w:rsidRPr="004D7C09">
        <w:t>Legislative Review Expiration May 20, 2015</w:t>
      </w:r>
    </w:p>
    <w:p w:rsidR="003A3C11" w:rsidRDefault="003A3C11" w:rsidP="003A3C11">
      <w:pPr>
        <w:ind w:firstLine="0"/>
        <w:jc w:val="left"/>
      </w:pPr>
    </w:p>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3" w:name="include_clip_start_11"/>
      <w:bookmarkEnd w:id="3"/>
    </w:p>
    <w:p w:rsidR="003A3C11" w:rsidRDefault="003A3C11" w:rsidP="003A3C11">
      <w:r>
        <w:t>H. 3327 -- Reps. Chumley, Delleney, Brannon, Hicks, Allison, Toole, Burns, Forrester, Alexander, Anderson, Anthony, Atwater, Bales, Ballentine, Bamberg, Bannister, Bedingfield, Bernstein, Bingham, Bowers, Bradley, G. A. Brown, R. L. Brown, Clary, Clemmons, Clyburn, Cobb-Hunter, Cole, Collins, Corley, H. A. Crawford, Crosby, Daning, Dillard, Douglas, Duckworth, Erickson, Felder, Finlay, Funderburk, Gagnon, Gambrell, George, Gilliard, Goldfinch, Govan, Hamilton, Hardee, Hardwick, Hart, Hayes, Henderson, Henegan, Herbkersman,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Weeks, Wells, Whipper, White, Whitmire, Williams, Willis and Yow: A HOUSE RESOLUTION TO RECOGNIZE AND CONGRATULATE FRONTLINE MINISTRIES ON THE OCCASION OF ITS TWENTIETH ANNIVERSARY AND TO COMMEND THE ORGANIZATION FOR ITS MANY FRUITFUL YEARS OF GODLY SERVICE TO THIS GREAT STATE AND OUR FREE LAND.</w:t>
      </w:r>
    </w:p>
    <w:p w:rsidR="003A3C11" w:rsidRDefault="003A3C11" w:rsidP="003A3C11">
      <w:bookmarkStart w:id="4" w:name="include_clip_end_11"/>
      <w:bookmarkEnd w:id="4"/>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5" w:name="include_clip_start_14"/>
      <w:bookmarkEnd w:id="5"/>
    </w:p>
    <w:p w:rsidR="003A3C11" w:rsidRDefault="003A3C11" w:rsidP="003A3C11">
      <w:r>
        <w:t xml:space="preserve">H. 3329 -- Reps. McEachern, Alexander, Allison, Anderson, Anthony, Atwater, Bales, Ballentine, Bamberg, Bannister, Bedingfield, Bernstein, Bingham, Bowers, Bradley, Brannon, G. A. Brown, R. L. Brown, Burns, Chumley, Clary, Clemmons, Clyburn, Cobb-Hunter, Cole, Collins, </w:t>
      </w:r>
      <w:r>
        <w:lastRenderedPageBreak/>
        <w:t>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ZION CHAPEL BAPTIST CHURCH NUMBER ONE FOR ITS DEEP HERITAGE IN RICHLAND COUNTY AND TO CONGRATULATE THE CONGREGATION AND ITS PASTOR UPON THE CELEBRATION OF THE CHURCH'S ONE HUNDRED FIFTIETH ANNIVERSARY.</w:t>
      </w:r>
    </w:p>
    <w:p w:rsidR="003A3C11" w:rsidRDefault="003A3C11" w:rsidP="003A3C11">
      <w:bookmarkStart w:id="6" w:name="include_clip_end_14"/>
      <w:bookmarkEnd w:id="6"/>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7" w:name="include_clip_start_17"/>
      <w:bookmarkEnd w:id="7"/>
    </w:p>
    <w:p w:rsidR="003A3C11" w:rsidRDefault="003A3C11" w:rsidP="003A3C11">
      <w:r>
        <w:t>H. 3330 --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SOUTH CAROLINA 4-H HORSE PROGRAM HIPPOLOGY TEAM, ADVISORS, AND 4-H OFFICIALS FOR AN OUTSTANDING SEASON AND TO CONGRATULATE THEM FOR WINNING THE 2014 NATIONAL CHAMPIONSHIP TITLE.</w:t>
      </w:r>
    </w:p>
    <w:p w:rsidR="003A3C11" w:rsidRDefault="003A3C11" w:rsidP="003A3C11">
      <w:bookmarkStart w:id="8" w:name="include_clip_end_17"/>
      <w:bookmarkEnd w:id="8"/>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9" w:name="include_clip_start_20"/>
      <w:bookmarkEnd w:id="9"/>
    </w:p>
    <w:p w:rsidR="003A3C11" w:rsidRDefault="003A3C11" w:rsidP="003A3C11">
      <w:r>
        <w:t>H. 3331 -- Rep. Clary: A HOUSE RESOLUTION TO EXTEND THE PRIVILEGE OF THE FLOOR OF THE SOUTH CAROLINA HOUSE OF REPRESENTATIVES TO THE SOUTH CAROLINA 4-H HORSE PROGRAM HIPPOLOGY TEAM WITH THE TEAM ADVISORS AND 4-H OFFICIALS, AT A DATE AND TIME TO BE DETERMINED BY THE SPEAKER, FOR THE PURPOSE OF BEING RECOGNIZED AND COMMENDED FOR CAPTURING THE 2014 NATIONAL CHAMPIONSHIP TITLE.</w:t>
      </w:r>
    </w:p>
    <w:p w:rsidR="003A3C11" w:rsidRDefault="003A3C11" w:rsidP="003A3C11"/>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Carolina 4</w:t>
      </w:r>
      <w:r>
        <w:noBreakHyphen/>
        <w:t>H Horse Program hippology team with the team advisors and 4</w:t>
      </w:r>
      <w:r>
        <w:noBreakHyphen/>
        <w:t>H officials, at a date and time to be determined by the Speaker, for the purpose of being recognized and commended for capturing the 2014 National Championship title.</w:t>
      </w: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10" w:name="include_clip_start_23"/>
      <w:bookmarkEnd w:id="10"/>
    </w:p>
    <w:p w:rsidR="00EE38FF" w:rsidRDefault="003A3C11" w:rsidP="00D27E17">
      <w:r>
        <w:t xml:space="preserve">H. 3332 -- Reps. Finlay and Bernstein: A HOUSE RESOLUTION TO SALUTE THE HAMMOND SCHOOL FOOTBALL TEAM, COACHES, AND SCHOOL OFFICIALS FOR AN OUTSTANDING SEASON AND TO CONGRATULATE THEM ON WINNING THE </w:t>
      </w:r>
      <w:r w:rsidR="00EE38FF">
        <w:br/>
      </w:r>
      <w:r w:rsidR="00EE38FF">
        <w:br w:type="page"/>
      </w:r>
    </w:p>
    <w:p w:rsidR="003A3C11" w:rsidRDefault="003A3C11" w:rsidP="00EE38FF">
      <w:pPr>
        <w:ind w:firstLine="0"/>
      </w:pPr>
      <w:r>
        <w:t>2014 SOUTH CAROLINA INDEPENDENT SCHOOL ASSOCIATION CLASS AAA STATE CHAMPIONSHIP TITLE.</w:t>
      </w:r>
    </w:p>
    <w:p w:rsidR="003A3C11" w:rsidRDefault="003A3C11" w:rsidP="003A3C11">
      <w:bookmarkStart w:id="11" w:name="include_clip_end_23"/>
      <w:bookmarkEnd w:id="11"/>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12" w:name="include_clip_start_26"/>
      <w:bookmarkEnd w:id="12"/>
    </w:p>
    <w:p w:rsidR="003A3C11" w:rsidRDefault="003A3C11" w:rsidP="003A3C11">
      <w:r>
        <w:t>H. 3333 -- Reps. Finlay and Bernstein: A HOUSE RESOLUTION TO EXTEND THE PRIVILEGE OF THE FLOOR OF THE SOUTH CAROLINA HOUSE OF REPRESENTATIVES TO THE HAMMOND SCHOOL FOOTBALL TEAM, COACHES, AND SCHOOL OFFICIALS, AT A DATE AND TIME TO BE DETERMINED BY THE SPEAKER, FOR THE PURPOSE OF BEING RECOGNIZED AND COMMENDED FOR CAPTURING THE 2014 SOUTH CAROLINA INDEPENDENT SCHOOL ASSOCIATION CLASS AAA STATE CHAMPIONSHIP TITLE.</w:t>
      </w:r>
    </w:p>
    <w:p w:rsidR="003A3C11" w:rsidRDefault="003A3C11" w:rsidP="003A3C11"/>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privilege of the floor of the South Carolina House of Representatives be extended to the Hammond School football team, coaches, and school officials, at a date and time to be determined by the Speaker, for the purpose of being recognized and commended for capturing the 2014 South Carolina Independent School Association C</w:t>
      </w:r>
      <w:r w:rsidRPr="003A3C11">
        <w:rPr>
          <w:color w:val="000000"/>
          <w:u w:color="000000"/>
        </w:rPr>
        <w:t>lass AAA S</w:t>
      </w:r>
      <w:r>
        <w:t>tate Championship title.</w:t>
      </w: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13" w:name="include_clip_start_29"/>
      <w:bookmarkEnd w:id="13"/>
    </w:p>
    <w:p w:rsidR="003A3C11" w:rsidRDefault="003A3C11" w:rsidP="003A3C11">
      <w:r>
        <w:t>H. 3334 -- Rep. Yow: A HOUSE RESOLUTION TO EXTEND THE PRIVILEGE OF THE FLOOR OF THE SOUTH CAROLINA HOUSE OF REPRESENTATIVES TO THE CHESTERFIELD HIGH SCHOOL MARCHING BAND, BAND DIRECTORS, AND SCHOOL OFFICIALS, AT A DATE AND TIME TO BE DETERMINED BY THE SPEAKER, FOR THE PURPOSE OF BEING RECOGNIZED AND COMMENDED FOR WINNING THE 2014 SOUTH CAROLINA BAND DIRECTORS ASSOCIATION CLASS A STATE CHAMPIONSHIP TITLE.</w:t>
      </w: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Chesterfield High School marching band, band directors, and school officials, at a date and time to be determined by the Speaker, for the purpose of being recognized and commended for winning the 2014 South Carolina Band Directors Association Class A State Championship title.</w:t>
      </w:r>
    </w:p>
    <w:p w:rsidR="003A3C11" w:rsidRDefault="003A3C11" w:rsidP="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14" w:name="include_clip_start_32"/>
      <w:bookmarkEnd w:id="14"/>
    </w:p>
    <w:p w:rsidR="003A3C11" w:rsidRDefault="003A3C11" w:rsidP="003A3C11">
      <w:r>
        <w:t>H. 3340 -- Reps. G. A. Brown, Long,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HARRIETT L. HAWKINS NEAL OF KERSHAW AND TO EXTEND THE DEEPEST SYMPATHY TO HER FAMILY AND MANY FRIENDS.</w:t>
      </w:r>
    </w:p>
    <w:p w:rsidR="003A3C11" w:rsidRDefault="003A3C11" w:rsidP="003A3C11">
      <w:bookmarkStart w:id="15" w:name="include_clip_end_32"/>
      <w:bookmarkEnd w:id="15"/>
    </w:p>
    <w:p w:rsidR="003A3C11" w:rsidRDefault="003A3C11" w:rsidP="003A3C11">
      <w:r>
        <w:t>The Resolution was adopted.</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16" w:name="include_clip_start_35"/>
      <w:bookmarkEnd w:id="16"/>
    </w:p>
    <w:p w:rsidR="003A3C11" w:rsidRDefault="003A3C11" w:rsidP="003A3C11">
      <w:pPr>
        <w:keepNext/>
      </w:pPr>
      <w:r>
        <w:t>H. 3354 --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3A3C11" w:rsidRDefault="003A3C11" w:rsidP="003A3C11">
      <w:bookmarkStart w:id="17" w:name="include_clip_end_35"/>
      <w:bookmarkEnd w:id="17"/>
      <w:r>
        <w:t>The Resolution was ordered referred to the Committee on Rules.</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18" w:name="include_clip_start_38"/>
      <w:bookmarkEnd w:id="18"/>
    </w:p>
    <w:p w:rsidR="003A3C11" w:rsidRDefault="003A3C11" w:rsidP="003A3C11">
      <w:pPr>
        <w:keepNext/>
      </w:pPr>
      <w:r>
        <w:t>H. 3355 -- Rep. Hart: A HOUSE RESOLUTION TO AMEND RULE 10 OF THE RULES OF THE HOUSE OF REPRESENTATIVES BY ADDING RULE 10.14 SO AS TO PROVIDE THAT FOR EVERY LEGISLATIVE DAY THE HOUSE OF REPRESENTATIVES DOES NOT ADDRESS CERTAIN ISSUES, THE MEMBERS OF THE HOUSE OF REPRESENTATIVES SHALL FORFEIT ONE DAY OF SUBSISTENCE ALLOWANCE.</w:t>
      </w:r>
    </w:p>
    <w:p w:rsidR="003A3C11" w:rsidRDefault="003A3C11" w:rsidP="003A3C11">
      <w:bookmarkStart w:id="19" w:name="include_clip_end_38"/>
      <w:bookmarkEnd w:id="19"/>
      <w:r>
        <w:t>The Resolution was ordered referred to the Committee on Rules.</w:t>
      </w:r>
    </w:p>
    <w:p w:rsidR="003A3C11" w:rsidRDefault="003A3C11" w:rsidP="003A3C11"/>
    <w:p w:rsidR="003A3C11" w:rsidRDefault="003A3C11" w:rsidP="003A3C11">
      <w:pPr>
        <w:keepNext/>
        <w:jc w:val="center"/>
        <w:rPr>
          <w:b/>
        </w:rPr>
      </w:pPr>
      <w:r w:rsidRPr="003A3C11">
        <w:rPr>
          <w:b/>
        </w:rPr>
        <w:t>HOUSE RESOLUTION</w:t>
      </w:r>
    </w:p>
    <w:p w:rsidR="003A3C11" w:rsidRDefault="003A3C11" w:rsidP="003A3C11">
      <w:pPr>
        <w:keepNext/>
      </w:pPr>
      <w:r>
        <w:t>The following was introduced:</w:t>
      </w:r>
    </w:p>
    <w:p w:rsidR="003A3C11" w:rsidRDefault="003A3C11" w:rsidP="003A3C11">
      <w:pPr>
        <w:keepNext/>
      </w:pPr>
      <w:bookmarkStart w:id="20" w:name="include_clip_start_41"/>
      <w:bookmarkEnd w:id="20"/>
    </w:p>
    <w:p w:rsidR="003A3C11" w:rsidRDefault="003A3C11" w:rsidP="003A3C11">
      <w:pPr>
        <w:keepNext/>
      </w:pPr>
      <w:r>
        <w:t>H. 3356 -- Rep. Hart: A HOUSE RESOLUTION TO AMEND RULE 3.10 OF THE RULES OF THE HOUSE OF REPRESENTATIVES, RELATING TO THE ALLOTMENT OF SEATS IN THE CHAMBER, SO AS TO REVISE THE PROCESS BY WHICH THE ALLOTMENT OF SEATS IN THE CHAMBER IS CONDUCTED.</w:t>
      </w:r>
    </w:p>
    <w:p w:rsidR="003A3C11" w:rsidRDefault="003A3C11" w:rsidP="003A3C11">
      <w:bookmarkStart w:id="21" w:name="include_clip_end_41"/>
      <w:bookmarkEnd w:id="21"/>
      <w:r>
        <w:t>The Resolution was ordered referred to the Committee on Rules.</w:t>
      </w:r>
    </w:p>
    <w:p w:rsidR="003A3C11" w:rsidRDefault="003A3C11" w:rsidP="003A3C11"/>
    <w:p w:rsidR="003A3C11" w:rsidRDefault="003A3C11" w:rsidP="003A3C11">
      <w:pPr>
        <w:keepNext/>
        <w:jc w:val="center"/>
        <w:rPr>
          <w:b/>
        </w:rPr>
      </w:pPr>
      <w:r w:rsidRPr="003A3C11">
        <w:rPr>
          <w:b/>
        </w:rPr>
        <w:t>CONCURRENT RESOLUTION</w:t>
      </w:r>
    </w:p>
    <w:p w:rsidR="003A3C11" w:rsidRDefault="003A3C11" w:rsidP="003A3C11">
      <w:pPr>
        <w:keepNext/>
      </w:pPr>
      <w:r>
        <w:t>The following was introduced:</w:t>
      </w:r>
    </w:p>
    <w:p w:rsidR="003A3C11" w:rsidRDefault="003A3C11" w:rsidP="003A3C11">
      <w:pPr>
        <w:keepNext/>
      </w:pPr>
      <w:bookmarkStart w:id="22" w:name="include_clip_start_44"/>
      <w:bookmarkEnd w:id="22"/>
    </w:p>
    <w:p w:rsidR="003A3C11" w:rsidRDefault="003A3C11" w:rsidP="003A3C11">
      <w:pPr>
        <w:keepNext/>
      </w:pPr>
      <w:r>
        <w:t>H. 3335 -- Reps. Bingham, Atwater, Ballentine, Huggins, Kennedy, Ott, Quinn, Spires and Toole: A CONCURRENT RESOLUTION TO REQUEST THAT THE DEPARTMENT OF TRANSPORTATION AND THE DEPARTMENT OF NATURAL RESOURCES RENAME THE JAMES R. METTS LANDING ON THE SALUDA RIVER IN LEXINGTON COUNTY THE HOPE FERRY LANDING AND TO ERECT APPROPRIATE SIGNS AND MARKERS.</w:t>
      </w:r>
    </w:p>
    <w:p w:rsidR="003A3C11" w:rsidRDefault="003A3C11" w:rsidP="003A3C11">
      <w:bookmarkStart w:id="23" w:name="include_clip_end_44"/>
      <w:bookmarkEnd w:id="23"/>
      <w:r>
        <w:t>The Concurrent Resolution was ordered referred to the Committee on Invitations and Memorial Resolutions.</w:t>
      </w:r>
    </w:p>
    <w:p w:rsidR="003A3C11" w:rsidRDefault="003A3C11" w:rsidP="003A3C11"/>
    <w:p w:rsidR="003A3C11" w:rsidRDefault="003A3C11" w:rsidP="003A3C11">
      <w:pPr>
        <w:keepNext/>
        <w:jc w:val="center"/>
        <w:rPr>
          <w:b/>
        </w:rPr>
      </w:pPr>
      <w:r w:rsidRPr="003A3C11">
        <w:rPr>
          <w:b/>
        </w:rPr>
        <w:t>CONCURRENT RESOLUTION</w:t>
      </w:r>
    </w:p>
    <w:p w:rsidR="003A3C11" w:rsidRDefault="003A3C11" w:rsidP="003A3C11">
      <w:pPr>
        <w:keepNext/>
      </w:pPr>
      <w:r>
        <w:t>The following was introduced:</w:t>
      </w:r>
    </w:p>
    <w:p w:rsidR="003A3C11" w:rsidRDefault="003A3C11" w:rsidP="003A3C11">
      <w:pPr>
        <w:keepNext/>
      </w:pPr>
      <w:bookmarkStart w:id="24" w:name="include_clip_start_47"/>
      <w:bookmarkEnd w:id="24"/>
    </w:p>
    <w:p w:rsidR="003A3C11" w:rsidRDefault="003A3C11" w:rsidP="00EE38FF">
      <w:r>
        <w:t>H. 3336 -- Reps. Yow,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CONCURRENT RESOLUTION TO SALUTE THE CHESTERFIELD HIGH SCHOOL MARCHING BAND, BAND DIRECTORS, AND SCHOOL OFFICIALS FOR AN OUTSTANDING SEASON AND TO CONGRATULATE THEM ON</w:t>
      </w:r>
      <w:r w:rsidR="00EE38FF">
        <w:br/>
      </w:r>
      <w:r>
        <w:t xml:space="preserve"> WINNING THE 2014 SOUTH CAROLINA BAND DIRECTORS ASSOCIATION CLASS A STATE CHAMPIONSHIP TITLE.</w:t>
      </w:r>
    </w:p>
    <w:p w:rsidR="003A3C11" w:rsidRDefault="003A3C11" w:rsidP="003A3C11">
      <w:bookmarkStart w:id="25" w:name="include_clip_end_47"/>
      <w:bookmarkEnd w:id="25"/>
    </w:p>
    <w:p w:rsidR="003A3C11" w:rsidRDefault="003A3C11" w:rsidP="003A3C11">
      <w:r>
        <w:t>The Concurrent Resolution was agreed to and ordered sent to the Senate.</w:t>
      </w:r>
    </w:p>
    <w:p w:rsidR="003A3C11" w:rsidRDefault="003A3C11" w:rsidP="003A3C11"/>
    <w:p w:rsidR="00EE38FF" w:rsidRDefault="00EE38FF">
      <w:pPr>
        <w:ind w:firstLine="0"/>
        <w:jc w:val="left"/>
        <w:rPr>
          <w:b/>
        </w:rPr>
      </w:pPr>
      <w:r>
        <w:rPr>
          <w:b/>
        </w:rPr>
        <w:br w:type="page"/>
      </w:r>
    </w:p>
    <w:p w:rsidR="003A3C11" w:rsidRDefault="003A3C11" w:rsidP="003A3C11">
      <w:pPr>
        <w:keepNext/>
        <w:jc w:val="center"/>
        <w:rPr>
          <w:b/>
        </w:rPr>
      </w:pPr>
      <w:r w:rsidRPr="003A3C11">
        <w:rPr>
          <w:b/>
        </w:rPr>
        <w:t>CONCURRENT RESOLUTION</w:t>
      </w:r>
    </w:p>
    <w:p w:rsidR="003A3C11" w:rsidRDefault="003A3C11" w:rsidP="003A3C11">
      <w:r>
        <w:t>The Senate sent to the House the following:</w:t>
      </w:r>
    </w:p>
    <w:p w:rsidR="003A3C11" w:rsidRDefault="003A3C11" w:rsidP="003A3C11">
      <w:bookmarkStart w:id="26" w:name="include_clip_start_50"/>
      <w:bookmarkEnd w:id="26"/>
    </w:p>
    <w:p w:rsidR="003A3C11" w:rsidRDefault="003A3C11" w:rsidP="003A3C11">
      <w:r>
        <w:t>S. 12 -- Senators L. Martin, Campsen and Malloy: A CONCURRENT RESOLUTION TO FIX NOON ON WEDNESDAY, FEBRUARY 4, 2015, AS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AT-LARGE, SEAT 1, WHOSE TERM WILL EXPIRE JUNE 30, 2015; TO ELECT A SUCCESSOR TO A CERTAIN JUDGE OF THE CIRCUIT COURT, AT-LARGE, SEAT 2, WHOSE TERM WILL EXPIRE JUNE 30, 2015; TO ELECT A SUCCESSOR TO A CERTAIN JUDGE OF THE CIRCUIT COURT, AT-LARGE, SEAT 3, WHOSE TERM WILL EXPIRE JUNE 30, 2015; TO ELECT A SUCCESSOR TO A CERTAIN JUDGE OF THE CIRCUIT COURT, AT-LARGE, SEAT 4, WHOSE TERM WILL EXPIRE JUNE 30, 2015; TO ELECT A SUCCESSOR TO A CERTAIN JUDGE OF THE CIRCUIT COURT, AT-LARGE, SEAT 5, WHOSE TERM WILL EXPIRE JUNE 30, 2015; TO ELECT A SUCCESSOR TO A CERTAIN JUDGE OF THE CIRCUIT COURT, AT-LARGE, SEAT 6, WHOSE TERM WILL EXPIRE JUNE 30, 2015; TO ELECT A SUCCESSOR TO A CERTAIN JUDGE OF THE CIRCUIT COURT, AT-LARGE, SEAT 7, WHOSE TERM WILL EXPIRE JUNE 30, 2015; TO ELECT A SUCCESSOR TO A CERTAIN JUDGE OF THE CIRCUIT COURT, AT-LARGE, SEAT 8, WHOSE TERM WILL EXPIRE JUNE 30, 2015; TO ELECT A SUCCESSOR TO A CERTAIN JUDGE OF THE CIRCUIT COURT, AT-LARGE, SEAT 9, WHOSE TERM WILL EXPIRE JUNE 30, 2015, AND THE SUCCESSOR WILL FILL THE UNEXPIRED TERM OF THAT OFFICE, AND TO FILL THE SUBSEQUENT FULL TERM WHICH WILL EXPIRE JUNE 30, 2021; TO ELECT A SUCCESSOR TO A CERTAIN JUDGE OF THE CIRCUIT COURT, AT-LARGE,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AT-LARGE, SEAT 12, WHOSE TERM WILL EXPIRE JUNE 30, 2017; TO ELECT A MEMBER OF THE BOARD OF TRUSTEES OF THE COLLEGE OF CHARLESTON/ UNIVERSITY OF CHARLESTON, AT-LARGE, SEAT 15, WHOSE TERM WILL EXPIRE JUNE 30, 2018; TO ELECT A MEMBER OF THE BOARD OF TRUSTEES OF LANDER UNIVERSITY, FIRST CONGRESSIONAL DISTRICT, SEAT 1, WHOSE TERM WILL EXPIRE JUNE 30, 2016; TO ELECT A MEMBER OF THE BOARD OF TRUSTEES OF SOUTH CAROLINA STATE UNIVERSITY, AT-LARGE, SEAT 10, WHOSE TERM WILL EXPIRE JUNE 30, 2018.</w:t>
      </w:r>
    </w:p>
    <w:p w:rsidR="003A3C11" w:rsidRDefault="003A3C11" w:rsidP="003A3C11">
      <w:bookmarkStart w:id="27" w:name="include_clip_end_50"/>
      <w:bookmarkEnd w:id="27"/>
    </w:p>
    <w:p w:rsidR="003A3C11" w:rsidRDefault="003A3C11" w:rsidP="003A3C11">
      <w:r>
        <w:t>The Concurrent Resolution was agreed to and ordered returned to the Senate with concurrence.</w:t>
      </w:r>
    </w:p>
    <w:p w:rsidR="003A3C11" w:rsidRDefault="003A3C11" w:rsidP="003A3C11"/>
    <w:p w:rsidR="003A3C11" w:rsidRDefault="003A3C11" w:rsidP="003A3C11">
      <w:pPr>
        <w:keepNext/>
        <w:jc w:val="center"/>
        <w:rPr>
          <w:b/>
        </w:rPr>
      </w:pPr>
      <w:r w:rsidRPr="003A3C11">
        <w:rPr>
          <w:b/>
        </w:rPr>
        <w:t>CONCURRENT RESOLUTION</w:t>
      </w:r>
    </w:p>
    <w:p w:rsidR="003A3C11" w:rsidRDefault="003A3C11" w:rsidP="003A3C11">
      <w:r>
        <w:t>The Senate sent to the House the following:</w:t>
      </w:r>
    </w:p>
    <w:p w:rsidR="003A3C11" w:rsidRDefault="003A3C11" w:rsidP="003A3C11">
      <w:bookmarkStart w:id="28" w:name="include_clip_start_53"/>
      <w:bookmarkEnd w:id="28"/>
    </w:p>
    <w:p w:rsidR="003A3C11" w:rsidRDefault="003A3C11" w:rsidP="003A3C11">
      <w:r>
        <w:t>S. 345 -- Senators Setzler, Cromer and Shealy: A CONCURRENT RESOLUTION TO REQUEST THAT THE DEPARTMENT OF TRANSPORTATION AND THE DEPARTMENT OF NATURAL RESOURCES RENAME THE JAMES R. METTS LANDING ON THE SALUDA RIVER IN LEXINGTON COUNTY THE HOPE FERRY LANDING AND TO ERECT APPROPRIATE SIGNS AND MARKERS.</w:t>
      </w:r>
    </w:p>
    <w:p w:rsidR="003A3C11" w:rsidRDefault="003A3C11" w:rsidP="003A3C11">
      <w:bookmarkStart w:id="29" w:name="include_clip_end_53"/>
      <w:bookmarkEnd w:id="29"/>
      <w:r>
        <w:t>The Concurrent Resolution was ordered referred to the Committee on Invitations and Memorial Resolutions.</w:t>
      </w:r>
    </w:p>
    <w:p w:rsidR="003A3C11" w:rsidRDefault="003A3C11" w:rsidP="003A3C11"/>
    <w:p w:rsidR="003A3C11" w:rsidRDefault="003A3C11" w:rsidP="003A3C11">
      <w:pPr>
        <w:keepNext/>
        <w:jc w:val="center"/>
        <w:rPr>
          <w:b/>
        </w:rPr>
      </w:pPr>
      <w:r w:rsidRPr="003A3C11">
        <w:rPr>
          <w:b/>
        </w:rPr>
        <w:t xml:space="preserve">INTRODUCTION OF BILLS  </w:t>
      </w:r>
    </w:p>
    <w:p w:rsidR="003A3C11" w:rsidRDefault="003A3C11" w:rsidP="003A3C11">
      <w:r>
        <w:t>The following Bills and Joint Resolutions were introduced, read the first time, and referred to appropriate committees:</w:t>
      </w:r>
    </w:p>
    <w:p w:rsidR="003A3C11" w:rsidRDefault="003A3C11" w:rsidP="003A3C11"/>
    <w:p w:rsidR="003A3C11" w:rsidRDefault="003A3C11" w:rsidP="003A3C11">
      <w:pPr>
        <w:keepNext/>
      </w:pPr>
      <w:bookmarkStart w:id="30" w:name="include_clip_start_57"/>
      <w:bookmarkEnd w:id="30"/>
      <w:r>
        <w:t>H. 3328 -- Rep. Allison: A JOINT RESOLUTION TO EXTEND THE DEADLINE REQUIRING THE STATE BOARD OF EDUCATION TO APPROVE THE STATE READING PROFICIENCY PLAN FROM FEBRUARY 1, 2015, AS PROVIDED IN ACT 284 OF 2014, ALSO KNOWN AS THE "SOUTH CAROLINA READ TO SUCCEED ACT", TO JUNE 15, 2015.</w:t>
      </w:r>
    </w:p>
    <w:p w:rsidR="003A3C11" w:rsidRDefault="003A3C11" w:rsidP="003A3C11">
      <w:bookmarkStart w:id="31" w:name="include_clip_end_57"/>
      <w:bookmarkEnd w:id="31"/>
      <w:r>
        <w:t>Referred to Committee on Education and Public Works</w:t>
      </w:r>
    </w:p>
    <w:p w:rsidR="003A3C11" w:rsidRDefault="003A3C11" w:rsidP="003A3C11"/>
    <w:p w:rsidR="003A3C11" w:rsidRDefault="003A3C11" w:rsidP="003A3C11">
      <w:pPr>
        <w:keepNext/>
      </w:pPr>
      <w:bookmarkStart w:id="32" w:name="include_clip_start_59"/>
      <w:bookmarkEnd w:id="32"/>
      <w:r>
        <w:t>H. 3337 -- Reps. Rivers, Ballentine, Atwater, Huggins, Toole and G. M. Smith: A BILL TO AMEND THE CODE OF LAWS OF SOUTH CAROLINA, 1976, BY ADDING SECTION 4-9-197 SO AS TO REQUIRE A COUNTY THAT IMPOSES A LICENSE TAX MUST REMIT ANY COLLECTIONS FROM A BUSINESS LICENSE TAX COLLECTED FROM A BUSINESS LOCATED INSIDE THE CORPORATE LIMITS OF A MUNICIPALITY TO THE MUNICIPALITY IN WHICH THE BUSINESS IS LOCATED; BY ADDING SECTION 5-7-320 SO AS TO PROHIBIT A MUNICIPALITY FROM IMPOSING ANY TAX OR CHARGING ANY FEE FOR THE PRIVILEGE OF OPERATING A BUSINESS INSIDE THE MUNICIPALITY; TO AMEND SECTION 4-9-30, AS AMENDED, RELATING TO THE POWERS OF A COUNTY, SO AS TO ALLOW THE COUNTY GOVERNMENT TO LEVY A LICENSE TAX WITHIN THE CORPORATE LIMITS OF A MUNICIPALITY; AND TO AMEND SECTION 5-7-30, AS AMENDED, RELATING TO THE POWERS OF A MUNICIPALITY, SO AS TO PROHIBIT THE LEVY OF A BUSINESS LICENSE TAX.</w:t>
      </w:r>
    </w:p>
    <w:p w:rsidR="003A3C11" w:rsidRDefault="003A3C11" w:rsidP="003A3C11">
      <w:bookmarkStart w:id="33" w:name="include_clip_end_59"/>
      <w:bookmarkEnd w:id="33"/>
      <w:r>
        <w:t>Referred to Committee on Ways and Means</w:t>
      </w:r>
    </w:p>
    <w:p w:rsidR="003A3C11" w:rsidRDefault="003A3C11" w:rsidP="003A3C11"/>
    <w:p w:rsidR="003A3C11" w:rsidRDefault="003A3C11" w:rsidP="003A3C11">
      <w:pPr>
        <w:keepNext/>
      </w:pPr>
      <w:bookmarkStart w:id="34" w:name="include_clip_start_61"/>
      <w:bookmarkEnd w:id="34"/>
      <w:r>
        <w:t>H. 3338 -- Reps. Rivers, Rutherford, W. J. McLeod, McCoy, Bannister, Clemmons, Goldfinch, Kennedy and Pope: A BILL TO AMEND THE CODE OF LAWS OF SOUTH CAROLINA, 1976, BY ADDING SECTION 30-2-70 SO AS TO REQUIRE STATE AGENCIES AND POLITICAL SUBDIVISIONS TO DEVELOP AND MAKE AVAILABLE A PROCESS BY WHICH A NONELECTED OFFICIAL MAY REQUEST THE REMOVAL OF CERTAIN PERSONAL INFORMATION AVAILABLE TO THE GENERAL PUBLIC FROM ANY WEBSITE MAINTAINED BY THE STATE AGENCY OR POLITICAL SUBDIVISION, AND DEFINE THE TERMS "NONELECTED OFFICIAL" AND "POLITICAL SUBDIVISION."</w:t>
      </w:r>
    </w:p>
    <w:p w:rsidR="003A3C11" w:rsidRDefault="003A3C11" w:rsidP="003A3C11">
      <w:bookmarkStart w:id="35" w:name="include_clip_end_61"/>
      <w:bookmarkEnd w:id="35"/>
      <w:r>
        <w:t>Referred to Committee on Judiciary</w:t>
      </w:r>
    </w:p>
    <w:p w:rsidR="003A3C11" w:rsidRDefault="003A3C11" w:rsidP="003A3C11"/>
    <w:p w:rsidR="003A3C11" w:rsidRDefault="003A3C11" w:rsidP="003A3C11">
      <w:pPr>
        <w:keepNext/>
      </w:pPr>
      <w:bookmarkStart w:id="36" w:name="include_clip_start_63"/>
      <w:bookmarkEnd w:id="36"/>
      <w:r>
        <w:t>H. 3339 -- Reps. Rivers, Bedingfield, Atwater, Taylor, Limehouse, Yow, Herbkersman, Murphy, Newton, Putnam, G. M. Smith, G. R. Smith and Stringer: A BILL TO AMEND THE CODE OF LAWS OF SOUTH CAROLINA, 1976, BY ADDING SECTION 12-6-3690 SO AS TO PROVIDE UP TO A FIVE THOUSAND DOLLAR CREDIT FOR A PARENT OR GUARDIAN WHO TEACHES A QUALIFYING STUDENT AT HOME FOR INSTRUCTION-RELATED EXPENSES, TO PROVIDE UP TO A FIVE THOUSAND DOLLAR CREDIT FOR A PARENT FOR TUITION PAID TO AN INDEPENDENT SCHOOL ON BEHALF OF THEIR CHILD, AND TO PROVIDE THE MANNER IN WHICH THE CREDIT MAY BE CLAIMED.</w:t>
      </w:r>
    </w:p>
    <w:p w:rsidR="003A3C11" w:rsidRDefault="003A3C11" w:rsidP="003A3C11">
      <w:bookmarkStart w:id="37" w:name="include_clip_end_63"/>
      <w:bookmarkEnd w:id="37"/>
      <w:r>
        <w:t>Referred to Committee on Ways and Means</w:t>
      </w:r>
    </w:p>
    <w:p w:rsidR="003A3C11" w:rsidRDefault="003A3C11" w:rsidP="003A3C11"/>
    <w:p w:rsidR="003A3C11" w:rsidRDefault="003A3C11" w:rsidP="003A3C11">
      <w:pPr>
        <w:keepNext/>
      </w:pPr>
      <w:bookmarkStart w:id="38" w:name="include_clip_start_65"/>
      <w:bookmarkEnd w:id="38"/>
      <w:r>
        <w:t>H. 3341 -- Reps. Merrill and Rivers: A BILL TO REPEAL ACT 130 OF 2007 RELATING TO THE INCREASE IN THE NUMBER OF MEMBERS OF THE CHARLESTON COUNTY AVIATION AUTHORITY BY TWO WHO SHALL BE THE CHAIRMAN AND VICE CHAIRMAN OF THE CHARLESTON COUNTY DELEGATION.</w:t>
      </w:r>
    </w:p>
    <w:p w:rsidR="003A3C11" w:rsidRDefault="003A3C11" w:rsidP="003A3C11">
      <w:bookmarkStart w:id="39" w:name="include_clip_end_65"/>
      <w:bookmarkEnd w:id="39"/>
      <w:r>
        <w:t>Referred to Charleston Delegation</w:t>
      </w:r>
    </w:p>
    <w:p w:rsidR="003A3C11" w:rsidRDefault="003A3C11" w:rsidP="003A3C11"/>
    <w:p w:rsidR="003A3C11" w:rsidRDefault="003A3C11" w:rsidP="003A3C11">
      <w:pPr>
        <w:keepNext/>
      </w:pPr>
      <w:bookmarkStart w:id="40" w:name="include_clip_start_67"/>
      <w:bookmarkEnd w:id="40"/>
      <w:r>
        <w:t>H. 3342 -- Reps. Hardwick, Duckworth, Johnson, H. A. Crawford, Clemmons, Cobb-Hunter, Goldfinch and Rutherford: A BILL TO AMEND THE CODE OF LAWS OF SOUTH CAROLINA, 1976, BY ADDING SECTION 16-3-2100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3A3C11" w:rsidRDefault="003A3C11" w:rsidP="003A3C11">
      <w:bookmarkStart w:id="41" w:name="include_clip_end_67"/>
      <w:bookmarkEnd w:id="41"/>
      <w:r>
        <w:t>Referred to Committee on Judiciary</w:t>
      </w:r>
    </w:p>
    <w:p w:rsidR="003A3C11" w:rsidRDefault="003A3C11" w:rsidP="003A3C11"/>
    <w:p w:rsidR="003A3C11" w:rsidRDefault="003A3C11" w:rsidP="003A3C11">
      <w:pPr>
        <w:keepNext/>
      </w:pPr>
      <w:bookmarkStart w:id="42" w:name="include_clip_start_69"/>
      <w:bookmarkEnd w:id="42"/>
      <w:r>
        <w:t>H. 3343 -- Rep. Huggins: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3A3C11" w:rsidRDefault="003A3C11" w:rsidP="003A3C11">
      <w:bookmarkStart w:id="43" w:name="include_clip_end_69"/>
      <w:bookmarkEnd w:id="43"/>
      <w:r>
        <w:t>Referred to Committee on Medical, Military, Public and Municipal Affairs</w:t>
      </w:r>
    </w:p>
    <w:p w:rsidR="003A3C11" w:rsidRDefault="003A3C11" w:rsidP="003A3C11"/>
    <w:p w:rsidR="003A3C11" w:rsidRDefault="003A3C11" w:rsidP="003A3C11">
      <w:pPr>
        <w:keepNext/>
      </w:pPr>
      <w:bookmarkStart w:id="44" w:name="include_clip_start_71"/>
      <w:bookmarkEnd w:id="44"/>
      <w:r>
        <w:t>H. 3344 -- Rep. Hayes: A BILL TO AMEND SECTION 59-5-68, CODE OF LAWS OF SOUTH CAROLINA, 1976, RELATING TO THE UNIFORM GRADING SCALE FOR PUBLIC SCHOOLS, SO AS TO REQUIRE USE OF A TEN-POINT GRADING SCALE BEGINNING WITH THE 2015-2016 SCHOOL YEAR, TO PROVIDE DETAILS CONCERNING THE GRADING SCALE, AND TO IMPOSE RELATED REQUIREMENTS ON SCHOOL DISTRICTS AND THE STATE BOARD OF EDUCATION CONCERNING THE RECALCULATION OF PREVIOUSLY EARNED GRADES AND CLASS RANKS.</w:t>
      </w:r>
    </w:p>
    <w:p w:rsidR="003A3C11" w:rsidRDefault="003A3C11" w:rsidP="003A3C11">
      <w:bookmarkStart w:id="45" w:name="include_clip_end_71"/>
      <w:bookmarkEnd w:id="45"/>
      <w:r>
        <w:t>Referred to Committee on Education and Public Works</w:t>
      </w:r>
    </w:p>
    <w:p w:rsidR="003A3C11" w:rsidRDefault="003A3C11" w:rsidP="003A3C11"/>
    <w:p w:rsidR="003A3C11" w:rsidRDefault="003A3C11" w:rsidP="003A3C11">
      <w:pPr>
        <w:keepNext/>
      </w:pPr>
      <w:bookmarkStart w:id="46" w:name="include_clip_start_73"/>
      <w:bookmarkEnd w:id="46"/>
      <w:r>
        <w:t>H. 3345 -- Reps. Lucas and Delleney: A JOINT RESOLUTION TO ADOPT REVISED CODE VOLUMES 13 AND 15 OF THE CODE OF LAWS OF SOUTH CAROLINA, 1976, TO THE EXTENT OF THEIR CONTENTS, AS THE ONLY GENERAL PERMANENT STATUTORY LAW OF THE STATE AS OF JANUARY 1, 2015.</w:t>
      </w:r>
    </w:p>
    <w:p w:rsidR="003A3C11" w:rsidRDefault="003A3C11" w:rsidP="003A3C11">
      <w:bookmarkStart w:id="47" w:name="include_clip_end_73"/>
      <w:bookmarkEnd w:id="47"/>
      <w:r>
        <w:t>On motion of Rep. DELLENEY, with unanimous consent, the Joint Resolution was ordered placed on the Calendar without reference.</w:t>
      </w:r>
    </w:p>
    <w:p w:rsidR="003A3C11" w:rsidRDefault="003A3C11" w:rsidP="003A3C11"/>
    <w:p w:rsidR="003A3C11" w:rsidRDefault="003A3C11" w:rsidP="003A3C11">
      <w:pPr>
        <w:keepNext/>
      </w:pPr>
      <w:bookmarkStart w:id="48" w:name="include_clip_start_75"/>
      <w:bookmarkEnd w:id="48"/>
      <w:r>
        <w:t>H. 3346 -- Reps. Rutherford, McKnight, M. S. McLeod, Bamberg and King: A BILL TO AMEND THE CODE OF LAWS OF SOUTH CAROLINA, 1976, SO AS TO ENACT THE "BAN THE BOX ACT" BY ADDING SECTION 41-1-25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3A3C11" w:rsidRDefault="003A3C11" w:rsidP="003A3C11">
      <w:bookmarkStart w:id="49" w:name="include_clip_end_75"/>
      <w:bookmarkEnd w:id="49"/>
      <w:r>
        <w:t>Referred to Committee on Judiciary</w:t>
      </w:r>
    </w:p>
    <w:p w:rsidR="003A3C11" w:rsidRDefault="003A3C11" w:rsidP="003A3C11"/>
    <w:p w:rsidR="003A3C11" w:rsidRDefault="003A3C11" w:rsidP="003A3C11">
      <w:pPr>
        <w:keepNext/>
      </w:pPr>
      <w:bookmarkStart w:id="50" w:name="include_clip_start_77"/>
      <w:bookmarkEnd w:id="50"/>
      <w:r>
        <w:t>H. 3347 -- Reps. Rutherford, McKnight, Bamberg and King: A BILL TO AMEND SECTION 24-21-490, AS AMENDED, CODE OF LAWS OF SOUTH CAROLINA, 1976, RELATING TO THE COLLECTION AND DISTRIBUTION OF RESTITUTION BY THE DEPARTMENT OF PROBATION, PAROLE AND PARDON SERVICES, SO AS TO PROVIDE THAT THE DEPARTMENT SHALL CONSIDER AN OFFENDER'S ABILITY TO MAKE RESTITUTION WHEN IT DETERMINES THE AMOUNT OF AN OFFENDER'S MONTHLY PAYMENT.</w:t>
      </w:r>
    </w:p>
    <w:p w:rsidR="003A3C11" w:rsidRDefault="003A3C11" w:rsidP="003A3C11">
      <w:bookmarkStart w:id="51" w:name="include_clip_end_77"/>
      <w:bookmarkEnd w:id="51"/>
      <w:r>
        <w:t>Referred to Committee on Judiciary</w:t>
      </w:r>
    </w:p>
    <w:p w:rsidR="003A3C11" w:rsidRDefault="003A3C11" w:rsidP="003A3C11"/>
    <w:p w:rsidR="003A3C11" w:rsidRDefault="003A3C11" w:rsidP="003A3C11">
      <w:pPr>
        <w:keepNext/>
      </w:pPr>
      <w:bookmarkStart w:id="52" w:name="include_clip_start_79"/>
      <w:bookmarkEnd w:id="52"/>
      <w:r>
        <w:t>H. 3348 -- Rep. Spires: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3A3C11" w:rsidRDefault="003A3C11" w:rsidP="003A3C11">
      <w:bookmarkStart w:id="53" w:name="include_clip_end_79"/>
      <w:bookmarkEnd w:id="53"/>
      <w:r>
        <w:t>Referred to Committee on Medical, Military, Public and Municipal Affairs</w:t>
      </w:r>
    </w:p>
    <w:p w:rsidR="003A3C11" w:rsidRDefault="003A3C11" w:rsidP="003A3C11"/>
    <w:p w:rsidR="003A3C11" w:rsidRDefault="003A3C11" w:rsidP="003A3C11">
      <w:pPr>
        <w:keepNext/>
      </w:pPr>
      <w:bookmarkStart w:id="54" w:name="include_clip_start_81"/>
      <w:bookmarkEnd w:id="54"/>
      <w:r>
        <w:t>H. 3349 --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3A3C11" w:rsidRDefault="003A3C11" w:rsidP="003A3C11">
      <w:bookmarkStart w:id="55" w:name="include_clip_end_81"/>
      <w:bookmarkEnd w:id="55"/>
      <w:r>
        <w:t>Referred to Committee on Medical, Military, Public and Municipal Affairs</w:t>
      </w:r>
    </w:p>
    <w:p w:rsidR="003A3C11" w:rsidRDefault="003A3C11" w:rsidP="003A3C11"/>
    <w:p w:rsidR="003A3C11" w:rsidRDefault="003A3C11" w:rsidP="003A3C11">
      <w:pPr>
        <w:keepNext/>
      </w:pPr>
      <w:bookmarkStart w:id="56" w:name="include_clip_start_83"/>
      <w:bookmarkEnd w:id="56"/>
      <w:r>
        <w:t>H. 3350 -- Rep. Hayes: A BILL TO AMEND SECTION 12-37-250, CODE OF LAWS OF SOUTH CAROLINA, 1976, RELATING TO THE HOMESTEAD EXEMPTION FOR TAXPAYERS SIXTY-FIVE AND OVER AND THOSE TOTALLY AND PERMANENTLY DISABLED OR LEGALLY BLIND, SO AS TO ADD AN EXEMPTION FOR RESIDENTS SIXTY-TWO AND OVER WHO WORKED AS A VOLUNTEER FIREFIGHTER OR VOLUNTEER EMERGENCY MEDICAL SERVICES WORKER IN THIS STATE FOR AT LEAST THIRTY YEARS.</w:t>
      </w:r>
    </w:p>
    <w:p w:rsidR="003A3C11" w:rsidRDefault="003A3C11" w:rsidP="003A3C11">
      <w:bookmarkStart w:id="57" w:name="include_clip_end_83"/>
      <w:bookmarkEnd w:id="57"/>
      <w:r>
        <w:t>Referred to Committee on Ways and Means</w:t>
      </w:r>
    </w:p>
    <w:p w:rsidR="003A3C11" w:rsidRDefault="003A3C11" w:rsidP="003A3C11"/>
    <w:p w:rsidR="003A3C11" w:rsidRDefault="003A3C11" w:rsidP="003A3C11">
      <w:pPr>
        <w:keepNext/>
      </w:pPr>
      <w:bookmarkStart w:id="58" w:name="include_clip_start_85"/>
      <w:bookmarkEnd w:id="58"/>
      <w:r>
        <w:t>H. 3351 -- Rep. M. S. McLeod: A BILL TO AMEND THE CODE OF LAWS OF SOUTH CAROLINA, 1976, BY ADDING SECTION 49-1-100 SO AS TO REQUIRE THE DEPARTMENT OF HEALTH AND ENVIRONMENTAL CONTROL TO DEVELOP AND IMPLEMENT AN INSPECTION PLAN TO ENSURE THAT EVERY POND, STREAM, OR SIMILAR BODY OF WATER IS MAINTAINED IN COMPLIANCE WITH ALL FEDERAL, STATE, AND LOCAL LAWS, AND TO PROVIDE A CIVIL PENALTY.</w:t>
      </w:r>
    </w:p>
    <w:p w:rsidR="003A3C11" w:rsidRDefault="003A3C11" w:rsidP="003A3C11">
      <w:bookmarkStart w:id="59" w:name="include_clip_end_85"/>
      <w:bookmarkEnd w:id="59"/>
      <w:r>
        <w:t>Referred to Committee on Agriculture, Natural Resources and Environmental Affairs</w:t>
      </w:r>
    </w:p>
    <w:p w:rsidR="003A3C11" w:rsidRDefault="003A3C11" w:rsidP="003A3C11"/>
    <w:p w:rsidR="003A3C11" w:rsidRDefault="003A3C11" w:rsidP="003A3C11">
      <w:pPr>
        <w:keepNext/>
      </w:pPr>
      <w:bookmarkStart w:id="60" w:name="include_clip_start_87"/>
      <w:bookmarkEnd w:id="60"/>
      <w:r>
        <w:t>H. 3352 -- Reps. Bowers, Herbkersman and Newton: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3A3C11" w:rsidRDefault="003A3C11" w:rsidP="003A3C11">
      <w:bookmarkStart w:id="61" w:name="include_clip_end_87"/>
      <w:bookmarkEnd w:id="61"/>
      <w:r>
        <w:t>Referred to Jasper Delegation</w:t>
      </w:r>
    </w:p>
    <w:p w:rsidR="003A3C11" w:rsidRDefault="003A3C11" w:rsidP="003A3C11">
      <w:pPr>
        <w:keepNext/>
      </w:pPr>
      <w:bookmarkStart w:id="62" w:name="include_clip_start_89"/>
      <w:bookmarkEnd w:id="62"/>
      <w:r>
        <w:t>H. 3353 -- Reps. Bradley and Herbkersman: A JOINT RESOLUTION TO ESTABLISH BEGINNING WITH THE 2015-2016 SCHOOL YEAR A TWO-YEAR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3A3C11" w:rsidRDefault="003A3C11" w:rsidP="003A3C11">
      <w:bookmarkStart w:id="63" w:name="include_clip_end_89"/>
      <w:bookmarkEnd w:id="63"/>
      <w:r>
        <w:t>Referred to Committee on Education and Public Works</w:t>
      </w:r>
    </w:p>
    <w:p w:rsidR="003A3C11" w:rsidRDefault="003A3C11" w:rsidP="003A3C11"/>
    <w:p w:rsidR="003A3C11" w:rsidRDefault="003A3C11" w:rsidP="003A3C11">
      <w:pPr>
        <w:keepNext/>
      </w:pPr>
      <w:bookmarkStart w:id="64" w:name="include_clip_start_91"/>
      <w:bookmarkEnd w:id="64"/>
      <w:r>
        <w:t>H. 3357 --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AFTER JANUARY 2, 2016, AND SHALL BURY ALL OF ITS EXISTING ELECTRICAL POWER TRANSMISSION LINES LOCATED WITHIN THE BOUNDARIES OF A MUNICIPALITY IN THIS STATE ACCORDING TO A GRADUATED SCHEDULE BEFORE JANUARY 1, 2023; AND TO AMEND SECTION 58-27-20, RELATING TO AREAS TO WHICH THE CHAPTER IS INAPPLICABLE, SO AS TO MAKE THE CHAPTER APPLICABLE TO SECTION 58-27-25.</w:t>
      </w:r>
    </w:p>
    <w:p w:rsidR="003A3C11" w:rsidRDefault="003A3C11" w:rsidP="003A3C11">
      <w:bookmarkStart w:id="65" w:name="include_clip_end_91"/>
      <w:bookmarkEnd w:id="65"/>
      <w:r>
        <w:t>Referred to Committee on Labor, Commerce and Industry</w:t>
      </w:r>
    </w:p>
    <w:p w:rsidR="003A3C11" w:rsidRDefault="003A3C11" w:rsidP="003A3C11"/>
    <w:p w:rsidR="003A3C11" w:rsidRDefault="003A3C11" w:rsidP="003A3C11">
      <w:pPr>
        <w:keepNext/>
      </w:pPr>
      <w:bookmarkStart w:id="66" w:name="include_clip_start_93"/>
      <w:bookmarkEnd w:id="66"/>
      <w:r>
        <w:t>H. 3358 --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3A3C11" w:rsidRDefault="003A3C11" w:rsidP="003A3C11">
      <w:bookmarkStart w:id="67" w:name="include_clip_end_93"/>
      <w:bookmarkEnd w:id="67"/>
      <w:r>
        <w:t>Referred to Committee on Labor, Commerce and Industry</w:t>
      </w:r>
    </w:p>
    <w:p w:rsidR="003A3C11" w:rsidRDefault="003A3C11" w:rsidP="003A3C11"/>
    <w:p w:rsidR="003A3C11" w:rsidRDefault="003A3C11" w:rsidP="003A3C11">
      <w:pPr>
        <w:keepNext/>
      </w:pPr>
      <w:bookmarkStart w:id="68" w:name="include_clip_start_95"/>
      <w:bookmarkEnd w:id="68"/>
      <w:r>
        <w:t>H. 3359 -- Rep. Hart: A BILL TO AMEND THE CODE OF LAWS OF SOUTH CAROLINA, 1976, BY ADDING SECTION 12-6-3760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2015, AND BEFORE JULY 1, 2016, AND EXTENDS FOR FIFTY MONTHS FOR EACH CREDITABLE EMPLOYEE.</w:t>
      </w:r>
    </w:p>
    <w:p w:rsidR="003A3C11" w:rsidRDefault="003A3C11" w:rsidP="003A3C11">
      <w:bookmarkStart w:id="69" w:name="include_clip_end_95"/>
      <w:bookmarkEnd w:id="69"/>
      <w:r>
        <w:t>Referred to Committee on Ways and Means</w:t>
      </w:r>
    </w:p>
    <w:p w:rsidR="003A3C11" w:rsidRDefault="003A3C11" w:rsidP="003A3C11"/>
    <w:p w:rsidR="003A3C11" w:rsidRDefault="003A3C11" w:rsidP="003A3C11">
      <w:pPr>
        <w:keepNext/>
      </w:pPr>
      <w:bookmarkStart w:id="70" w:name="include_clip_start_97"/>
      <w:bookmarkEnd w:id="70"/>
      <w:r>
        <w:t>H. 3360 -- Rep. Hart: A JOINT RESOLUTION TO PROVIDE FOR A SIX-MONTH MORATORIUM ON THE FORECLOSURE OF, AND ON THE ACCRUAL OF INTEREST ON, CERTAIN MORTGAGES SECURED BY RESIDENTIAL REAL ESTATE LOCATED IN SOUTH CAROLINA.</w:t>
      </w:r>
    </w:p>
    <w:p w:rsidR="003A3C11" w:rsidRDefault="003A3C11" w:rsidP="003A3C11">
      <w:bookmarkStart w:id="71" w:name="include_clip_end_97"/>
      <w:bookmarkEnd w:id="71"/>
      <w:r>
        <w:t>Referred to Committee on Labor, Commerce and Industry</w:t>
      </w:r>
    </w:p>
    <w:p w:rsidR="003A3C11" w:rsidRDefault="003A3C11" w:rsidP="003A3C11"/>
    <w:p w:rsidR="003A3C11" w:rsidRDefault="003A3C11" w:rsidP="003A3C11">
      <w:pPr>
        <w:keepNext/>
      </w:pPr>
      <w:bookmarkStart w:id="72" w:name="include_clip_start_99"/>
      <w:bookmarkEnd w:id="72"/>
      <w:r>
        <w:t>H. 3361 -- Rep. Hart: A BILL TO AMEND THE CODE OF LAWS OF SOUTH CAROLINA, 1976, BY ADDING SECTION 56-15-150 SO AS TO PROVIDE THAT A MANUFACTURER OF A NEW MOTOR VEHICLE THAT IS SOLD OR LEASED IN THIS STATE WHICH IS EQUIPPED WITH AN EVENT DATA RECORDER OR A SENSING AND DIAGNOSTIC MODULE SHALL DISCLOSE THIS INFORMATION IN THE MOTOR VEHICLE'S OWNER'S MANUAL AND ON ITS WINDOW STICKER, TO PROVIDE THAT A COMPANY THAT RENTS A MOTOR VEHICLE THAT IS EQUIPPED WITH THIS DEVICE MUST DISCLOSE ITS EXISTENCE IN THE COMPANY'S RENTAL AGREEMENT, TO PROVIDE A DEFINITION FOR THE TERM "RECORDING DEVICE", TO RESTRICT THE USE OF CERTAIN DATA OBTAINED BY A RECORDING DEVICE, AND TO PROVIDE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w:t>
      </w:r>
    </w:p>
    <w:p w:rsidR="003A3C11" w:rsidRDefault="003A3C11" w:rsidP="003A3C11">
      <w:bookmarkStart w:id="73" w:name="include_clip_end_99"/>
      <w:bookmarkEnd w:id="73"/>
      <w:r>
        <w:t>Referred to Committee on Labor, Commerce and Industry</w:t>
      </w:r>
    </w:p>
    <w:p w:rsidR="003A3C11" w:rsidRDefault="003A3C11" w:rsidP="003A3C11"/>
    <w:p w:rsidR="003A3C11" w:rsidRDefault="003A3C11" w:rsidP="003A3C11">
      <w:pPr>
        <w:keepNext/>
      </w:pPr>
      <w:bookmarkStart w:id="74" w:name="include_clip_start_101"/>
      <w:bookmarkEnd w:id="74"/>
      <w:r>
        <w:t>H. 3362 -- Reps. Hart and M. S. McLeod: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THAT MAY CHANGE THE VALUE OF THE REAL PROPERTY.</w:t>
      </w:r>
    </w:p>
    <w:p w:rsidR="003A3C11" w:rsidRDefault="003A3C11" w:rsidP="003A3C11">
      <w:bookmarkStart w:id="75" w:name="include_clip_end_101"/>
      <w:bookmarkEnd w:id="75"/>
      <w:r>
        <w:t>Referred to Committee on Ways and Means</w:t>
      </w:r>
    </w:p>
    <w:p w:rsidR="003A3C11" w:rsidRDefault="003A3C11" w:rsidP="003A3C11"/>
    <w:p w:rsidR="003A3C11" w:rsidRDefault="003A3C11" w:rsidP="003A3C11">
      <w:pPr>
        <w:keepNext/>
      </w:pPr>
      <w:bookmarkStart w:id="76" w:name="include_clip_start_103"/>
      <w:bookmarkEnd w:id="76"/>
      <w:r>
        <w:t>H. 3363 -- Rep. Hart: A BILL TO AMEND SECTION 61-4-580, AS AMENDED, CODE OF LAWS OF SOUTH CAROLINA, 1976, RELATING TO PROHIBITED ACTS REGARDING THE SALE OF BEER AND WINE, SO AS TO PROHIBIT THE PLACEMENT OF PORTABLE CONTAINERS OR COOLERS CONTAINING BEER OR WINE NEAR DOORS USED FOR INGRESS OR EGRESS FROM A LICENSED ESTABLISH</w:t>
      </w:r>
      <w:r w:rsidR="006B4D30">
        <w:t>MENT</w:t>
      </w:r>
      <w:r>
        <w:t>.</w:t>
      </w:r>
    </w:p>
    <w:p w:rsidR="003A3C11" w:rsidRDefault="003A3C11" w:rsidP="003A3C11">
      <w:bookmarkStart w:id="77" w:name="include_clip_end_103"/>
      <w:bookmarkEnd w:id="77"/>
      <w:r>
        <w:t>Referred to Committee on Judiciary</w:t>
      </w:r>
    </w:p>
    <w:p w:rsidR="003A3C11" w:rsidRDefault="003A3C11" w:rsidP="003A3C11"/>
    <w:p w:rsidR="003A3C11" w:rsidRDefault="003A3C11" w:rsidP="003A3C11">
      <w:pPr>
        <w:keepNext/>
      </w:pPr>
      <w:bookmarkStart w:id="78" w:name="include_clip_start_105"/>
      <w:bookmarkEnd w:id="78"/>
      <w:r>
        <w:t>H. 3364 --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3A3C11" w:rsidRDefault="003A3C11" w:rsidP="003A3C11">
      <w:bookmarkStart w:id="79" w:name="include_clip_end_105"/>
      <w:bookmarkEnd w:id="79"/>
      <w:r>
        <w:t>Referred to Committee on Labor, Commerce and Industry</w:t>
      </w:r>
    </w:p>
    <w:p w:rsidR="003A3C11" w:rsidRDefault="003A3C11" w:rsidP="003A3C11"/>
    <w:p w:rsidR="003A3C11" w:rsidRDefault="003A3C11" w:rsidP="003A3C11">
      <w:pPr>
        <w:keepNext/>
      </w:pPr>
      <w:bookmarkStart w:id="80" w:name="include_clip_start_107"/>
      <w:bookmarkEnd w:id="80"/>
      <w:r>
        <w:t>H. 3365 -- Rep. Hart: A BILL TO AMEND THE CODE OF LAWS OF SOUTH CAROLINA, 1976, BY ADDING SECTION 56-5-3895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3A3C11" w:rsidRDefault="003A3C11" w:rsidP="003A3C11">
      <w:bookmarkStart w:id="81" w:name="include_clip_end_107"/>
      <w:bookmarkEnd w:id="81"/>
      <w:r>
        <w:t>Referred to Committee on Judiciary</w:t>
      </w:r>
    </w:p>
    <w:p w:rsidR="003A3C11" w:rsidRDefault="003A3C11" w:rsidP="003A3C11"/>
    <w:p w:rsidR="003A3C11" w:rsidRDefault="003A3C11" w:rsidP="003A3C11">
      <w:pPr>
        <w:keepNext/>
        <w:jc w:val="center"/>
        <w:rPr>
          <w:b/>
        </w:rPr>
      </w:pPr>
      <w:r w:rsidRPr="003A3C11">
        <w:rPr>
          <w:b/>
        </w:rPr>
        <w:t>ROLL CALL</w:t>
      </w:r>
    </w:p>
    <w:p w:rsidR="003A3C11" w:rsidRDefault="003A3C11" w:rsidP="003A3C1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A3C11" w:rsidRPr="003A3C11" w:rsidTr="003A3C11">
        <w:tc>
          <w:tcPr>
            <w:tcW w:w="2179" w:type="dxa"/>
            <w:shd w:val="clear" w:color="auto" w:fill="auto"/>
          </w:tcPr>
          <w:p w:rsidR="003A3C11" w:rsidRPr="003A3C11" w:rsidRDefault="003A3C11" w:rsidP="003A3C11">
            <w:pPr>
              <w:keepNext/>
              <w:ind w:firstLine="0"/>
            </w:pPr>
            <w:bookmarkStart w:id="82" w:name="vote_start110"/>
            <w:bookmarkEnd w:id="82"/>
            <w:r>
              <w:t>Alexander</w:t>
            </w:r>
          </w:p>
        </w:tc>
        <w:tc>
          <w:tcPr>
            <w:tcW w:w="2179" w:type="dxa"/>
            <w:shd w:val="clear" w:color="auto" w:fill="auto"/>
          </w:tcPr>
          <w:p w:rsidR="003A3C11" w:rsidRPr="003A3C11" w:rsidRDefault="003A3C11" w:rsidP="003A3C11">
            <w:pPr>
              <w:keepNext/>
              <w:ind w:firstLine="0"/>
            </w:pPr>
            <w:r>
              <w:t>Allison</w:t>
            </w:r>
          </w:p>
        </w:tc>
        <w:tc>
          <w:tcPr>
            <w:tcW w:w="2180" w:type="dxa"/>
            <w:shd w:val="clear" w:color="auto" w:fill="auto"/>
          </w:tcPr>
          <w:p w:rsidR="003A3C11" w:rsidRPr="003A3C11" w:rsidRDefault="003A3C11" w:rsidP="003A3C11">
            <w:pPr>
              <w:keepNext/>
              <w:ind w:firstLine="0"/>
            </w:pPr>
            <w:r>
              <w:t>Anderson</w:t>
            </w:r>
          </w:p>
        </w:tc>
      </w:tr>
      <w:tr w:rsidR="003A3C11" w:rsidRPr="003A3C11" w:rsidTr="003A3C11">
        <w:tc>
          <w:tcPr>
            <w:tcW w:w="2179" w:type="dxa"/>
            <w:shd w:val="clear" w:color="auto" w:fill="auto"/>
          </w:tcPr>
          <w:p w:rsidR="003A3C11" w:rsidRPr="003A3C11" w:rsidRDefault="003A3C11" w:rsidP="003A3C11">
            <w:pPr>
              <w:ind w:firstLine="0"/>
            </w:pPr>
            <w:r>
              <w:t>Anthony</w:t>
            </w:r>
          </w:p>
        </w:tc>
        <w:tc>
          <w:tcPr>
            <w:tcW w:w="2179" w:type="dxa"/>
            <w:shd w:val="clear" w:color="auto" w:fill="auto"/>
          </w:tcPr>
          <w:p w:rsidR="003A3C11" w:rsidRPr="003A3C11" w:rsidRDefault="003A3C11" w:rsidP="003A3C11">
            <w:pPr>
              <w:ind w:firstLine="0"/>
            </w:pPr>
            <w:r>
              <w:t>Atwater</w:t>
            </w:r>
          </w:p>
        </w:tc>
        <w:tc>
          <w:tcPr>
            <w:tcW w:w="2180" w:type="dxa"/>
            <w:shd w:val="clear" w:color="auto" w:fill="auto"/>
          </w:tcPr>
          <w:p w:rsidR="003A3C11" w:rsidRPr="003A3C11" w:rsidRDefault="003A3C11" w:rsidP="003A3C11">
            <w:pPr>
              <w:ind w:firstLine="0"/>
            </w:pPr>
            <w:r>
              <w:t>Bales</w:t>
            </w:r>
          </w:p>
        </w:tc>
      </w:tr>
      <w:tr w:rsidR="003A3C11" w:rsidRPr="003A3C11" w:rsidTr="003A3C11">
        <w:tc>
          <w:tcPr>
            <w:tcW w:w="2179" w:type="dxa"/>
            <w:shd w:val="clear" w:color="auto" w:fill="auto"/>
          </w:tcPr>
          <w:p w:rsidR="003A3C11" w:rsidRPr="003A3C11" w:rsidRDefault="003A3C11" w:rsidP="003A3C11">
            <w:pPr>
              <w:ind w:firstLine="0"/>
            </w:pPr>
            <w:r>
              <w:t>Ballentine</w:t>
            </w:r>
          </w:p>
        </w:tc>
        <w:tc>
          <w:tcPr>
            <w:tcW w:w="2179" w:type="dxa"/>
            <w:shd w:val="clear" w:color="auto" w:fill="auto"/>
          </w:tcPr>
          <w:p w:rsidR="003A3C11" w:rsidRPr="003A3C11" w:rsidRDefault="003A3C11" w:rsidP="003A3C11">
            <w:pPr>
              <w:ind w:firstLine="0"/>
            </w:pPr>
            <w:r>
              <w:t>Bamberg</w:t>
            </w:r>
          </w:p>
        </w:tc>
        <w:tc>
          <w:tcPr>
            <w:tcW w:w="2180" w:type="dxa"/>
            <w:shd w:val="clear" w:color="auto" w:fill="auto"/>
          </w:tcPr>
          <w:p w:rsidR="003A3C11" w:rsidRPr="003A3C11" w:rsidRDefault="003A3C11" w:rsidP="003A3C11">
            <w:pPr>
              <w:ind w:firstLine="0"/>
            </w:pPr>
            <w:r>
              <w:t>Bannister</w:t>
            </w:r>
          </w:p>
        </w:tc>
      </w:tr>
      <w:tr w:rsidR="003A3C11" w:rsidRPr="003A3C11" w:rsidTr="003A3C11">
        <w:tc>
          <w:tcPr>
            <w:tcW w:w="2179" w:type="dxa"/>
            <w:shd w:val="clear" w:color="auto" w:fill="auto"/>
          </w:tcPr>
          <w:p w:rsidR="003A3C11" w:rsidRPr="003A3C11" w:rsidRDefault="003A3C11" w:rsidP="003A3C11">
            <w:pPr>
              <w:ind w:firstLine="0"/>
            </w:pPr>
            <w:r>
              <w:t>Bedingfield</w:t>
            </w:r>
          </w:p>
        </w:tc>
        <w:tc>
          <w:tcPr>
            <w:tcW w:w="2179" w:type="dxa"/>
            <w:shd w:val="clear" w:color="auto" w:fill="auto"/>
          </w:tcPr>
          <w:p w:rsidR="003A3C11" w:rsidRPr="003A3C11" w:rsidRDefault="003A3C11" w:rsidP="003A3C11">
            <w:pPr>
              <w:ind w:firstLine="0"/>
            </w:pPr>
            <w:r>
              <w:t>Bingham</w:t>
            </w:r>
          </w:p>
        </w:tc>
        <w:tc>
          <w:tcPr>
            <w:tcW w:w="2180" w:type="dxa"/>
            <w:shd w:val="clear" w:color="auto" w:fill="auto"/>
          </w:tcPr>
          <w:p w:rsidR="003A3C11" w:rsidRPr="003A3C11" w:rsidRDefault="003A3C11" w:rsidP="003A3C11">
            <w:pPr>
              <w:ind w:firstLine="0"/>
            </w:pPr>
            <w:r>
              <w:t>Bowers</w:t>
            </w:r>
          </w:p>
        </w:tc>
      </w:tr>
      <w:tr w:rsidR="003A3C11" w:rsidRPr="003A3C11" w:rsidTr="003A3C11">
        <w:tc>
          <w:tcPr>
            <w:tcW w:w="2179" w:type="dxa"/>
            <w:shd w:val="clear" w:color="auto" w:fill="auto"/>
          </w:tcPr>
          <w:p w:rsidR="003A3C11" w:rsidRPr="003A3C11" w:rsidRDefault="003A3C11" w:rsidP="003A3C11">
            <w:pPr>
              <w:ind w:firstLine="0"/>
            </w:pPr>
            <w:r>
              <w:t>Bradley</w:t>
            </w:r>
          </w:p>
        </w:tc>
        <w:tc>
          <w:tcPr>
            <w:tcW w:w="2179" w:type="dxa"/>
            <w:shd w:val="clear" w:color="auto" w:fill="auto"/>
          </w:tcPr>
          <w:p w:rsidR="003A3C11" w:rsidRPr="003A3C11" w:rsidRDefault="003A3C11" w:rsidP="003A3C11">
            <w:pPr>
              <w:ind w:firstLine="0"/>
            </w:pPr>
            <w:r>
              <w:t>Brannon</w:t>
            </w:r>
          </w:p>
        </w:tc>
        <w:tc>
          <w:tcPr>
            <w:tcW w:w="2180" w:type="dxa"/>
            <w:shd w:val="clear" w:color="auto" w:fill="auto"/>
          </w:tcPr>
          <w:p w:rsidR="003A3C11" w:rsidRPr="003A3C11" w:rsidRDefault="003A3C11" w:rsidP="003A3C11">
            <w:pPr>
              <w:ind w:firstLine="0"/>
            </w:pPr>
            <w:r>
              <w:t>G. A. Brown</w:t>
            </w:r>
          </w:p>
        </w:tc>
      </w:tr>
      <w:tr w:rsidR="003A3C11" w:rsidRPr="003A3C11" w:rsidTr="003A3C11">
        <w:tc>
          <w:tcPr>
            <w:tcW w:w="2179" w:type="dxa"/>
            <w:shd w:val="clear" w:color="auto" w:fill="auto"/>
          </w:tcPr>
          <w:p w:rsidR="003A3C11" w:rsidRPr="003A3C11" w:rsidRDefault="003A3C11" w:rsidP="003A3C11">
            <w:pPr>
              <w:ind w:firstLine="0"/>
            </w:pPr>
            <w:r>
              <w:t>R. L. Brown</w:t>
            </w:r>
          </w:p>
        </w:tc>
        <w:tc>
          <w:tcPr>
            <w:tcW w:w="2179" w:type="dxa"/>
            <w:shd w:val="clear" w:color="auto" w:fill="auto"/>
          </w:tcPr>
          <w:p w:rsidR="003A3C11" w:rsidRPr="003A3C11" w:rsidRDefault="003A3C11" w:rsidP="003A3C11">
            <w:pPr>
              <w:ind w:firstLine="0"/>
            </w:pPr>
            <w:r>
              <w:t>Burns</w:t>
            </w:r>
          </w:p>
        </w:tc>
        <w:tc>
          <w:tcPr>
            <w:tcW w:w="2180" w:type="dxa"/>
            <w:shd w:val="clear" w:color="auto" w:fill="auto"/>
          </w:tcPr>
          <w:p w:rsidR="003A3C11" w:rsidRPr="003A3C11" w:rsidRDefault="003A3C11" w:rsidP="003A3C11">
            <w:pPr>
              <w:ind w:firstLine="0"/>
            </w:pPr>
            <w:r>
              <w:t>Chumley</w:t>
            </w:r>
          </w:p>
        </w:tc>
      </w:tr>
      <w:tr w:rsidR="003A3C11" w:rsidRPr="003A3C11" w:rsidTr="003A3C11">
        <w:tc>
          <w:tcPr>
            <w:tcW w:w="2179" w:type="dxa"/>
            <w:shd w:val="clear" w:color="auto" w:fill="auto"/>
          </w:tcPr>
          <w:p w:rsidR="003A3C11" w:rsidRPr="003A3C11" w:rsidRDefault="003A3C11" w:rsidP="003A3C11">
            <w:pPr>
              <w:ind w:firstLine="0"/>
            </w:pPr>
            <w:r>
              <w:t>Clary</w:t>
            </w:r>
          </w:p>
        </w:tc>
        <w:tc>
          <w:tcPr>
            <w:tcW w:w="2179" w:type="dxa"/>
            <w:shd w:val="clear" w:color="auto" w:fill="auto"/>
          </w:tcPr>
          <w:p w:rsidR="003A3C11" w:rsidRPr="003A3C11" w:rsidRDefault="003A3C11" w:rsidP="003A3C11">
            <w:pPr>
              <w:ind w:firstLine="0"/>
            </w:pPr>
            <w:r>
              <w:t>Clemmons</w:t>
            </w:r>
          </w:p>
        </w:tc>
        <w:tc>
          <w:tcPr>
            <w:tcW w:w="2180" w:type="dxa"/>
            <w:shd w:val="clear" w:color="auto" w:fill="auto"/>
          </w:tcPr>
          <w:p w:rsidR="003A3C11" w:rsidRPr="003A3C11" w:rsidRDefault="003A3C11" w:rsidP="003A3C11">
            <w:pPr>
              <w:ind w:firstLine="0"/>
            </w:pPr>
            <w:r>
              <w:t>Clyburn</w:t>
            </w:r>
          </w:p>
        </w:tc>
      </w:tr>
      <w:tr w:rsidR="003A3C11" w:rsidRPr="003A3C11" w:rsidTr="003A3C11">
        <w:tc>
          <w:tcPr>
            <w:tcW w:w="2179" w:type="dxa"/>
            <w:shd w:val="clear" w:color="auto" w:fill="auto"/>
          </w:tcPr>
          <w:p w:rsidR="003A3C11" w:rsidRPr="003A3C11" w:rsidRDefault="003A3C11" w:rsidP="003A3C11">
            <w:pPr>
              <w:ind w:firstLine="0"/>
            </w:pPr>
            <w:r>
              <w:t>Cobb-Hunter</w:t>
            </w:r>
          </w:p>
        </w:tc>
        <w:tc>
          <w:tcPr>
            <w:tcW w:w="2179" w:type="dxa"/>
            <w:shd w:val="clear" w:color="auto" w:fill="auto"/>
          </w:tcPr>
          <w:p w:rsidR="003A3C11" w:rsidRPr="003A3C11" w:rsidRDefault="003A3C11" w:rsidP="003A3C11">
            <w:pPr>
              <w:ind w:firstLine="0"/>
            </w:pPr>
            <w:r>
              <w:t>Cole</w:t>
            </w:r>
          </w:p>
        </w:tc>
        <w:tc>
          <w:tcPr>
            <w:tcW w:w="2180" w:type="dxa"/>
            <w:shd w:val="clear" w:color="auto" w:fill="auto"/>
          </w:tcPr>
          <w:p w:rsidR="003A3C11" w:rsidRPr="003A3C11" w:rsidRDefault="003A3C11" w:rsidP="003A3C11">
            <w:pPr>
              <w:ind w:firstLine="0"/>
            </w:pPr>
            <w:r>
              <w:t>Collins</w:t>
            </w:r>
          </w:p>
        </w:tc>
      </w:tr>
      <w:tr w:rsidR="003A3C11" w:rsidRPr="003A3C11" w:rsidTr="003A3C11">
        <w:tc>
          <w:tcPr>
            <w:tcW w:w="2179" w:type="dxa"/>
            <w:shd w:val="clear" w:color="auto" w:fill="auto"/>
          </w:tcPr>
          <w:p w:rsidR="003A3C11" w:rsidRPr="003A3C11" w:rsidRDefault="003A3C11" w:rsidP="003A3C11">
            <w:pPr>
              <w:ind w:firstLine="0"/>
            </w:pPr>
            <w:r>
              <w:t>Corley</w:t>
            </w:r>
          </w:p>
        </w:tc>
        <w:tc>
          <w:tcPr>
            <w:tcW w:w="2179" w:type="dxa"/>
            <w:shd w:val="clear" w:color="auto" w:fill="auto"/>
          </w:tcPr>
          <w:p w:rsidR="003A3C11" w:rsidRPr="003A3C11" w:rsidRDefault="003A3C11" w:rsidP="003A3C11">
            <w:pPr>
              <w:ind w:firstLine="0"/>
            </w:pPr>
            <w:r>
              <w:t>H. A. Crawford</w:t>
            </w:r>
          </w:p>
        </w:tc>
        <w:tc>
          <w:tcPr>
            <w:tcW w:w="2180" w:type="dxa"/>
            <w:shd w:val="clear" w:color="auto" w:fill="auto"/>
          </w:tcPr>
          <w:p w:rsidR="003A3C11" w:rsidRPr="003A3C11" w:rsidRDefault="003A3C11" w:rsidP="003A3C11">
            <w:pPr>
              <w:ind w:firstLine="0"/>
            </w:pPr>
            <w:r>
              <w:t>Crosby</w:t>
            </w:r>
          </w:p>
        </w:tc>
      </w:tr>
      <w:tr w:rsidR="003A3C11" w:rsidRPr="003A3C11" w:rsidTr="003A3C11">
        <w:tc>
          <w:tcPr>
            <w:tcW w:w="2179" w:type="dxa"/>
            <w:shd w:val="clear" w:color="auto" w:fill="auto"/>
          </w:tcPr>
          <w:p w:rsidR="003A3C11" w:rsidRPr="003A3C11" w:rsidRDefault="003A3C11" w:rsidP="003A3C11">
            <w:pPr>
              <w:ind w:firstLine="0"/>
            </w:pPr>
            <w:r>
              <w:t>Daning</w:t>
            </w:r>
          </w:p>
        </w:tc>
        <w:tc>
          <w:tcPr>
            <w:tcW w:w="2179" w:type="dxa"/>
            <w:shd w:val="clear" w:color="auto" w:fill="auto"/>
          </w:tcPr>
          <w:p w:rsidR="003A3C11" w:rsidRPr="003A3C11" w:rsidRDefault="003A3C11" w:rsidP="003A3C11">
            <w:pPr>
              <w:ind w:firstLine="0"/>
            </w:pPr>
            <w:r>
              <w:t>Delleney</w:t>
            </w:r>
          </w:p>
        </w:tc>
        <w:tc>
          <w:tcPr>
            <w:tcW w:w="2180" w:type="dxa"/>
            <w:shd w:val="clear" w:color="auto" w:fill="auto"/>
          </w:tcPr>
          <w:p w:rsidR="003A3C11" w:rsidRPr="003A3C11" w:rsidRDefault="003A3C11" w:rsidP="003A3C11">
            <w:pPr>
              <w:ind w:firstLine="0"/>
            </w:pPr>
            <w:r>
              <w:t>Dillard</w:t>
            </w:r>
          </w:p>
        </w:tc>
      </w:tr>
      <w:tr w:rsidR="003A3C11" w:rsidRPr="003A3C11" w:rsidTr="003A3C11">
        <w:tc>
          <w:tcPr>
            <w:tcW w:w="2179" w:type="dxa"/>
            <w:shd w:val="clear" w:color="auto" w:fill="auto"/>
          </w:tcPr>
          <w:p w:rsidR="003A3C11" w:rsidRPr="003A3C11" w:rsidRDefault="003A3C11" w:rsidP="003A3C11">
            <w:pPr>
              <w:ind w:firstLine="0"/>
            </w:pPr>
            <w:r>
              <w:t>Douglas</w:t>
            </w:r>
          </w:p>
        </w:tc>
        <w:tc>
          <w:tcPr>
            <w:tcW w:w="2179" w:type="dxa"/>
            <w:shd w:val="clear" w:color="auto" w:fill="auto"/>
          </w:tcPr>
          <w:p w:rsidR="003A3C11" w:rsidRPr="003A3C11" w:rsidRDefault="003A3C11" w:rsidP="003A3C11">
            <w:pPr>
              <w:ind w:firstLine="0"/>
            </w:pPr>
            <w:r>
              <w:t>Duckworth</w:t>
            </w:r>
          </w:p>
        </w:tc>
        <w:tc>
          <w:tcPr>
            <w:tcW w:w="2180" w:type="dxa"/>
            <w:shd w:val="clear" w:color="auto" w:fill="auto"/>
          </w:tcPr>
          <w:p w:rsidR="003A3C11" w:rsidRPr="003A3C11" w:rsidRDefault="003A3C11" w:rsidP="003A3C11">
            <w:pPr>
              <w:ind w:firstLine="0"/>
            </w:pPr>
            <w:r>
              <w:t>Erickson</w:t>
            </w:r>
          </w:p>
        </w:tc>
      </w:tr>
      <w:tr w:rsidR="003A3C11" w:rsidRPr="003A3C11" w:rsidTr="003A3C11">
        <w:tc>
          <w:tcPr>
            <w:tcW w:w="2179" w:type="dxa"/>
            <w:shd w:val="clear" w:color="auto" w:fill="auto"/>
          </w:tcPr>
          <w:p w:rsidR="003A3C11" w:rsidRPr="003A3C11" w:rsidRDefault="003A3C11" w:rsidP="003A3C11">
            <w:pPr>
              <w:ind w:firstLine="0"/>
            </w:pPr>
            <w:r>
              <w:t>Felder</w:t>
            </w:r>
          </w:p>
        </w:tc>
        <w:tc>
          <w:tcPr>
            <w:tcW w:w="2179" w:type="dxa"/>
            <w:shd w:val="clear" w:color="auto" w:fill="auto"/>
          </w:tcPr>
          <w:p w:rsidR="003A3C11" w:rsidRPr="003A3C11" w:rsidRDefault="003A3C11" w:rsidP="003A3C11">
            <w:pPr>
              <w:ind w:firstLine="0"/>
            </w:pPr>
            <w:r>
              <w:t>Finlay</w:t>
            </w:r>
          </w:p>
        </w:tc>
        <w:tc>
          <w:tcPr>
            <w:tcW w:w="2180" w:type="dxa"/>
            <w:shd w:val="clear" w:color="auto" w:fill="auto"/>
          </w:tcPr>
          <w:p w:rsidR="003A3C11" w:rsidRPr="003A3C11" w:rsidRDefault="003A3C11" w:rsidP="003A3C11">
            <w:pPr>
              <w:ind w:firstLine="0"/>
            </w:pPr>
            <w:r>
              <w:t>Forrester</w:t>
            </w:r>
          </w:p>
        </w:tc>
      </w:tr>
      <w:tr w:rsidR="003A3C11" w:rsidRPr="003A3C11" w:rsidTr="003A3C11">
        <w:tc>
          <w:tcPr>
            <w:tcW w:w="2179" w:type="dxa"/>
            <w:shd w:val="clear" w:color="auto" w:fill="auto"/>
          </w:tcPr>
          <w:p w:rsidR="003A3C11" w:rsidRPr="003A3C11" w:rsidRDefault="003A3C11" w:rsidP="003A3C11">
            <w:pPr>
              <w:ind w:firstLine="0"/>
            </w:pPr>
            <w:r>
              <w:t>Funderburk</w:t>
            </w:r>
          </w:p>
        </w:tc>
        <w:tc>
          <w:tcPr>
            <w:tcW w:w="2179" w:type="dxa"/>
            <w:shd w:val="clear" w:color="auto" w:fill="auto"/>
          </w:tcPr>
          <w:p w:rsidR="003A3C11" w:rsidRPr="003A3C11" w:rsidRDefault="003A3C11" w:rsidP="003A3C11">
            <w:pPr>
              <w:ind w:firstLine="0"/>
            </w:pPr>
            <w:r>
              <w:t>Gagnon</w:t>
            </w:r>
          </w:p>
        </w:tc>
        <w:tc>
          <w:tcPr>
            <w:tcW w:w="2180" w:type="dxa"/>
            <w:shd w:val="clear" w:color="auto" w:fill="auto"/>
          </w:tcPr>
          <w:p w:rsidR="003A3C11" w:rsidRPr="003A3C11" w:rsidRDefault="003A3C11" w:rsidP="003A3C11">
            <w:pPr>
              <w:ind w:firstLine="0"/>
            </w:pPr>
            <w:r>
              <w:t>Gambrell</w:t>
            </w:r>
          </w:p>
        </w:tc>
      </w:tr>
      <w:tr w:rsidR="003A3C11" w:rsidRPr="003A3C11" w:rsidTr="003A3C11">
        <w:tc>
          <w:tcPr>
            <w:tcW w:w="2179" w:type="dxa"/>
            <w:shd w:val="clear" w:color="auto" w:fill="auto"/>
          </w:tcPr>
          <w:p w:rsidR="003A3C11" w:rsidRPr="003A3C11" w:rsidRDefault="003A3C11" w:rsidP="003A3C11">
            <w:pPr>
              <w:ind w:firstLine="0"/>
            </w:pPr>
            <w:r>
              <w:t>George</w:t>
            </w:r>
          </w:p>
        </w:tc>
        <w:tc>
          <w:tcPr>
            <w:tcW w:w="2179" w:type="dxa"/>
            <w:shd w:val="clear" w:color="auto" w:fill="auto"/>
          </w:tcPr>
          <w:p w:rsidR="003A3C11" w:rsidRPr="003A3C11" w:rsidRDefault="003A3C11" w:rsidP="003A3C11">
            <w:pPr>
              <w:ind w:firstLine="0"/>
            </w:pPr>
            <w:r>
              <w:t>Gilliard</w:t>
            </w:r>
          </w:p>
        </w:tc>
        <w:tc>
          <w:tcPr>
            <w:tcW w:w="2180" w:type="dxa"/>
            <w:shd w:val="clear" w:color="auto" w:fill="auto"/>
          </w:tcPr>
          <w:p w:rsidR="003A3C11" w:rsidRPr="003A3C11" w:rsidRDefault="003A3C11" w:rsidP="003A3C11">
            <w:pPr>
              <w:ind w:firstLine="0"/>
            </w:pPr>
            <w:r>
              <w:t>Goldfinch</w:t>
            </w:r>
          </w:p>
        </w:tc>
      </w:tr>
      <w:tr w:rsidR="003A3C11" w:rsidRPr="003A3C11" w:rsidTr="003A3C11">
        <w:tc>
          <w:tcPr>
            <w:tcW w:w="2179" w:type="dxa"/>
            <w:shd w:val="clear" w:color="auto" w:fill="auto"/>
          </w:tcPr>
          <w:p w:rsidR="003A3C11" w:rsidRPr="003A3C11" w:rsidRDefault="003A3C11" w:rsidP="003A3C11">
            <w:pPr>
              <w:ind w:firstLine="0"/>
            </w:pPr>
            <w:r>
              <w:t>Hamilton</w:t>
            </w:r>
          </w:p>
        </w:tc>
        <w:tc>
          <w:tcPr>
            <w:tcW w:w="2179" w:type="dxa"/>
            <w:shd w:val="clear" w:color="auto" w:fill="auto"/>
          </w:tcPr>
          <w:p w:rsidR="003A3C11" w:rsidRPr="003A3C11" w:rsidRDefault="003A3C11" w:rsidP="003A3C11">
            <w:pPr>
              <w:ind w:firstLine="0"/>
            </w:pPr>
            <w:r>
              <w:t>Hardee</w:t>
            </w:r>
          </w:p>
        </w:tc>
        <w:tc>
          <w:tcPr>
            <w:tcW w:w="2180" w:type="dxa"/>
            <w:shd w:val="clear" w:color="auto" w:fill="auto"/>
          </w:tcPr>
          <w:p w:rsidR="003A3C11" w:rsidRPr="003A3C11" w:rsidRDefault="003A3C11" w:rsidP="003A3C11">
            <w:pPr>
              <w:ind w:firstLine="0"/>
            </w:pPr>
            <w:r>
              <w:t>Hardwick</w:t>
            </w:r>
          </w:p>
        </w:tc>
      </w:tr>
      <w:tr w:rsidR="003A3C11" w:rsidRPr="003A3C11" w:rsidTr="003A3C11">
        <w:tc>
          <w:tcPr>
            <w:tcW w:w="2179" w:type="dxa"/>
            <w:shd w:val="clear" w:color="auto" w:fill="auto"/>
          </w:tcPr>
          <w:p w:rsidR="003A3C11" w:rsidRPr="003A3C11" w:rsidRDefault="003A3C11" w:rsidP="003A3C11">
            <w:pPr>
              <w:ind w:firstLine="0"/>
            </w:pPr>
            <w:r>
              <w:t>Hart</w:t>
            </w:r>
          </w:p>
        </w:tc>
        <w:tc>
          <w:tcPr>
            <w:tcW w:w="2179" w:type="dxa"/>
            <w:shd w:val="clear" w:color="auto" w:fill="auto"/>
          </w:tcPr>
          <w:p w:rsidR="003A3C11" w:rsidRPr="003A3C11" w:rsidRDefault="003A3C11" w:rsidP="003A3C11">
            <w:pPr>
              <w:ind w:firstLine="0"/>
            </w:pPr>
            <w:r>
              <w:t>Hayes</w:t>
            </w:r>
          </w:p>
        </w:tc>
        <w:tc>
          <w:tcPr>
            <w:tcW w:w="2180" w:type="dxa"/>
            <w:shd w:val="clear" w:color="auto" w:fill="auto"/>
          </w:tcPr>
          <w:p w:rsidR="003A3C11" w:rsidRPr="003A3C11" w:rsidRDefault="003A3C11" w:rsidP="003A3C11">
            <w:pPr>
              <w:ind w:firstLine="0"/>
            </w:pPr>
            <w:r>
              <w:t>Henderson</w:t>
            </w:r>
          </w:p>
        </w:tc>
      </w:tr>
      <w:tr w:rsidR="003A3C11" w:rsidRPr="003A3C11" w:rsidTr="003A3C11">
        <w:tc>
          <w:tcPr>
            <w:tcW w:w="2179" w:type="dxa"/>
            <w:shd w:val="clear" w:color="auto" w:fill="auto"/>
          </w:tcPr>
          <w:p w:rsidR="003A3C11" w:rsidRPr="003A3C11" w:rsidRDefault="003A3C11" w:rsidP="003A3C11">
            <w:pPr>
              <w:ind w:firstLine="0"/>
            </w:pPr>
            <w:r>
              <w:t>Henegan</w:t>
            </w:r>
          </w:p>
        </w:tc>
        <w:tc>
          <w:tcPr>
            <w:tcW w:w="2179" w:type="dxa"/>
            <w:shd w:val="clear" w:color="auto" w:fill="auto"/>
          </w:tcPr>
          <w:p w:rsidR="003A3C11" w:rsidRPr="003A3C11" w:rsidRDefault="003A3C11" w:rsidP="003A3C11">
            <w:pPr>
              <w:ind w:firstLine="0"/>
            </w:pPr>
            <w:r>
              <w:t>Herbkersman</w:t>
            </w:r>
          </w:p>
        </w:tc>
        <w:tc>
          <w:tcPr>
            <w:tcW w:w="2180" w:type="dxa"/>
            <w:shd w:val="clear" w:color="auto" w:fill="auto"/>
          </w:tcPr>
          <w:p w:rsidR="003A3C11" w:rsidRPr="003A3C11" w:rsidRDefault="003A3C11" w:rsidP="003A3C11">
            <w:pPr>
              <w:ind w:firstLine="0"/>
            </w:pPr>
            <w:r>
              <w:t>Hicks</w:t>
            </w:r>
          </w:p>
        </w:tc>
      </w:tr>
      <w:tr w:rsidR="003A3C11" w:rsidRPr="003A3C11" w:rsidTr="003A3C11">
        <w:tc>
          <w:tcPr>
            <w:tcW w:w="2179" w:type="dxa"/>
            <w:shd w:val="clear" w:color="auto" w:fill="auto"/>
          </w:tcPr>
          <w:p w:rsidR="003A3C11" w:rsidRPr="003A3C11" w:rsidRDefault="003A3C11" w:rsidP="003A3C11">
            <w:pPr>
              <w:ind w:firstLine="0"/>
            </w:pPr>
            <w:r>
              <w:t>Hill</w:t>
            </w:r>
          </w:p>
        </w:tc>
        <w:tc>
          <w:tcPr>
            <w:tcW w:w="2179" w:type="dxa"/>
            <w:shd w:val="clear" w:color="auto" w:fill="auto"/>
          </w:tcPr>
          <w:p w:rsidR="003A3C11" w:rsidRPr="003A3C11" w:rsidRDefault="003A3C11" w:rsidP="003A3C11">
            <w:pPr>
              <w:ind w:firstLine="0"/>
            </w:pPr>
            <w:r>
              <w:t>Hiott</w:t>
            </w:r>
          </w:p>
        </w:tc>
        <w:tc>
          <w:tcPr>
            <w:tcW w:w="2180" w:type="dxa"/>
            <w:shd w:val="clear" w:color="auto" w:fill="auto"/>
          </w:tcPr>
          <w:p w:rsidR="003A3C11" w:rsidRPr="003A3C11" w:rsidRDefault="003A3C11" w:rsidP="003A3C11">
            <w:pPr>
              <w:ind w:firstLine="0"/>
            </w:pPr>
            <w:r>
              <w:t>Hixon</w:t>
            </w:r>
          </w:p>
        </w:tc>
      </w:tr>
      <w:tr w:rsidR="003A3C11" w:rsidRPr="003A3C11" w:rsidTr="003A3C11">
        <w:tc>
          <w:tcPr>
            <w:tcW w:w="2179" w:type="dxa"/>
            <w:shd w:val="clear" w:color="auto" w:fill="auto"/>
          </w:tcPr>
          <w:p w:rsidR="003A3C11" w:rsidRPr="003A3C11" w:rsidRDefault="003A3C11" w:rsidP="003A3C11">
            <w:pPr>
              <w:ind w:firstLine="0"/>
            </w:pPr>
            <w:r>
              <w:t>Hodges</w:t>
            </w:r>
          </w:p>
        </w:tc>
        <w:tc>
          <w:tcPr>
            <w:tcW w:w="2179" w:type="dxa"/>
            <w:shd w:val="clear" w:color="auto" w:fill="auto"/>
          </w:tcPr>
          <w:p w:rsidR="003A3C11" w:rsidRPr="003A3C11" w:rsidRDefault="003A3C11" w:rsidP="003A3C11">
            <w:pPr>
              <w:ind w:firstLine="0"/>
            </w:pPr>
            <w:r>
              <w:t>Horne</w:t>
            </w:r>
          </w:p>
        </w:tc>
        <w:tc>
          <w:tcPr>
            <w:tcW w:w="2180" w:type="dxa"/>
            <w:shd w:val="clear" w:color="auto" w:fill="auto"/>
          </w:tcPr>
          <w:p w:rsidR="003A3C11" w:rsidRPr="003A3C11" w:rsidRDefault="003A3C11" w:rsidP="003A3C11">
            <w:pPr>
              <w:ind w:firstLine="0"/>
            </w:pPr>
            <w:r>
              <w:t>Hosey</w:t>
            </w:r>
          </w:p>
        </w:tc>
      </w:tr>
      <w:tr w:rsidR="003A3C11" w:rsidRPr="003A3C11" w:rsidTr="003A3C11">
        <w:tc>
          <w:tcPr>
            <w:tcW w:w="2179" w:type="dxa"/>
            <w:shd w:val="clear" w:color="auto" w:fill="auto"/>
          </w:tcPr>
          <w:p w:rsidR="003A3C11" w:rsidRPr="003A3C11" w:rsidRDefault="003A3C11" w:rsidP="003A3C11">
            <w:pPr>
              <w:ind w:firstLine="0"/>
            </w:pPr>
            <w:r>
              <w:t>Howard</w:t>
            </w:r>
          </w:p>
        </w:tc>
        <w:tc>
          <w:tcPr>
            <w:tcW w:w="2179" w:type="dxa"/>
            <w:shd w:val="clear" w:color="auto" w:fill="auto"/>
          </w:tcPr>
          <w:p w:rsidR="003A3C11" w:rsidRPr="003A3C11" w:rsidRDefault="003A3C11" w:rsidP="003A3C11">
            <w:pPr>
              <w:ind w:firstLine="0"/>
            </w:pPr>
            <w:r>
              <w:t>Huggins</w:t>
            </w:r>
          </w:p>
        </w:tc>
        <w:tc>
          <w:tcPr>
            <w:tcW w:w="2180" w:type="dxa"/>
            <w:shd w:val="clear" w:color="auto" w:fill="auto"/>
          </w:tcPr>
          <w:p w:rsidR="003A3C11" w:rsidRPr="003A3C11" w:rsidRDefault="003A3C11" w:rsidP="003A3C11">
            <w:pPr>
              <w:ind w:firstLine="0"/>
            </w:pPr>
            <w:r>
              <w:t>Jefferson</w:t>
            </w:r>
          </w:p>
        </w:tc>
      </w:tr>
      <w:tr w:rsidR="003A3C11" w:rsidRPr="003A3C11" w:rsidTr="003A3C11">
        <w:tc>
          <w:tcPr>
            <w:tcW w:w="2179" w:type="dxa"/>
            <w:shd w:val="clear" w:color="auto" w:fill="auto"/>
          </w:tcPr>
          <w:p w:rsidR="003A3C11" w:rsidRPr="003A3C11" w:rsidRDefault="003A3C11" w:rsidP="003A3C11">
            <w:pPr>
              <w:ind w:firstLine="0"/>
            </w:pPr>
            <w:r>
              <w:t>Johnson</w:t>
            </w:r>
          </w:p>
        </w:tc>
        <w:tc>
          <w:tcPr>
            <w:tcW w:w="2179" w:type="dxa"/>
            <w:shd w:val="clear" w:color="auto" w:fill="auto"/>
          </w:tcPr>
          <w:p w:rsidR="003A3C11" w:rsidRPr="003A3C11" w:rsidRDefault="003A3C11" w:rsidP="003A3C11">
            <w:pPr>
              <w:ind w:firstLine="0"/>
            </w:pPr>
            <w:r>
              <w:t>Kennedy</w:t>
            </w:r>
          </w:p>
        </w:tc>
        <w:tc>
          <w:tcPr>
            <w:tcW w:w="2180" w:type="dxa"/>
            <w:shd w:val="clear" w:color="auto" w:fill="auto"/>
          </w:tcPr>
          <w:p w:rsidR="003A3C11" w:rsidRPr="003A3C11" w:rsidRDefault="003A3C11" w:rsidP="003A3C11">
            <w:pPr>
              <w:ind w:firstLine="0"/>
            </w:pPr>
            <w:r>
              <w:t>King</w:t>
            </w:r>
          </w:p>
        </w:tc>
      </w:tr>
      <w:tr w:rsidR="003A3C11" w:rsidRPr="003A3C11" w:rsidTr="003A3C11">
        <w:tc>
          <w:tcPr>
            <w:tcW w:w="2179" w:type="dxa"/>
            <w:shd w:val="clear" w:color="auto" w:fill="auto"/>
          </w:tcPr>
          <w:p w:rsidR="003A3C11" w:rsidRPr="003A3C11" w:rsidRDefault="003A3C11" w:rsidP="003A3C11">
            <w:pPr>
              <w:ind w:firstLine="0"/>
            </w:pPr>
            <w:r>
              <w:t>Kirby</w:t>
            </w:r>
          </w:p>
        </w:tc>
        <w:tc>
          <w:tcPr>
            <w:tcW w:w="2179" w:type="dxa"/>
            <w:shd w:val="clear" w:color="auto" w:fill="auto"/>
          </w:tcPr>
          <w:p w:rsidR="003A3C11" w:rsidRPr="003A3C11" w:rsidRDefault="003A3C11" w:rsidP="003A3C11">
            <w:pPr>
              <w:ind w:firstLine="0"/>
            </w:pPr>
            <w:r>
              <w:t>Knight</w:t>
            </w:r>
          </w:p>
        </w:tc>
        <w:tc>
          <w:tcPr>
            <w:tcW w:w="2180" w:type="dxa"/>
            <w:shd w:val="clear" w:color="auto" w:fill="auto"/>
          </w:tcPr>
          <w:p w:rsidR="003A3C11" w:rsidRPr="003A3C11" w:rsidRDefault="003A3C11" w:rsidP="003A3C11">
            <w:pPr>
              <w:ind w:firstLine="0"/>
            </w:pPr>
            <w:r>
              <w:t>Limehouse</w:t>
            </w:r>
          </w:p>
        </w:tc>
      </w:tr>
      <w:tr w:rsidR="003A3C11" w:rsidRPr="003A3C11" w:rsidTr="003A3C11">
        <w:tc>
          <w:tcPr>
            <w:tcW w:w="2179" w:type="dxa"/>
            <w:shd w:val="clear" w:color="auto" w:fill="auto"/>
          </w:tcPr>
          <w:p w:rsidR="003A3C11" w:rsidRPr="003A3C11" w:rsidRDefault="003A3C11" w:rsidP="003A3C11">
            <w:pPr>
              <w:ind w:firstLine="0"/>
            </w:pPr>
            <w:r>
              <w:t>Loftis</w:t>
            </w:r>
          </w:p>
        </w:tc>
        <w:tc>
          <w:tcPr>
            <w:tcW w:w="2179" w:type="dxa"/>
            <w:shd w:val="clear" w:color="auto" w:fill="auto"/>
          </w:tcPr>
          <w:p w:rsidR="003A3C11" w:rsidRPr="003A3C11" w:rsidRDefault="003A3C11" w:rsidP="003A3C11">
            <w:pPr>
              <w:ind w:firstLine="0"/>
            </w:pPr>
            <w:r>
              <w:t>Long</w:t>
            </w:r>
          </w:p>
        </w:tc>
        <w:tc>
          <w:tcPr>
            <w:tcW w:w="2180" w:type="dxa"/>
            <w:shd w:val="clear" w:color="auto" w:fill="auto"/>
          </w:tcPr>
          <w:p w:rsidR="003A3C11" w:rsidRPr="003A3C11" w:rsidRDefault="003A3C11" w:rsidP="003A3C11">
            <w:pPr>
              <w:ind w:firstLine="0"/>
            </w:pPr>
            <w:r>
              <w:t>Lowe</w:t>
            </w:r>
          </w:p>
        </w:tc>
      </w:tr>
      <w:tr w:rsidR="003A3C11" w:rsidRPr="003A3C11" w:rsidTr="003A3C11">
        <w:tc>
          <w:tcPr>
            <w:tcW w:w="2179" w:type="dxa"/>
            <w:shd w:val="clear" w:color="auto" w:fill="auto"/>
          </w:tcPr>
          <w:p w:rsidR="003A3C11" w:rsidRPr="003A3C11" w:rsidRDefault="003A3C11" w:rsidP="003A3C11">
            <w:pPr>
              <w:ind w:firstLine="0"/>
            </w:pPr>
            <w:r>
              <w:t>Lucas</w:t>
            </w:r>
          </w:p>
        </w:tc>
        <w:tc>
          <w:tcPr>
            <w:tcW w:w="2179" w:type="dxa"/>
            <w:shd w:val="clear" w:color="auto" w:fill="auto"/>
          </w:tcPr>
          <w:p w:rsidR="003A3C11" w:rsidRPr="003A3C11" w:rsidRDefault="003A3C11" w:rsidP="003A3C11">
            <w:pPr>
              <w:ind w:firstLine="0"/>
            </w:pPr>
            <w:r>
              <w:t>Mack</w:t>
            </w:r>
          </w:p>
        </w:tc>
        <w:tc>
          <w:tcPr>
            <w:tcW w:w="2180" w:type="dxa"/>
            <w:shd w:val="clear" w:color="auto" w:fill="auto"/>
          </w:tcPr>
          <w:p w:rsidR="003A3C11" w:rsidRPr="003A3C11" w:rsidRDefault="003A3C11" w:rsidP="003A3C11">
            <w:pPr>
              <w:ind w:firstLine="0"/>
            </w:pPr>
            <w:r>
              <w:t>McCoy</w:t>
            </w:r>
          </w:p>
        </w:tc>
      </w:tr>
      <w:tr w:rsidR="003A3C11" w:rsidRPr="003A3C11" w:rsidTr="003A3C11">
        <w:tc>
          <w:tcPr>
            <w:tcW w:w="2179" w:type="dxa"/>
            <w:shd w:val="clear" w:color="auto" w:fill="auto"/>
          </w:tcPr>
          <w:p w:rsidR="003A3C11" w:rsidRPr="003A3C11" w:rsidRDefault="003A3C11" w:rsidP="003A3C11">
            <w:pPr>
              <w:ind w:firstLine="0"/>
            </w:pPr>
            <w:r>
              <w:t>McEachern</w:t>
            </w:r>
          </w:p>
        </w:tc>
        <w:tc>
          <w:tcPr>
            <w:tcW w:w="2179" w:type="dxa"/>
            <w:shd w:val="clear" w:color="auto" w:fill="auto"/>
          </w:tcPr>
          <w:p w:rsidR="003A3C11" w:rsidRPr="003A3C11" w:rsidRDefault="003A3C11" w:rsidP="003A3C11">
            <w:pPr>
              <w:ind w:firstLine="0"/>
            </w:pPr>
            <w:r>
              <w:t>McKnight</w:t>
            </w:r>
          </w:p>
        </w:tc>
        <w:tc>
          <w:tcPr>
            <w:tcW w:w="2180" w:type="dxa"/>
            <w:shd w:val="clear" w:color="auto" w:fill="auto"/>
          </w:tcPr>
          <w:p w:rsidR="003A3C11" w:rsidRPr="003A3C11" w:rsidRDefault="003A3C11" w:rsidP="003A3C11">
            <w:pPr>
              <w:ind w:firstLine="0"/>
            </w:pPr>
            <w:r>
              <w:t>Merrill</w:t>
            </w:r>
          </w:p>
        </w:tc>
      </w:tr>
      <w:tr w:rsidR="003A3C11" w:rsidRPr="003A3C11" w:rsidTr="003A3C11">
        <w:tc>
          <w:tcPr>
            <w:tcW w:w="2179" w:type="dxa"/>
            <w:shd w:val="clear" w:color="auto" w:fill="auto"/>
          </w:tcPr>
          <w:p w:rsidR="003A3C11" w:rsidRPr="003A3C11" w:rsidRDefault="003A3C11" w:rsidP="003A3C11">
            <w:pPr>
              <w:ind w:firstLine="0"/>
            </w:pPr>
            <w:r>
              <w:t>D. C. Moss</w:t>
            </w:r>
          </w:p>
        </w:tc>
        <w:tc>
          <w:tcPr>
            <w:tcW w:w="2179" w:type="dxa"/>
            <w:shd w:val="clear" w:color="auto" w:fill="auto"/>
          </w:tcPr>
          <w:p w:rsidR="003A3C11" w:rsidRPr="003A3C11" w:rsidRDefault="003A3C11" w:rsidP="003A3C11">
            <w:pPr>
              <w:ind w:firstLine="0"/>
            </w:pPr>
            <w:r>
              <w:t>V. S. Moss</w:t>
            </w:r>
          </w:p>
        </w:tc>
        <w:tc>
          <w:tcPr>
            <w:tcW w:w="2180" w:type="dxa"/>
            <w:shd w:val="clear" w:color="auto" w:fill="auto"/>
          </w:tcPr>
          <w:p w:rsidR="003A3C11" w:rsidRPr="003A3C11" w:rsidRDefault="003A3C11" w:rsidP="003A3C11">
            <w:pPr>
              <w:ind w:firstLine="0"/>
            </w:pPr>
            <w:r>
              <w:t>Murphy</w:t>
            </w:r>
          </w:p>
        </w:tc>
      </w:tr>
      <w:tr w:rsidR="003A3C11" w:rsidRPr="003A3C11" w:rsidTr="003A3C11">
        <w:tc>
          <w:tcPr>
            <w:tcW w:w="2179" w:type="dxa"/>
            <w:shd w:val="clear" w:color="auto" w:fill="auto"/>
          </w:tcPr>
          <w:p w:rsidR="003A3C11" w:rsidRPr="003A3C11" w:rsidRDefault="003A3C11" w:rsidP="003A3C11">
            <w:pPr>
              <w:ind w:firstLine="0"/>
            </w:pPr>
            <w:r>
              <w:t>Neal</w:t>
            </w:r>
          </w:p>
        </w:tc>
        <w:tc>
          <w:tcPr>
            <w:tcW w:w="2179" w:type="dxa"/>
            <w:shd w:val="clear" w:color="auto" w:fill="auto"/>
          </w:tcPr>
          <w:p w:rsidR="003A3C11" w:rsidRPr="003A3C11" w:rsidRDefault="003A3C11" w:rsidP="003A3C11">
            <w:pPr>
              <w:ind w:firstLine="0"/>
            </w:pPr>
            <w:r>
              <w:t>Norman</w:t>
            </w:r>
          </w:p>
        </w:tc>
        <w:tc>
          <w:tcPr>
            <w:tcW w:w="2180" w:type="dxa"/>
            <w:shd w:val="clear" w:color="auto" w:fill="auto"/>
          </w:tcPr>
          <w:p w:rsidR="003A3C11" w:rsidRPr="003A3C11" w:rsidRDefault="003A3C11" w:rsidP="003A3C11">
            <w:pPr>
              <w:ind w:firstLine="0"/>
            </w:pPr>
            <w:r>
              <w:t>Norrell</w:t>
            </w:r>
          </w:p>
        </w:tc>
      </w:tr>
      <w:tr w:rsidR="003A3C11" w:rsidRPr="003A3C11" w:rsidTr="003A3C11">
        <w:tc>
          <w:tcPr>
            <w:tcW w:w="2179" w:type="dxa"/>
            <w:shd w:val="clear" w:color="auto" w:fill="auto"/>
          </w:tcPr>
          <w:p w:rsidR="003A3C11" w:rsidRPr="003A3C11" w:rsidRDefault="003A3C11" w:rsidP="003A3C11">
            <w:pPr>
              <w:ind w:firstLine="0"/>
            </w:pPr>
            <w:r>
              <w:t>Ott</w:t>
            </w:r>
          </w:p>
        </w:tc>
        <w:tc>
          <w:tcPr>
            <w:tcW w:w="2179" w:type="dxa"/>
            <w:shd w:val="clear" w:color="auto" w:fill="auto"/>
          </w:tcPr>
          <w:p w:rsidR="003A3C11" w:rsidRPr="003A3C11" w:rsidRDefault="003A3C11" w:rsidP="003A3C11">
            <w:pPr>
              <w:ind w:firstLine="0"/>
            </w:pPr>
            <w:r>
              <w:t>Parks</w:t>
            </w:r>
          </w:p>
        </w:tc>
        <w:tc>
          <w:tcPr>
            <w:tcW w:w="2180" w:type="dxa"/>
            <w:shd w:val="clear" w:color="auto" w:fill="auto"/>
          </w:tcPr>
          <w:p w:rsidR="003A3C11" w:rsidRPr="003A3C11" w:rsidRDefault="003A3C11" w:rsidP="003A3C11">
            <w:pPr>
              <w:ind w:firstLine="0"/>
            </w:pPr>
            <w:r>
              <w:t>Pitts</w:t>
            </w:r>
          </w:p>
        </w:tc>
      </w:tr>
      <w:tr w:rsidR="003A3C11" w:rsidRPr="003A3C11" w:rsidTr="003A3C11">
        <w:tc>
          <w:tcPr>
            <w:tcW w:w="2179" w:type="dxa"/>
            <w:shd w:val="clear" w:color="auto" w:fill="auto"/>
          </w:tcPr>
          <w:p w:rsidR="003A3C11" w:rsidRPr="003A3C11" w:rsidRDefault="003A3C11" w:rsidP="003A3C11">
            <w:pPr>
              <w:ind w:firstLine="0"/>
            </w:pPr>
            <w:r>
              <w:t>Pope</w:t>
            </w:r>
          </w:p>
        </w:tc>
        <w:tc>
          <w:tcPr>
            <w:tcW w:w="2179" w:type="dxa"/>
            <w:shd w:val="clear" w:color="auto" w:fill="auto"/>
          </w:tcPr>
          <w:p w:rsidR="003A3C11" w:rsidRPr="003A3C11" w:rsidRDefault="003A3C11" w:rsidP="003A3C11">
            <w:pPr>
              <w:ind w:firstLine="0"/>
            </w:pPr>
            <w:r>
              <w:t>Putnam</w:t>
            </w:r>
          </w:p>
        </w:tc>
        <w:tc>
          <w:tcPr>
            <w:tcW w:w="2180" w:type="dxa"/>
            <w:shd w:val="clear" w:color="auto" w:fill="auto"/>
          </w:tcPr>
          <w:p w:rsidR="003A3C11" w:rsidRPr="003A3C11" w:rsidRDefault="003A3C11" w:rsidP="003A3C11">
            <w:pPr>
              <w:ind w:firstLine="0"/>
            </w:pPr>
            <w:r>
              <w:t>Ridgeway</w:t>
            </w:r>
          </w:p>
        </w:tc>
      </w:tr>
      <w:tr w:rsidR="003A3C11" w:rsidRPr="003A3C11" w:rsidTr="003A3C11">
        <w:tc>
          <w:tcPr>
            <w:tcW w:w="2179" w:type="dxa"/>
            <w:shd w:val="clear" w:color="auto" w:fill="auto"/>
          </w:tcPr>
          <w:p w:rsidR="003A3C11" w:rsidRPr="003A3C11" w:rsidRDefault="003A3C11" w:rsidP="003A3C11">
            <w:pPr>
              <w:ind w:firstLine="0"/>
            </w:pPr>
            <w:r>
              <w:t>Rivers</w:t>
            </w:r>
          </w:p>
        </w:tc>
        <w:tc>
          <w:tcPr>
            <w:tcW w:w="2179" w:type="dxa"/>
            <w:shd w:val="clear" w:color="auto" w:fill="auto"/>
          </w:tcPr>
          <w:p w:rsidR="003A3C11" w:rsidRPr="003A3C11" w:rsidRDefault="003A3C11" w:rsidP="003A3C11">
            <w:pPr>
              <w:ind w:firstLine="0"/>
            </w:pPr>
            <w:r>
              <w:t>Robinson-Simpson</w:t>
            </w:r>
          </w:p>
        </w:tc>
        <w:tc>
          <w:tcPr>
            <w:tcW w:w="2180" w:type="dxa"/>
            <w:shd w:val="clear" w:color="auto" w:fill="auto"/>
          </w:tcPr>
          <w:p w:rsidR="003A3C11" w:rsidRPr="003A3C11" w:rsidRDefault="003A3C11" w:rsidP="003A3C11">
            <w:pPr>
              <w:ind w:firstLine="0"/>
            </w:pPr>
            <w:r>
              <w:t>Rutherford</w:t>
            </w:r>
          </w:p>
        </w:tc>
      </w:tr>
      <w:tr w:rsidR="003A3C11" w:rsidRPr="003A3C11" w:rsidTr="003A3C11">
        <w:tc>
          <w:tcPr>
            <w:tcW w:w="2179" w:type="dxa"/>
            <w:shd w:val="clear" w:color="auto" w:fill="auto"/>
          </w:tcPr>
          <w:p w:rsidR="003A3C11" w:rsidRPr="003A3C11" w:rsidRDefault="003A3C11" w:rsidP="003A3C11">
            <w:pPr>
              <w:ind w:firstLine="0"/>
            </w:pPr>
            <w:r>
              <w:t>Sandifer</w:t>
            </w:r>
          </w:p>
        </w:tc>
        <w:tc>
          <w:tcPr>
            <w:tcW w:w="2179" w:type="dxa"/>
            <w:shd w:val="clear" w:color="auto" w:fill="auto"/>
          </w:tcPr>
          <w:p w:rsidR="003A3C11" w:rsidRPr="003A3C11" w:rsidRDefault="003A3C11" w:rsidP="003A3C11">
            <w:pPr>
              <w:ind w:firstLine="0"/>
            </w:pPr>
            <w:r>
              <w:t>Simrill</w:t>
            </w:r>
          </w:p>
        </w:tc>
        <w:tc>
          <w:tcPr>
            <w:tcW w:w="2180" w:type="dxa"/>
            <w:shd w:val="clear" w:color="auto" w:fill="auto"/>
          </w:tcPr>
          <w:p w:rsidR="003A3C11" w:rsidRPr="003A3C11" w:rsidRDefault="003A3C11" w:rsidP="003A3C11">
            <w:pPr>
              <w:ind w:firstLine="0"/>
            </w:pPr>
            <w:r>
              <w:t>G. M. Smith</w:t>
            </w:r>
          </w:p>
        </w:tc>
      </w:tr>
      <w:tr w:rsidR="003A3C11" w:rsidRPr="003A3C11" w:rsidTr="003A3C11">
        <w:tc>
          <w:tcPr>
            <w:tcW w:w="2179" w:type="dxa"/>
            <w:shd w:val="clear" w:color="auto" w:fill="auto"/>
          </w:tcPr>
          <w:p w:rsidR="003A3C11" w:rsidRPr="003A3C11" w:rsidRDefault="003A3C11" w:rsidP="003A3C11">
            <w:pPr>
              <w:ind w:firstLine="0"/>
            </w:pPr>
            <w:r>
              <w:t>G. R. Smith</w:t>
            </w:r>
          </w:p>
        </w:tc>
        <w:tc>
          <w:tcPr>
            <w:tcW w:w="2179" w:type="dxa"/>
            <w:shd w:val="clear" w:color="auto" w:fill="auto"/>
          </w:tcPr>
          <w:p w:rsidR="003A3C11" w:rsidRPr="003A3C11" w:rsidRDefault="003A3C11" w:rsidP="003A3C11">
            <w:pPr>
              <w:ind w:firstLine="0"/>
            </w:pPr>
            <w:r>
              <w:t>J. E. Smith</w:t>
            </w:r>
          </w:p>
        </w:tc>
        <w:tc>
          <w:tcPr>
            <w:tcW w:w="2180" w:type="dxa"/>
            <w:shd w:val="clear" w:color="auto" w:fill="auto"/>
          </w:tcPr>
          <w:p w:rsidR="003A3C11" w:rsidRPr="003A3C11" w:rsidRDefault="003A3C11" w:rsidP="003A3C11">
            <w:pPr>
              <w:ind w:firstLine="0"/>
            </w:pPr>
            <w:r>
              <w:t>Sottile</w:t>
            </w:r>
          </w:p>
        </w:tc>
      </w:tr>
      <w:tr w:rsidR="003A3C11" w:rsidRPr="003A3C11" w:rsidTr="003A3C11">
        <w:tc>
          <w:tcPr>
            <w:tcW w:w="2179" w:type="dxa"/>
            <w:shd w:val="clear" w:color="auto" w:fill="auto"/>
          </w:tcPr>
          <w:p w:rsidR="003A3C11" w:rsidRPr="003A3C11" w:rsidRDefault="003A3C11" w:rsidP="003A3C11">
            <w:pPr>
              <w:ind w:firstLine="0"/>
            </w:pPr>
            <w:r>
              <w:t>Southard</w:t>
            </w:r>
          </w:p>
        </w:tc>
        <w:tc>
          <w:tcPr>
            <w:tcW w:w="2179" w:type="dxa"/>
            <w:shd w:val="clear" w:color="auto" w:fill="auto"/>
          </w:tcPr>
          <w:p w:rsidR="003A3C11" w:rsidRPr="003A3C11" w:rsidRDefault="003A3C11" w:rsidP="003A3C11">
            <w:pPr>
              <w:ind w:firstLine="0"/>
            </w:pPr>
            <w:r>
              <w:t>Spires</w:t>
            </w:r>
          </w:p>
        </w:tc>
        <w:tc>
          <w:tcPr>
            <w:tcW w:w="2180" w:type="dxa"/>
            <w:shd w:val="clear" w:color="auto" w:fill="auto"/>
          </w:tcPr>
          <w:p w:rsidR="003A3C11" w:rsidRPr="003A3C11" w:rsidRDefault="003A3C11" w:rsidP="003A3C11">
            <w:pPr>
              <w:ind w:firstLine="0"/>
            </w:pPr>
            <w:r>
              <w:t>Stavrinakis</w:t>
            </w:r>
          </w:p>
        </w:tc>
      </w:tr>
      <w:tr w:rsidR="003A3C11" w:rsidRPr="003A3C11" w:rsidTr="003A3C11">
        <w:tc>
          <w:tcPr>
            <w:tcW w:w="2179" w:type="dxa"/>
            <w:shd w:val="clear" w:color="auto" w:fill="auto"/>
          </w:tcPr>
          <w:p w:rsidR="003A3C11" w:rsidRPr="003A3C11" w:rsidRDefault="003A3C11" w:rsidP="003A3C11">
            <w:pPr>
              <w:ind w:firstLine="0"/>
            </w:pPr>
            <w:r>
              <w:t>Stringer</w:t>
            </w:r>
          </w:p>
        </w:tc>
        <w:tc>
          <w:tcPr>
            <w:tcW w:w="2179" w:type="dxa"/>
            <w:shd w:val="clear" w:color="auto" w:fill="auto"/>
          </w:tcPr>
          <w:p w:rsidR="003A3C11" w:rsidRPr="003A3C11" w:rsidRDefault="003A3C11" w:rsidP="003A3C11">
            <w:pPr>
              <w:ind w:firstLine="0"/>
            </w:pPr>
            <w:r>
              <w:t>Tallon</w:t>
            </w:r>
          </w:p>
        </w:tc>
        <w:tc>
          <w:tcPr>
            <w:tcW w:w="2180" w:type="dxa"/>
            <w:shd w:val="clear" w:color="auto" w:fill="auto"/>
          </w:tcPr>
          <w:p w:rsidR="003A3C11" w:rsidRPr="003A3C11" w:rsidRDefault="003A3C11" w:rsidP="003A3C11">
            <w:pPr>
              <w:ind w:firstLine="0"/>
            </w:pPr>
            <w:r>
              <w:t>Taylor</w:t>
            </w:r>
          </w:p>
        </w:tc>
      </w:tr>
      <w:tr w:rsidR="003A3C11" w:rsidRPr="003A3C11" w:rsidTr="003A3C11">
        <w:tc>
          <w:tcPr>
            <w:tcW w:w="2179" w:type="dxa"/>
            <w:shd w:val="clear" w:color="auto" w:fill="auto"/>
          </w:tcPr>
          <w:p w:rsidR="003A3C11" w:rsidRPr="003A3C11" w:rsidRDefault="003A3C11" w:rsidP="003A3C11">
            <w:pPr>
              <w:ind w:firstLine="0"/>
            </w:pPr>
            <w:r>
              <w:t>Thayer</w:t>
            </w:r>
          </w:p>
        </w:tc>
        <w:tc>
          <w:tcPr>
            <w:tcW w:w="2179" w:type="dxa"/>
            <w:shd w:val="clear" w:color="auto" w:fill="auto"/>
          </w:tcPr>
          <w:p w:rsidR="003A3C11" w:rsidRPr="003A3C11" w:rsidRDefault="003A3C11" w:rsidP="003A3C11">
            <w:pPr>
              <w:ind w:firstLine="0"/>
            </w:pPr>
            <w:r>
              <w:t>Tinkler</w:t>
            </w:r>
          </w:p>
        </w:tc>
        <w:tc>
          <w:tcPr>
            <w:tcW w:w="2180" w:type="dxa"/>
            <w:shd w:val="clear" w:color="auto" w:fill="auto"/>
          </w:tcPr>
          <w:p w:rsidR="003A3C11" w:rsidRPr="003A3C11" w:rsidRDefault="003A3C11" w:rsidP="003A3C11">
            <w:pPr>
              <w:ind w:firstLine="0"/>
            </w:pPr>
            <w:r>
              <w:t>Toole</w:t>
            </w:r>
          </w:p>
        </w:tc>
      </w:tr>
      <w:tr w:rsidR="003A3C11" w:rsidRPr="003A3C11" w:rsidTr="003A3C11">
        <w:tc>
          <w:tcPr>
            <w:tcW w:w="2179" w:type="dxa"/>
            <w:shd w:val="clear" w:color="auto" w:fill="auto"/>
          </w:tcPr>
          <w:p w:rsidR="003A3C11" w:rsidRPr="003A3C11" w:rsidRDefault="003A3C11" w:rsidP="003A3C11">
            <w:pPr>
              <w:keepNext/>
              <w:ind w:firstLine="0"/>
            </w:pPr>
            <w:r>
              <w:t>Weeks</w:t>
            </w:r>
          </w:p>
        </w:tc>
        <w:tc>
          <w:tcPr>
            <w:tcW w:w="2179" w:type="dxa"/>
            <w:shd w:val="clear" w:color="auto" w:fill="auto"/>
          </w:tcPr>
          <w:p w:rsidR="003A3C11" w:rsidRPr="003A3C11" w:rsidRDefault="003A3C11" w:rsidP="003A3C11">
            <w:pPr>
              <w:keepNext/>
              <w:ind w:firstLine="0"/>
            </w:pPr>
            <w:r>
              <w:t>Wells</w:t>
            </w:r>
          </w:p>
        </w:tc>
        <w:tc>
          <w:tcPr>
            <w:tcW w:w="2180" w:type="dxa"/>
            <w:shd w:val="clear" w:color="auto" w:fill="auto"/>
          </w:tcPr>
          <w:p w:rsidR="003A3C11" w:rsidRPr="003A3C11" w:rsidRDefault="003A3C11" w:rsidP="003A3C11">
            <w:pPr>
              <w:keepNext/>
              <w:ind w:firstLine="0"/>
            </w:pPr>
            <w:r>
              <w:t>White</w:t>
            </w:r>
          </w:p>
        </w:tc>
      </w:tr>
      <w:tr w:rsidR="003A3C11" w:rsidRPr="003A3C11" w:rsidTr="003A3C11">
        <w:tc>
          <w:tcPr>
            <w:tcW w:w="2179" w:type="dxa"/>
            <w:shd w:val="clear" w:color="auto" w:fill="auto"/>
          </w:tcPr>
          <w:p w:rsidR="003A3C11" w:rsidRPr="003A3C11" w:rsidRDefault="003A3C11" w:rsidP="003A3C11">
            <w:pPr>
              <w:keepNext/>
              <w:ind w:firstLine="0"/>
            </w:pPr>
            <w:r>
              <w:t>Williams</w:t>
            </w:r>
          </w:p>
        </w:tc>
        <w:tc>
          <w:tcPr>
            <w:tcW w:w="2179" w:type="dxa"/>
            <w:shd w:val="clear" w:color="auto" w:fill="auto"/>
          </w:tcPr>
          <w:p w:rsidR="003A3C11" w:rsidRPr="003A3C11" w:rsidRDefault="003A3C11" w:rsidP="003A3C11">
            <w:pPr>
              <w:keepNext/>
              <w:ind w:firstLine="0"/>
            </w:pPr>
            <w:r>
              <w:t>Willis</w:t>
            </w:r>
          </w:p>
        </w:tc>
        <w:tc>
          <w:tcPr>
            <w:tcW w:w="2180" w:type="dxa"/>
            <w:shd w:val="clear" w:color="auto" w:fill="auto"/>
          </w:tcPr>
          <w:p w:rsidR="003A3C11" w:rsidRPr="003A3C11" w:rsidRDefault="003A3C11" w:rsidP="003A3C11">
            <w:pPr>
              <w:keepNext/>
              <w:ind w:firstLine="0"/>
            </w:pPr>
            <w:r>
              <w:t>Yow</w:t>
            </w:r>
          </w:p>
        </w:tc>
      </w:tr>
    </w:tbl>
    <w:p w:rsidR="003A3C11" w:rsidRDefault="003A3C11" w:rsidP="003A3C11"/>
    <w:p w:rsidR="003A3C11" w:rsidRDefault="003A3C11" w:rsidP="003A3C11">
      <w:pPr>
        <w:keepNext/>
        <w:jc w:val="center"/>
        <w:rPr>
          <w:b/>
        </w:rPr>
      </w:pPr>
      <w:r w:rsidRPr="003A3C11">
        <w:rPr>
          <w:b/>
        </w:rPr>
        <w:t>STATEMENT OF ATTENDANCE</w:t>
      </w:r>
    </w:p>
    <w:p w:rsidR="003A3C11" w:rsidRDefault="003A3C11" w:rsidP="003A3C11">
      <w:pPr>
        <w:keepNext/>
      </w:pPr>
      <w:r>
        <w:t>I came in after the roll call and was present for the Session on Tuesday, January 20.</w:t>
      </w:r>
    </w:p>
    <w:tbl>
      <w:tblPr>
        <w:tblW w:w="0" w:type="auto"/>
        <w:jc w:val="right"/>
        <w:tblLayout w:type="fixed"/>
        <w:tblLook w:val="0000" w:firstRow="0" w:lastRow="0" w:firstColumn="0" w:lastColumn="0" w:noHBand="0" w:noVBand="0"/>
      </w:tblPr>
      <w:tblGrid>
        <w:gridCol w:w="2800"/>
        <w:gridCol w:w="2800"/>
      </w:tblGrid>
      <w:tr w:rsidR="003A3C11" w:rsidRPr="003A3C11" w:rsidTr="003A3C11">
        <w:trPr>
          <w:jc w:val="right"/>
        </w:trPr>
        <w:tc>
          <w:tcPr>
            <w:tcW w:w="2800" w:type="dxa"/>
            <w:shd w:val="clear" w:color="auto" w:fill="auto"/>
          </w:tcPr>
          <w:p w:rsidR="003A3C11" w:rsidRPr="003A3C11" w:rsidRDefault="003A3C11" w:rsidP="003A3C11">
            <w:pPr>
              <w:keepNext/>
              <w:ind w:firstLine="0"/>
            </w:pPr>
            <w:bookmarkStart w:id="83" w:name="statement_start112"/>
            <w:bookmarkEnd w:id="83"/>
            <w:r>
              <w:t>Jerry Govan</w:t>
            </w:r>
          </w:p>
        </w:tc>
        <w:tc>
          <w:tcPr>
            <w:tcW w:w="2800" w:type="dxa"/>
            <w:shd w:val="clear" w:color="auto" w:fill="auto"/>
          </w:tcPr>
          <w:p w:rsidR="003A3C11" w:rsidRPr="003A3C11" w:rsidRDefault="003A3C11" w:rsidP="006B4D30">
            <w:pPr>
              <w:keepNext/>
              <w:ind w:firstLine="0"/>
            </w:pPr>
            <w:r>
              <w:t>M</w:t>
            </w:r>
            <w:r w:rsidR="006B4D30">
              <w:t xml:space="preserve">ia </w:t>
            </w:r>
            <w:r>
              <w:t>S. McLeod</w:t>
            </w:r>
          </w:p>
        </w:tc>
      </w:tr>
      <w:tr w:rsidR="003A3C11" w:rsidRPr="003A3C11" w:rsidTr="003A3C11">
        <w:trPr>
          <w:jc w:val="right"/>
        </w:trPr>
        <w:tc>
          <w:tcPr>
            <w:tcW w:w="2800" w:type="dxa"/>
            <w:shd w:val="clear" w:color="auto" w:fill="auto"/>
          </w:tcPr>
          <w:p w:rsidR="003A3C11" w:rsidRPr="003A3C11" w:rsidRDefault="003A3C11" w:rsidP="003A3C11">
            <w:pPr>
              <w:keepNext/>
              <w:ind w:firstLine="0"/>
            </w:pPr>
            <w:r>
              <w:t>Wendy Nanney</w:t>
            </w:r>
          </w:p>
        </w:tc>
        <w:tc>
          <w:tcPr>
            <w:tcW w:w="2800" w:type="dxa"/>
            <w:shd w:val="clear" w:color="auto" w:fill="auto"/>
          </w:tcPr>
          <w:p w:rsidR="003A3C11" w:rsidRPr="003A3C11" w:rsidRDefault="003A3C11" w:rsidP="003A3C11">
            <w:pPr>
              <w:keepNext/>
              <w:ind w:firstLine="0"/>
            </w:pPr>
            <w:r>
              <w:t>Richard "Rick" Quinn</w:t>
            </w:r>
          </w:p>
        </w:tc>
      </w:tr>
      <w:tr w:rsidR="003A3C11" w:rsidRPr="003A3C11" w:rsidTr="003A3C11">
        <w:trPr>
          <w:jc w:val="right"/>
        </w:trPr>
        <w:tc>
          <w:tcPr>
            <w:tcW w:w="2800" w:type="dxa"/>
            <w:shd w:val="clear" w:color="auto" w:fill="auto"/>
          </w:tcPr>
          <w:p w:rsidR="003A3C11" w:rsidRPr="003A3C11" w:rsidRDefault="003A3C11" w:rsidP="003A3C11">
            <w:pPr>
              <w:keepNext/>
              <w:ind w:firstLine="0"/>
            </w:pPr>
            <w:r>
              <w:t>Robert Riley</w:t>
            </w:r>
          </w:p>
        </w:tc>
        <w:tc>
          <w:tcPr>
            <w:tcW w:w="2800" w:type="dxa"/>
            <w:shd w:val="clear" w:color="auto" w:fill="auto"/>
          </w:tcPr>
          <w:p w:rsidR="003A3C11" w:rsidRPr="003A3C11" w:rsidRDefault="003A3C11" w:rsidP="003A3C11">
            <w:pPr>
              <w:keepNext/>
              <w:ind w:firstLine="0"/>
            </w:pPr>
          </w:p>
        </w:tc>
      </w:tr>
    </w:tbl>
    <w:p w:rsidR="003A3C11" w:rsidRDefault="003A3C11" w:rsidP="003A3C11"/>
    <w:p w:rsidR="003A3C11" w:rsidRDefault="003A3C11" w:rsidP="003A3C11">
      <w:pPr>
        <w:jc w:val="center"/>
        <w:rPr>
          <w:b/>
        </w:rPr>
      </w:pPr>
      <w:r w:rsidRPr="003A3C11">
        <w:rPr>
          <w:b/>
        </w:rPr>
        <w:t>Total Present--116</w:t>
      </w:r>
      <w:bookmarkStart w:id="84" w:name="statement_end112"/>
      <w:bookmarkStart w:id="85" w:name="vote_end112"/>
      <w:bookmarkEnd w:id="84"/>
      <w:bookmarkEnd w:id="85"/>
    </w:p>
    <w:p w:rsidR="003A3C11" w:rsidRDefault="003A3C11" w:rsidP="003A3C11"/>
    <w:p w:rsidR="003A3C11" w:rsidRDefault="003A3C11" w:rsidP="003A3C11">
      <w:pPr>
        <w:keepNext/>
        <w:jc w:val="center"/>
        <w:rPr>
          <w:b/>
        </w:rPr>
      </w:pPr>
      <w:r w:rsidRPr="003A3C11">
        <w:rPr>
          <w:b/>
        </w:rPr>
        <w:t>LEAVE OF ABSENCE</w:t>
      </w:r>
    </w:p>
    <w:p w:rsidR="003A3C11" w:rsidRDefault="003A3C11" w:rsidP="003A3C11">
      <w:r>
        <w:t>The SPEAKER granted Rep. NEWTON a leave of absence for the day due to a prior commitment.</w:t>
      </w:r>
    </w:p>
    <w:p w:rsidR="00EE38FF" w:rsidRDefault="00EE38FF" w:rsidP="003A3C11">
      <w:pPr>
        <w:keepNext/>
        <w:jc w:val="center"/>
        <w:rPr>
          <w:b/>
        </w:rPr>
      </w:pPr>
    </w:p>
    <w:p w:rsidR="003A3C11" w:rsidRDefault="003A3C11" w:rsidP="003A3C11">
      <w:pPr>
        <w:keepNext/>
        <w:jc w:val="center"/>
        <w:rPr>
          <w:b/>
        </w:rPr>
      </w:pPr>
      <w:r w:rsidRPr="003A3C11">
        <w:rPr>
          <w:b/>
        </w:rPr>
        <w:t>LEAVE OF ABSENCE</w:t>
      </w:r>
    </w:p>
    <w:p w:rsidR="003A3C11" w:rsidRDefault="003A3C11" w:rsidP="003A3C11">
      <w:r>
        <w:t>The SPEAKER granted Rep. BERNSTEIN a leave of absence for the day due to a prior commitment.</w:t>
      </w:r>
    </w:p>
    <w:p w:rsidR="003A3C11" w:rsidRDefault="003A3C11" w:rsidP="003A3C11"/>
    <w:p w:rsidR="003A3C11" w:rsidRDefault="003A3C11" w:rsidP="003A3C11">
      <w:pPr>
        <w:keepNext/>
        <w:jc w:val="center"/>
        <w:rPr>
          <w:b/>
        </w:rPr>
      </w:pPr>
      <w:r w:rsidRPr="003A3C11">
        <w:rPr>
          <w:b/>
        </w:rPr>
        <w:t>LEAVE OF ABSENCE</w:t>
      </w:r>
    </w:p>
    <w:p w:rsidR="003A3C11" w:rsidRDefault="003A3C11" w:rsidP="003A3C11">
      <w:r>
        <w:t>The SPEAKER granted Rep. W. J. MCLEOD a leave of absence for the day due to a court appearance.</w:t>
      </w:r>
    </w:p>
    <w:p w:rsidR="003A3C11" w:rsidRDefault="003A3C11" w:rsidP="003A3C11"/>
    <w:p w:rsidR="003A3C11" w:rsidRDefault="003A3C11" w:rsidP="003A3C11">
      <w:pPr>
        <w:keepNext/>
        <w:jc w:val="center"/>
        <w:rPr>
          <w:b/>
        </w:rPr>
      </w:pPr>
      <w:r w:rsidRPr="003A3C11">
        <w:rPr>
          <w:b/>
        </w:rPr>
        <w:t>LEAVE OF ABSENCE</w:t>
      </w:r>
    </w:p>
    <w:p w:rsidR="003A3C11" w:rsidRDefault="003A3C11" w:rsidP="003A3C11">
      <w:r>
        <w:t>The SPEAKER granted Rep. RYHAL a leave of absence for the day due to medical reasons.</w:t>
      </w:r>
    </w:p>
    <w:p w:rsidR="003A3C11" w:rsidRDefault="003A3C11" w:rsidP="003A3C11"/>
    <w:p w:rsidR="003A3C11" w:rsidRDefault="003A3C11" w:rsidP="003A3C11">
      <w:pPr>
        <w:keepNext/>
        <w:jc w:val="center"/>
        <w:rPr>
          <w:b/>
        </w:rPr>
      </w:pPr>
      <w:r w:rsidRPr="003A3C11">
        <w:rPr>
          <w:b/>
        </w:rPr>
        <w:t>LEAVE OF ABSENCE</w:t>
      </w:r>
    </w:p>
    <w:p w:rsidR="003A3C11" w:rsidRDefault="003A3C11" w:rsidP="003A3C11">
      <w:r>
        <w:t>The SPEAKER granted Rep. MITCHELL a leave of absence for the day due to family medical reasons.</w:t>
      </w:r>
    </w:p>
    <w:p w:rsidR="003A3C11" w:rsidRDefault="003A3C11" w:rsidP="003A3C11"/>
    <w:p w:rsidR="003A3C11" w:rsidRDefault="003A3C11" w:rsidP="003A3C11">
      <w:pPr>
        <w:keepNext/>
        <w:jc w:val="center"/>
        <w:rPr>
          <w:b/>
        </w:rPr>
      </w:pPr>
      <w:r w:rsidRPr="003A3C11">
        <w:rPr>
          <w:b/>
        </w:rPr>
        <w:t>DOCTOR OF THE DAY</w:t>
      </w:r>
    </w:p>
    <w:p w:rsidR="003A3C11" w:rsidRDefault="003A3C11" w:rsidP="003A3C11">
      <w:r>
        <w:t>Announcement was made that Dr. Brantley Parramore of Greenwood was the Doctor of the Day for the General Assembly.</w:t>
      </w:r>
    </w:p>
    <w:p w:rsidR="003A3C11" w:rsidRDefault="003A3C11" w:rsidP="003A3C11"/>
    <w:p w:rsidR="00EE38FF" w:rsidRDefault="00EE38FF">
      <w:pPr>
        <w:ind w:firstLine="0"/>
        <w:jc w:val="left"/>
        <w:rPr>
          <w:b/>
        </w:rPr>
      </w:pPr>
      <w:r>
        <w:rPr>
          <w:b/>
        </w:rPr>
        <w:br w:type="page"/>
      </w:r>
    </w:p>
    <w:p w:rsidR="003A3C11" w:rsidRDefault="003A3C11" w:rsidP="003A3C11">
      <w:pPr>
        <w:keepNext/>
        <w:jc w:val="center"/>
        <w:rPr>
          <w:b/>
        </w:rPr>
      </w:pPr>
      <w:r w:rsidRPr="003A3C11">
        <w:rPr>
          <w:b/>
        </w:rPr>
        <w:t>CO-SPONSORS ADDED</w:t>
      </w:r>
    </w:p>
    <w:p w:rsidR="003A3C11" w:rsidRDefault="003A3C11" w:rsidP="003A3C11">
      <w:r>
        <w:t>In accordance with House Rule 5.2 below:</w:t>
      </w:r>
    </w:p>
    <w:p w:rsidR="003A3C11" w:rsidRDefault="003A3C11" w:rsidP="003A3C11">
      <w:bookmarkStart w:id="86" w:name="file_start126"/>
      <w:bookmarkEnd w:id="86"/>
    </w:p>
    <w:p w:rsidR="003A3C11" w:rsidRDefault="003A3C11" w:rsidP="003A3C1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A3C11" w:rsidRDefault="003A3C11" w:rsidP="003A3C11"/>
    <w:p w:rsidR="003A3C11" w:rsidRDefault="003A3C11" w:rsidP="003A3C11">
      <w:pPr>
        <w:keepNext/>
        <w:jc w:val="center"/>
        <w:rPr>
          <w:b/>
        </w:rPr>
      </w:pPr>
      <w:r w:rsidRPr="003A3C11">
        <w:rPr>
          <w:b/>
        </w:rPr>
        <w:t>CO-SPONSOR ADDED</w:t>
      </w:r>
    </w:p>
    <w:tbl>
      <w:tblPr>
        <w:tblW w:w="0" w:type="auto"/>
        <w:tblLayout w:type="fixed"/>
        <w:tblLook w:val="0000" w:firstRow="0" w:lastRow="0" w:firstColumn="0" w:lastColumn="0" w:noHBand="0" w:noVBand="0"/>
      </w:tblPr>
      <w:tblGrid>
        <w:gridCol w:w="1476"/>
        <w:gridCol w:w="1032"/>
      </w:tblGrid>
      <w:tr w:rsidR="003A3C11" w:rsidRPr="003A3C11" w:rsidTr="003A3C11">
        <w:tc>
          <w:tcPr>
            <w:tcW w:w="1476" w:type="dxa"/>
            <w:shd w:val="clear" w:color="auto" w:fill="auto"/>
          </w:tcPr>
          <w:p w:rsidR="003A3C11" w:rsidRPr="003A3C11" w:rsidRDefault="003A3C11" w:rsidP="003A3C11">
            <w:pPr>
              <w:keepNext/>
              <w:ind w:firstLine="0"/>
            </w:pPr>
            <w:r w:rsidRPr="003A3C11">
              <w:t>Bill Number:</w:t>
            </w:r>
          </w:p>
        </w:tc>
        <w:tc>
          <w:tcPr>
            <w:tcW w:w="1032" w:type="dxa"/>
            <w:shd w:val="clear" w:color="auto" w:fill="auto"/>
          </w:tcPr>
          <w:p w:rsidR="003A3C11" w:rsidRPr="003A3C11" w:rsidRDefault="003A3C11" w:rsidP="003A3C11">
            <w:pPr>
              <w:keepNext/>
              <w:ind w:firstLine="0"/>
            </w:pPr>
            <w:r w:rsidRPr="003A3C11">
              <w:t>H. 3078</w:t>
            </w:r>
          </w:p>
        </w:tc>
      </w:tr>
      <w:tr w:rsidR="003A3C11" w:rsidRPr="003A3C11" w:rsidTr="003A3C11">
        <w:tc>
          <w:tcPr>
            <w:tcW w:w="1476" w:type="dxa"/>
            <w:shd w:val="clear" w:color="auto" w:fill="auto"/>
          </w:tcPr>
          <w:p w:rsidR="003A3C11" w:rsidRPr="003A3C11" w:rsidRDefault="003A3C11" w:rsidP="003A3C11">
            <w:pPr>
              <w:keepNext/>
              <w:ind w:firstLine="0"/>
            </w:pPr>
            <w:r w:rsidRPr="003A3C11">
              <w:t>Date:</w:t>
            </w:r>
          </w:p>
        </w:tc>
        <w:tc>
          <w:tcPr>
            <w:tcW w:w="1032" w:type="dxa"/>
            <w:shd w:val="clear" w:color="auto" w:fill="auto"/>
          </w:tcPr>
          <w:p w:rsidR="003A3C11" w:rsidRPr="003A3C11" w:rsidRDefault="003A3C11" w:rsidP="003A3C11">
            <w:pPr>
              <w:keepNext/>
              <w:ind w:firstLine="0"/>
            </w:pPr>
            <w:r w:rsidRPr="003A3C11">
              <w:t>ADD:</w:t>
            </w:r>
          </w:p>
        </w:tc>
      </w:tr>
      <w:tr w:rsidR="003A3C11" w:rsidRPr="003A3C11" w:rsidTr="003A3C11">
        <w:tc>
          <w:tcPr>
            <w:tcW w:w="1476" w:type="dxa"/>
            <w:shd w:val="clear" w:color="auto" w:fill="auto"/>
          </w:tcPr>
          <w:p w:rsidR="003A3C11" w:rsidRPr="003A3C11" w:rsidRDefault="003A3C11" w:rsidP="003A3C11">
            <w:pPr>
              <w:keepNext/>
              <w:ind w:firstLine="0"/>
            </w:pPr>
            <w:r w:rsidRPr="003A3C11">
              <w:t>01/20/15</w:t>
            </w:r>
          </w:p>
        </w:tc>
        <w:tc>
          <w:tcPr>
            <w:tcW w:w="1032" w:type="dxa"/>
            <w:shd w:val="clear" w:color="auto" w:fill="auto"/>
          </w:tcPr>
          <w:p w:rsidR="003A3C11" w:rsidRPr="003A3C11" w:rsidRDefault="003A3C11" w:rsidP="003A3C11">
            <w:pPr>
              <w:keepNext/>
              <w:ind w:firstLine="0"/>
            </w:pPr>
            <w:r w:rsidRPr="003A3C11">
              <w:t>TOOLE</w:t>
            </w:r>
          </w:p>
        </w:tc>
      </w:tr>
    </w:tbl>
    <w:p w:rsidR="003A3C11" w:rsidRDefault="003A3C11" w:rsidP="003A3C11"/>
    <w:p w:rsidR="003A3C11" w:rsidRDefault="003A3C11" w:rsidP="003A3C11">
      <w:pPr>
        <w:keepNext/>
        <w:jc w:val="center"/>
        <w:rPr>
          <w:b/>
        </w:rPr>
      </w:pPr>
      <w:r w:rsidRPr="003A3C11">
        <w:rPr>
          <w:b/>
        </w:rPr>
        <w:t>CO-SPONSOR ADDED</w:t>
      </w:r>
    </w:p>
    <w:tbl>
      <w:tblPr>
        <w:tblW w:w="0" w:type="auto"/>
        <w:tblLayout w:type="fixed"/>
        <w:tblLook w:val="0000" w:firstRow="0" w:lastRow="0" w:firstColumn="0" w:lastColumn="0" w:noHBand="0" w:noVBand="0"/>
      </w:tblPr>
      <w:tblGrid>
        <w:gridCol w:w="1476"/>
        <w:gridCol w:w="1644"/>
      </w:tblGrid>
      <w:tr w:rsidR="003A3C11" w:rsidRPr="003A3C11" w:rsidTr="003A3C11">
        <w:tc>
          <w:tcPr>
            <w:tcW w:w="1476" w:type="dxa"/>
            <w:shd w:val="clear" w:color="auto" w:fill="auto"/>
          </w:tcPr>
          <w:p w:rsidR="003A3C11" w:rsidRPr="003A3C11" w:rsidRDefault="003A3C11" w:rsidP="003A3C11">
            <w:pPr>
              <w:keepNext/>
              <w:ind w:firstLine="0"/>
            </w:pPr>
            <w:r w:rsidRPr="003A3C11">
              <w:t>Bill Number:</w:t>
            </w:r>
          </w:p>
        </w:tc>
        <w:tc>
          <w:tcPr>
            <w:tcW w:w="1644" w:type="dxa"/>
            <w:shd w:val="clear" w:color="auto" w:fill="auto"/>
          </w:tcPr>
          <w:p w:rsidR="003A3C11" w:rsidRPr="003A3C11" w:rsidRDefault="003A3C11" w:rsidP="003A3C11">
            <w:pPr>
              <w:keepNext/>
              <w:ind w:firstLine="0"/>
            </w:pPr>
            <w:r w:rsidRPr="003A3C11">
              <w:t>H. 3047</w:t>
            </w:r>
          </w:p>
        </w:tc>
      </w:tr>
      <w:tr w:rsidR="003A3C11" w:rsidRPr="003A3C11" w:rsidTr="003A3C11">
        <w:tc>
          <w:tcPr>
            <w:tcW w:w="1476" w:type="dxa"/>
            <w:shd w:val="clear" w:color="auto" w:fill="auto"/>
          </w:tcPr>
          <w:p w:rsidR="003A3C11" w:rsidRPr="003A3C11" w:rsidRDefault="003A3C11" w:rsidP="003A3C11">
            <w:pPr>
              <w:keepNext/>
              <w:ind w:firstLine="0"/>
            </w:pPr>
            <w:r w:rsidRPr="003A3C11">
              <w:t>Date:</w:t>
            </w:r>
          </w:p>
        </w:tc>
        <w:tc>
          <w:tcPr>
            <w:tcW w:w="1644" w:type="dxa"/>
            <w:shd w:val="clear" w:color="auto" w:fill="auto"/>
          </w:tcPr>
          <w:p w:rsidR="003A3C11" w:rsidRPr="003A3C11" w:rsidRDefault="003A3C11" w:rsidP="003A3C11">
            <w:pPr>
              <w:keepNext/>
              <w:ind w:firstLine="0"/>
            </w:pPr>
            <w:r w:rsidRPr="003A3C11">
              <w:t>ADD:</w:t>
            </w:r>
          </w:p>
        </w:tc>
      </w:tr>
      <w:tr w:rsidR="003A3C11" w:rsidRPr="003A3C11" w:rsidTr="003A3C11">
        <w:tc>
          <w:tcPr>
            <w:tcW w:w="1476" w:type="dxa"/>
            <w:shd w:val="clear" w:color="auto" w:fill="auto"/>
          </w:tcPr>
          <w:p w:rsidR="003A3C11" w:rsidRPr="003A3C11" w:rsidRDefault="003A3C11" w:rsidP="003A3C11">
            <w:pPr>
              <w:keepNext/>
              <w:ind w:firstLine="0"/>
            </w:pPr>
            <w:r w:rsidRPr="003A3C11">
              <w:t>01/20/15</w:t>
            </w:r>
          </w:p>
        </w:tc>
        <w:tc>
          <w:tcPr>
            <w:tcW w:w="1644" w:type="dxa"/>
            <w:shd w:val="clear" w:color="auto" w:fill="auto"/>
          </w:tcPr>
          <w:p w:rsidR="003A3C11" w:rsidRPr="003A3C11" w:rsidRDefault="003A3C11" w:rsidP="003A3C11">
            <w:pPr>
              <w:keepNext/>
              <w:ind w:firstLine="0"/>
            </w:pPr>
            <w:r w:rsidRPr="003A3C11">
              <w:t>R. L. BROWN</w:t>
            </w:r>
          </w:p>
        </w:tc>
      </w:tr>
    </w:tbl>
    <w:p w:rsidR="003A3C11" w:rsidRDefault="003A3C11" w:rsidP="003A3C11"/>
    <w:p w:rsidR="003A3C11" w:rsidRDefault="003A3C11" w:rsidP="003A3C11">
      <w:pPr>
        <w:keepNext/>
        <w:jc w:val="center"/>
        <w:rPr>
          <w:b/>
        </w:rPr>
      </w:pPr>
      <w:r w:rsidRPr="003A3C11">
        <w:rPr>
          <w:b/>
        </w:rPr>
        <w:t>CO-SPONSOR ADDED</w:t>
      </w:r>
    </w:p>
    <w:tbl>
      <w:tblPr>
        <w:tblW w:w="0" w:type="auto"/>
        <w:tblLayout w:type="fixed"/>
        <w:tblLook w:val="0000" w:firstRow="0" w:lastRow="0" w:firstColumn="0" w:lastColumn="0" w:noHBand="0" w:noVBand="0"/>
      </w:tblPr>
      <w:tblGrid>
        <w:gridCol w:w="1476"/>
        <w:gridCol w:w="1644"/>
      </w:tblGrid>
      <w:tr w:rsidR="003A3C11" w:rsidRPr="003A3C11" w:rsidTr="003A3C11">
        <w:tc>
          <w:tcPr>
            <w:tcW w:w="1476" w:type="dxa"/>
            <w:shd w:val="clear" w:color="auto" w:fill="auto"/>
          </w:tcPr>
          <w:p w:rsidR="003A3C11" w:rsidRPr="003A3C11" w:rsidRDefault="003A3C11" w:rsidP="003A3C11">
            <w:pPr>
              <w:keepNext/>
              <w:ind w:firstLine="0"/>
            </w:pPr>
            <w:r w:rsidRPr="003A3C11">
              <w:t>Bill Number:</w:t>
            </w:r>
          </w:p>
        </w:tc>
        <w:tc>
          <w:tcPr>
            <w:tcW w:w="1644" w:type="dxa"/>
            <w:shd w:val="clear" w:color="auto" w:fill="auto"/>
          </w:tcPr>
          <w:p w:rsidR="003A3C11" w:rsidRPr="003A3C11" w:rsidRDefault="003A3C11" w:rsidP="003A3C11">
            <w:pPr>
              <w:keepNext/>
              <w:ind w:firstLine="0"/>
            </w:pPr>
            <w:r w:rsidRPr="003A3C11">
              <w:t>H. 3178</w:t>
            </w:r>
          </w:p>
        </w:tc>
      </w:tr>
      <w:tr w:rsidR="003A3C11" w:rsidRPr="003A3C11" w:rsidTr="003A3C11">
        <w:tc>
          <w:tcPr>
            <w:tcW w:w="1476" w:type="dxa"/>
            <w:shd w:val="clear" w:color="auto" w:fill="auto"/>
          </w:tcPr>
          <w:p w:rsidR="003A3C11" w:rsidRPr="003A3C11" w:rsidRDefault="003A3C11" w:rsidP="003A3C11">
            <w:pPr>
              <w:keepNext/>
              <w:ind w:firstLine="0"/>
            </w:pPr>
            <w:r w:rsidRPr="003A3C11">
              <w:t>Date:</w:t>
            </w:r>
          </w:p>
        </w:tc>
        <w:tc>
          <w:tcPr>
            <w:tcW w:w="1644" w:type="dxa"/>
            <w:shd w:val="clear" w:color="auto" w:fill="auto"/>
          </w:tcPr>
          <w:p w:rsidR="003A3C11" w:rsidRPr="003A3C11" w:rsidRDefault="003A3C11" w:rsidP="003A3C11">
            <w:pPr>
              <w:keepNext/>
              <w:ind w:firstLine="0"/>
            </w:pPr>
            <w:r w:rsidRPr="003A3C11">
              <w:t>ADD:</w:t>
            </w:r>
          </w:p>
        </w:tc>
      </w:tr>
      <w:tr w:rsidR="003A3C11" w:rsidRPr="003A3C11" w:rsidTr="003A3C11">
        <w:tc>
          <w:tcPr>
            <w:tcW w:w="1476" w:type="dxa"/>
            <w:shd w:val="clear" w:color="auto" w:fill="auto"/>
          </w:tcPr>
          <w:p w:rsidR="003A3C11" w:rsidRPr="003A3C11" w:rsidRDefault="003A3C11" w:rsidP="003A3C11">
            <w:pPr>
              <w:keepNext/>
              <w:ind w:firstLine="0"/>
            </w:pPr>
            <w:r w:rsidRPr="003A3C11">
              <w:t>01/20/15</w:t>
            </w:r>
          </w:p>
        </w:tc>
        <w:tc>
          <w:tcPr>
            <w:tcW w:w="1644" w:type="dxa"/>
            <w:shd w:val="clear" w:color="auto" w:fill="auto"/>
          </w:tcPr>
          <w:p w:rsidR="003A3C11" w:rsidRPr="003A3C11" w:rsidRDefault="003A3C11" w:rsidP="003A3C11">
            <w:pPr>
              <w:keepNext/>
              <w:ind w:firstLine="0"/>
            </w:pPr>
            <w:r w:rsidRPr="003A3C11">
              <w:t>R. L. BROWN</w:t>
            </w:r>
          </w:p>
        </w:tc>
      </w:tr>
    </w:tbl>
    <w:p w:rsidR="003A3C11" w:rsidRDefault="003A3C11" w:rsidP="003A3C11"/>
    <w:p w:rsidR="003A3C11" w:rsidRDefault="003A3C11" w:rsidP="003A3C11">
      <w:pPr>
        <w:keepNext/>
        <w:jc w:val="center"/>
        <w:rPr>
          <w:b/>
        </w:rPr>
      </w:pPr>
      <w:r w:rsidRPr="003A3C11">
        <w:rPr>
          <w:b/>
        </w:rPr>
        <w:t>CO-SPONSORS ADDED</w:t>
      </w:r>
    </w:p>
    <w:tbl>
      <w:tblPr>
        <w:tblW w:w="0" w:type="auto"/>
        <w:tblLayout w:type="fixed"/>
        <w:tblLook w:val="0000" w:firstRow="0" w:lastRow="0" w:firstColumn="0" w:lastColumn="0" w:noHBand="0" w:noVBand="0"/>
      </w:tblPr>
      <w:tblGrid>
        <w:gridCol w:w="1476"/>
        <w:gridCol w:w="3192"/>
      </w:tblGrid>
      <w:tr w:rsidR="003A3C11" w:rsidRPr="003A3C11" w:rsidTr="003A3C11">
        <w:tc>
          <w:tcPr>
            <w:tcW w:w="1476" w:type="dxa"/>
            <w:shd w:val="clear" w:color="auto" w:fill="auto"/>
          </w:tcPr>
          <w:p w:rsidR="003A3C11" w:rsidRPr="003A3C11" w:rsidRDefault="003A3C11" w:rsidP="003A3C11">
            <w:pPr>
              <w:keepNext/>
              <w:ind w:firstLine="0"/>
            </w:pPr>
            <w:r w:rsidRPr="003A3C11">
              <w:t>Bill Number:</w:t>
            </w:r>
          </w:p>
        </w:tc>
        <w:tc>
          <w:tcPr>
            <w:tcW w:w="3192" w:type="dxa"/>
            <w:shd w:val="clear" w:color="auto" w:fill="auto"/>
          </w:tcPr>
          <w:p w:rsidR="003A3C11" w:rsidRPr="003A3C11" w:rsidRDefault="003A3C11" w:rsidP="003A3C11">
            <w:pPr>
              <w:keepNext/>
              <w:ind w:firstLine="0"/>
            </w:pPr>
            <w:r w:rsidRPr="003A3C11">
              <w:t>H. 3170</w:t>
            </w:r>
          </w:p>
        </w:tc>
      </w:tr>
      <w:tr w:rsidR="003A3C11" w:rsidRPr="003A3C11" w:rsidTr="003A3C11">
        <w:tc>
          <w:tcPr>
            <w:tcW w:w="1476" w:type="dxa"/>
            <w:shd w:val="clear" w:color="auto" w:fill="auto"/>
          </w:tcPr>
          <w:p w:rsidR="003A3C11" w:rsidRPr="003A3C11" w:rsidRDefault="003A3C11" w:rsidP="003A3C11">
            <w:pPr>
              <w:keepNext/>
              <w:ind w:firstLine="0"/>
            </w:pPr>
            <w:r w:rsidRPr="003A3C11">
              <w:t>Date:</w:t>
            </w:r>
          </w:p>
        </w:tc>
        <w:tc>
          <w:tcPr>
            <w:tcW w:w="3192" w:type="dxa"/>
            <w:shd w:val="clear" w:color="auto" w:fill="auto"/>
          </w:tcPr>
          <w:p w:rsidR="003A3C11" w:rsidRPr="003A3C11" w:rsidRDefault="003A3C11" w:rsidP="003A3C11">
            <w:pPr>
              <w:keepNext/>
              <w:ind w:firstLine="0"/>
            </w:pPr>
            <w:r w:rsidRPr="003A3C11">
              <w:t>ADD:</w:t>
            </w:r>
          </w:p>
        </w:tc>
      </w:tr>
      <w:tr w:rsidR="003A3C11" w:rsidRPr="003A3C11" w:rsidTr="003A3C11">
        <w:tc>
          <w:tcPr>
            <w:tcW w:w="1476" w:type="dxa"/>
            <w:shd w:val="clear" w:color="auto" w:fill="auto"/>
          </w:tcPr>
          <w:p w:rsidR="003A3C11" w:rsidRPr="003A3C11" w:rsidRDefault="003A3C11" w:rsidP="003A3C11">
            <w:pPr>
              <w:keepNext/>
              <w:ind w:firstLine="0"/>
            </w:pPr>
            <w:r w:rsidRPr="003A3C11">
              <w:t>01/20/15</w:t>
            </w:r>
          </w:p>
        </w:tc>
        <w:tc>
          <w:tcPr>
            <w:tcW w:w="3192" w:type="dxa"/>
            <w:shd w:val="clear" w:color="auto" w:fill="auto"/>
          </w:tcPr>
          <w:p w:rsidR="003A3C11" w:rsidRPr="003A3C11" w:rsidRDefault="003A3C11" w:rsidP="003A3C11">
            <w:pPr>
              <w:keepNext/>
              <w:ind w:firstLine="0"/>
            </w:pPr>
            <w:r w:rsidRPr="003A3C11">
              <w:t>BANNISTER and FORRESTER</w:t>
            </w:r>
          </w:p>
        </w:tc>
      </w:tr>
    </w:tbl>
    <w:p w:rsidR="003A3C11" w:rsidRDefault="003A3C11" w:rsidP="003A3C11"/>
    <w:p w:rsidR="003A3C11" w:rsidRDefault="003A3C11" w:rsidP="003A3C11">
      <w:pPr>
        <w:keepNext/>
        <w:jc w:val="center"/>
        <w:rPr>
          <w:b/>
        </w:rPr>
      </w:pPr>
      <w:r w:rsidRPr="003A3C11">
        <w:rPr>
          <w:b/>
        </w:rPr>
        <w:t>REGULATION NO. 4461--RECALLED AND REFERRED TO COMMITTEE ON MEDICAL, MILITARY, PUBLIC AND MUNICIPAL AFFAIRS</w:t>
      </w:r>
    </w:p>
    <w:p w:rsidR="003A3C11" w:rsidRDefault="003A3C11" w:rsidP="003A3C11">
      <w:r>
        <w:t xml:space="preserve">On Motion of Rep. </w:t>
      </w:r>
      <w:r w:rsidR="007275E4">
        <w:t>HIOTT</w:t>
      </w:r>
      <w:r>
        <w:t xml:space="preserve">, with unanimous consent, Regulation No. 4461 was ordered recalled from Committee on Agriculture, Natural Resources and Environmental Affairs and was referred to Committee on Medical, Military, Public and Municipal Affairs.  </w:t>
      </w:r>
    </w:p>
    <w:p w:rsidR="003A3C11" w:rsidRDefault="003A3C11" w:rsidP="003A3C11"/>
    <w:p w:rsidR="003A3C11" w:rsidRDefault="003A3C11" w:rsidP="003A3C11">
      <w:pPr>
        <w:keepNext/>
        <w:jc w:val="center"/>
        <w:rPr>
          <w:b/>
        </w:rPr>
      </w:pPr>
      <w:r w:rsidRPr="003A3C11">
        <w:rPr>
          <w:b/>
        </w:rPr>
        <w:t>REGULATION NO. 4464--RECALLED AND REFERRED TO COMMITTEE ON MEDICAL, MILITARY, PUBLIC AND MUNICIPAL AFFAIRS</w:t>
      </w:r>
    </w:p>
    <w:p w:rsidR="003A3C11" w:rsidRDefault="003A3C11" w:rsidP="003A3C11">
      <w:r>
        <w:t xml:space="preserve">On Motion of Rep. </w:t>
      </w:r>
      <w:r w:rsidR="007275E4">
        <w:t>HIOTT</w:t>
      </w:r>
      <w:r>
        <w:t xml:space="preserve">, with unanimous consent, Regulation No. 4464 was ordered recalled from Committee on Agriculture, Natural Resources and Environmental Affairs and was referred to Committee on Medical, Military, Public and Municipal Affairs.  </w:t>
      </w:r>
    </w:p>
    <w:p w:rsidR="003A3C11" w:rsidRDefault="003A3C11" w:rsidP="003A3C11"/>
    <w:p w:rsidR="003A3C11" w:rsidRDefault="003A3C11" w:rsidP="003A3C11">
      <w:pPr>
        <w:keepNext/>
        <w:jc w:val="center"/>
        <w:rPr>
          <w:b/>
        </w:rPr>
      </w:pPr>
      <w:r w:rsidRPr="003A3C11">
        <w:rPr>
          <w:b/>
        </w:rPr>
        <w:t>REGULATION NO. 4466--RECALLED AND REFERRED TO COMMITTEE ON MEDICAL, MILITARY, PUBLIC AND MUNICIPAL AFFAIRS</w:t>
      </w:r>
    </w:p>
    <w:p w:rsidR="003A3C11" w:rsidRDefault="003A3C11" w:rsidP="003A3C11">
      <w:r>
        <w:t xml:space="preserve">On Motion of Rep. </w:t>
      </w:r>
      <w:r w:rsidR="007275E4">
        <w:t>HIOTT</w:t>
      </w:r>
      <w:r>
        <w:t xml:space="preserve">, with unanimous consent, Regulation No. 4466 was ordered recalled from Committee on Agriculture, Natural Resources and Environmental Affairs and was referred to Committee on Medical, Military, Public and Municipal Affairs.  </w:t>
      </w:r>
    </w:p>
    <w:p w:rsidR="003A3C11" w:rsidRDefault="003A3C11" w:rsidP="003A3C11"/>
    <w:p w:rsidR="003A3C11" w:rsidRDefault="003A3C11" w:rsidP="003A3C11">
      <w:pPr>
        <w:keepNext/>
        <w:jc w:val="center"/>
        <w:rPr>
          <w:b/>
        </w:rPr>
      </w:pPr>
      <w:r w:rsidRPr="003A3C11">
        <w:rPr>
          <w:b/>
        </w:rPr>
        <w:t>REGULATION NO. 4471--RECALLED AND REFERRED TO COMMITTEE ON MEDICAL, MILITARY, PUBLIC AND MUNICIPAL AFFAIRS</w:t>
      </w:r>
    </w:p>
    <w:p w:rsidR="003A3C11" w:rsidRDefault="003A3C11" w:rsidP="003A3C11">
      <w:r>
        <w:t xml:space="preserve">On Motion of Rep. </w:t>
      </w:r>
      <w:r w:rsidR="007275E4">
        <w:t>HIOTT</w:t>
      </w:r>
      <w:r>
        <w:t xml:space="preserve">, with unanimous consent, Regulation No. 4471 was ordered recalled from Committee on Agriculture, Natural Resources and Environmental Affairs and was referred to Committee on Medical, Military, Public and Municipal Affairs.  </w:t>
      </w:r>
    </w:p>
    <w:p w:rsidR="003A3C11" w:rsidRDefault="003A3C11" w:rsidP="003A3C11"/>
    <w:p w:rsidR="003A3C11" w:rsidRDefault="003A3C11" w:rsidP="003A3C11">
      <w:pPr>
        <w:keepNext/>
        <w:jc w:val="center"/>
        <w:rPr>
          <w:b/>
        </w:rPr>
      </w:pPr>
      <w:r w:rsidRPr="003A3C11">
        <w:rPr>
          <w:b/>
        </w:rPr>
        <w:t>REGULATION NO. 4482--RECALLED AND REFERRED TO COMMITTEE ON MEDICAL, MILITARY, PUBLIC AND MUNICIPAL AFFAIRS</w:t>
      </w:r>
    </w:p>
    <w:p w:rsidR="003A3C11" w:rsidRDefault="003A3C11" w:rsidP="003A3C11">
      <w:r>
        <w:t xml:space="preserve">On Motion of Rep. </w:t>
      </w:r>
      <w:r w:rsidR="007275E4">
        <w:t>HIOTT</w:t>
      </w:r>
      <w:r>
        <w:t xml:space="preserve">, with unanimous consent, Regulation No. 4482 was ordered recalled from Committee on Agriculture, Natural Resources and Environmental Affairs and was referred to Committee on Medical, Military, Public and Municipal Affairs.  </w:t>
      </w:r>
    </w:p>
    <w:p w:rsidR="003A3C11" w:rsidRDefault="003A3C11" w:rsidP="003A3C11"/>
    <w:p w:rsidR="003A3C11" w:rsidRDefault="003A3C11" w:rsidP="003A3C11">
      <w:pPr>
        <w:keepNext/>
        <w:jc w:val="center"/>
        <w:rPr>
          <w:b/>
        </w:rPr>
      </w:pPr>
      <w:r w:rsidRPr="003A3C11">
        <w:rPr>
          <w:b/>
        </w:rPr>
        <w:t>REGULATION NO. 4484--RECALLED AND REFERRED TO COMMITTEE ON MEDICAL, MILITARY, PUBLIC AND MUNICIPAL AFFAIRS</w:t>
      </w:r>
    </w:p>
    <w:p w:rsidR="003A3C11" w:rsidRDefault="003A3C11" w:rsidP="003A3C11">
      <w:r>
        <w:t xml:space="preserve">On Motion of Rep. </w:t>
      </w:r>
      <w:r w:rsidR="007275E4">
        <w:t>HIOTT</w:t>
      </w:r>
      <w:r>
        <w:t xml:space="preserve">, with unanimous consent, Regulation No. 4484 was ordered recalled from Committee on Agriculture, Natural Resources and Environmental Affairs and was referred to Committee on Medical, Military, Public and Municipal Affairs.  </w:t>
      </w:r>
    </w:p>
    <w:p w:rsidR="003A3C11" w:rsidRDefault="003A3C11" w:rsidP="003A3C11"/>
    <w:p w:rsidR="003A3C11" w:rsidRDefault="003A3C11" w:rsidP="003A3C11">
      <w:pPr>
        <w:keepNext/>
        <w:jc w:val="center"/>
        <w:rPr>
          <w:b/>
        </w:rPr>
      </w:pPr>
      <w:r w:rsidRPr="003A3C11">
        <w:rPr>
          <w:b/>
        </w:rPr>
        <w:t>REGULATION NO. 4496--RECALLED AND REFERRED TO COMMITTEE ON MEDICAL, MILITARY, PUBLIC AND MUNICIPAL AFFAIRS</w:t>
      </w:r>
    </w:p>
    <w:p w:rsidR="003A3C11" w:rsidRDefault="003A3C11" w:rsidP="003A3C11">
      <w:r>
        <w:t xml:space="preserve">On Motion of Rep. </w:t>
      </w:r>
      <w:r w:rsidR="007275E4">
        <w:t>HIOTT</w:t>
      </w:r>
      <w:r>
        <w:t xml:space="preserve">, with unanimous consent, Regulation No. 4496 was ordered recalled from Committee on Agriculture, Natural Resources and Environmental Affairs and was referred to Committee on Medical, Military, Public and Municipal Affairs.  </w:t>
      </w:r>
    </w:p>
    <w:p w:rsidR="003A3C11" w:rsidRDefault="003A3C11" w:rsidP="003A3C11"/>
    <w:p w:rsidR="003A3C11" w:rsidRDefault="003A3C11" w:rsidP="003A3C11">
      <w:pPr>
        <w:keepNext/>
        <w:jc w:val="center"/>
        <w:rPr>
          <w:b/>
        </w:rPr>
      </w:pPr>
      <w:r w:rsidRPr="003A3C11">
        <w:rPr>
          <w:b/>
        </w:rPr>
        <w:t>H. 3024--RECALLED AND REFERRED TO COMMITTEE ON AGRICULTURE, NATURAL RESOURCES AND ENVIRONMENTAL AFFAIRS</w:t>
      </w:r>
    </w:p>
    <w:p w:rsidR="003A3C11" w:rsidRDefault="003A3C11" w:rsidP="003A3C11">
      <w:r>
        <w:t>On motion of Rep. ALLISON, with unanimous consent, the following Bill was ordered recalled from the Committee on Education and Public Works and was referred to the Committee on Agriculture, Natural Resources and Environmental Affairs:</w:t>
      </w:r>
    </w:p>
    <w:p w:rsidR="003A3C11" w:rsidRDefault="003A3C11" w:rsidP="003A3C11">
      <w:bookmarkStart w:id="87" w:name="include_clip_start_150"/>
      <w:bookmarkEnd w:id="87"/>
    </w:p>
    <w:p w:rsidR="003A3C11" w:rsidRDefault="003A3C11" w:rsidP="003A3C11">
      <w:r>
        <w:t>H. 3024 -- Reps. Clemmons and G. R. Smith: A BILL TO AMEND THE CODE OF LAWS OF SOUTH CAROLINA, 1976, BY ADDING SECTION 57-1-100 SO AS TO PROVIDE THAT A HIGHWAY CONSTRUCTION PROJECT APPROVED BY THE DEPARTMENT OF TRANSPORTATION AND CERTAIN APPURTENANCES THAT ARE NEEDED TO CONSTRUCT THE PROJECT ARE EXEMPT FROM ALL LOCAL ORDINANCES AND LAWS THAT WOULD OTHERWISE REQUIRE IT TO OBTAIN LOCAL PERMITS AND ZONING AUTHORIZATIONS.</w:t>
      </w:r>
    </w:p>
    <w:p w:rsidR="003A3C11" w:rsidRDefault="003A3C11" w:rsidP="003A3C11">
      <w:bookmarkStart w:id="88" w:name="include_clip_end_150"/>
      <w:bookmarkEnd w:id="88"/>
    </w:p>
    <w:p w:rsidR="003A3C11" w:rsidRDefault="003A3C11" w:rsidP="003A3C11">
      <w:r>
        <w:t>Rep. HARDEE moved that the House do now adjourn, which was agreed to.</w:t>
      </w:r>
    </w:p>
    <w:p w:rsidR="003A3C11" w:rsidRDefault="003A3C11" w:rsidP="003A3C11"/>
    <w:p w:rsidR="00EE38FF" w:rsidRDefault="00EE38FF">
      <w:pPr>
        <w:ind w:firstLine="0"/>
        <w:jc w:val="left"/>
        <w:rPr>
          <w:b/>
        </w:rPr>
      </w:pPr>
      <w:r>
        <w:rPr>
          <w:b/>
        </w:rPr>
        <w:br w:type="page"/>
      </w:r>
    </w:p>
    <w:p w:rsidR="003A3C11" w:rsidRDefault="003A3C11" w:rsidP="003A3C11">
      <w:pPr>
        <w:keepNext/>
        <w:jc w:val="center"/>
        <w:rPr>
          <w:b/>
        </w:rPr>
      </w:pPr>
      <w:r w:rsidRPr="003A3C11">
        <w:rPr>
          <w:b/>
        </w:rPr>
        <w:t>RETURNED WITH CONCURRENCE</w:t>
      </w:r>
    </w:p>
    <w:p w:rsidR="003A3C11" w:rsidRDefault="003A3C11" w:rsidP="003A3C11">
      <w:r>
        <w:t>The Senate returned to the House with concurrence the following:</w:t>
      </w:r>
    </w:p>
    <w:p w:rsidR="003A3C11" w:rsidRDefault="003A3C11" w:rsidP="003A3C11">
      <w:bookmarkStart w:id="89" w:name="include_clip_start_154"/>
      <w:bookmarkEnd w:id="89"/>
    </w:p>
    <w:p w:rsidR="003A3C11" w:rsidRDefault="003A3C11" w:rsidP="003A3C11">
      <w:r>
        <w:t>H. 3291 -- Reps. Lucas, Pope, Allison, Delleney, Hiott, Howard, Sandifer, Bannister and Rutherford: A CONCURRENT RESOLUTION INVITING HER EXCELLENCY, NIKKI HALEY, GOVERNOR OF THE STATE OF SOUTH CAROLINA, TO ADDRESS THE GENERAL ASSEMBLY IN JOINT SESSION AT 7:00 P.M. ON WEDNESDAY, JANUARY 21, 2015, IN THE CHAMBER OF THE SOUTH CAROLINA HOUSE OF REPRESENTATIVES.</w:t>
      </w:r>
    </w:p>
    <w:p w:rsidR="003A3C11" w:rsidRDefault="003A3C11" w:rsidP="003A3C11">
      <w:bookmarkStart w:id="90" w:name="include_clip_end_154"/>
      <w:bookmarkStart w:id="91" w:name="include_clip_start_155"/>
      <w:bookmarkEnd w:id="90"/>
      <w:bookmarkEnd w:id="91"/>
    </w:p>
    <w:p w:rsidR="003A3C11" w:rsidRDefault="003A3C11" w:rsidP="003A3C11">
      <w:r>
        <w:t>H. 3311 --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MONARCH CAFÉ &amp; FRESH FOOD STORE IN SPARTANBURG ON ITS GRAND OPENING, HELD IN NOVEMBER 2014, AND TO DECLARE NOVEMBER 6, 2014, AS HEALTHY EATING DAY IN SOUTH CAROLINA.</w:t>
      </w:r>
    </w:p>
    <w:p w:rsidR="003A3C11" w:rsidRDefault="003A3C11" w:rsidP="003A3C11">
      <w:bookmarkStart w:id="92" w:name="include_clip_end_155"/>
      <w:bookmarkStart w:id="93" w:name="include_clip_start_156"/>
      <w:bookmarkEnd w:id="92"/>
      <w:bookmarkEnd w:id="93"/>
    </w:p>
    <w:p w:rsidR="003A3C11" w:rsidRDefault="003A3C11" w:rsidP="003A3C11">
      <w:r>
        <w:t>H. 3315 --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MS. PHYLLIS HARRIOT, MEMBER OF THE HOUSEHOLD OF FAITH CHURCH #3, FOR HER DISTINGUISHED SERVICE.</w:t>
      </w:r>
    </w:p>
    <w:p w:rsidR="003A3C11" w:rsidRDefault="003A3C11" w:rsidP="003A3C11">
      <w:bookmarkStart w:id="94" w:name="include_clip_end_156"/>
      <w:bookmarkEnd w:id="94"/>
    </w:p>
    <w:p w:rsidR="003A3C11" w:rsidRDefault="003A3C11" w:rsidP="003A3C11">
      <w:pPr>
        <w:keepNext/>
        <w:pBdr>
          <w:top w:val="single" w:sz="4" w:space="1" w:color="auto"/>
          <w:left w:val="single" w:sz="4" w:space="4" w:color="auto"/>
          <w:right w:val="single" w:sz="4" w:space="4" w:color="auto"/>
          <w:between w:val="single" w:sz="4" w:space="1" w:color="auto"/>
          <w:bar w:val="single" w:sz="4" w:color="auto"/>
        </w:pBdr>
        <w:jc w:val="center"/>
        <w:rPr>
          <w:b/>
        </w:rPr>
      </w:pPr>
      <w:r w:rsidRPr="003A3C11">
        <w:rPr>
          <w:b/>
        </w:rPr>
        <w:t>ADJOURNMENT</w:t>
      </w:r>
    </w:p>
    <w:p w:rsidR="003A3C11" w:rsidRDefault="003A3C11" w:rsidP="003A3C11">
      <w:pPr>
        <w:keepNext/>
        <w:pBdr>
          <w:left w:val="single" w:sz="4" w:space="4" w:color="auto"/>
          <w:right w:val="single" w:sz="4" w:space="4" w:color="auto"/>
          <w:between w:val="single" w:sz="4" w:space="1" w:color="auto"/>
          <w:bar w:val="single" w:sz="4" w:color="auto"/>
        </w:pBdr>
      </w:pPr>
      <w:r>
        <w:t>At 12:50 p.m. the House, in accordance with the motion of Rep. LONG, adjourned in memory of Mrs. Harriett Neal, wife of former Representative James "Jimmy" Neal, to meet at 2:00 p.m. tomorrow.</w:t>
      </w:r>
    </w:p>
    <w:p w:rsidR="003A3C11" w:rsidRDefault="003A3C11" w:rsidP="003A3C11">
      <w:pPr>
        <w:pBdr>
          <w:left w:val="single" w:sz="4" w:space="4" w:color="auto"/>
          <w:bottom w:val="single" w:sz="4" w:space="1" w:color="auto"/>
          <w:right w:val="single" w:sz="4" w:space="4" w:color="auto"/>
          <w:between w:val="single" w:sz="4" w:space="1" w:color="auto"/>
          <w:bar w:val="single" w:sz="4" w:color="auto"/>
        </w:pBdr>
        <w:jc w:val="center"/>
      </w:pPr>
      <w:r>
        <w:t>***</w:t>
      </w:r>
    </w:p>
    <w:p w:rsidR="00765475" w:rsidRDefault="00765475" w:rsidP="00765475">
      <w:pPr>
        <w:jc w:val="center"/>
      </w:pPr>
    </w:p>
    <w:sectPr w:rsidR="00765475" w:rsidSect="00416D29">
      <w:headerReference w:type="default" r:id="rId7"/>
      <w:footerReference w:type="default" r:id="rId8"/>
      <w:headerReference w:type="first" r:id="rId9"/>
      <w:footerReference w:type="first" r:id="rId10"/>
      <w:pgSz w:w="12240" w:h="15840" w:code="1"/>
      <w:pgMar w:top="1008" w:right="4694" w:bottom="3499" w:left="1224" w:header="1008" w:footer="3499" w:gutter="0"/>
      <w:pgNumType w:start="7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C11" w:rsidRDefault="003A3C11">
      <w:r>
        <w:separator/>
      </w:r>
    </w:p>
  </w:endnote>
  <w:endnote w:type="continuationSeparator" w:id="0">
    <w:p w:rsidR="003A3C11" w:rsidRDefault="003A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761643"/>
      <w:docPartObj>
        <w:docPartGallery w:val="Page Numbers (Bottom of Page)"/>
        <w:docPartUnique/>
      </w:docPartObj>
    </w:sdtPr>
    <w:sdtEndPr>
      <w:rPr>
        <w:noProof/>
      </w:rPr>
    </w:sdtEndPr>
    <w:sdtContent>
      <w:p w:rsidR="006B4D30" w:rsidRDefault="006B4D30" w:rsidP="006B4D30">
        <w:pPr>
          <w:pStyle w:val="Footer"/>
          <w:jc w:val="center"/>
        </w:pPr>
        <w:r>
          <w:fldChar w:fldCharType="begin"/>
        </w:r>
        <w:r>
          <w:instrText xml:space="preserve"> PAGE   \* MERGEFORMAT </w:instrText>
        </w:r>
        <w:r>
          <w:fldChar w:fldCharType="separate"/>
        </w:r>
        <w:r w:rsidR="00EF6B81">
          <w:rPr>
            <w:noProof/>
          </w:rPr>
          <w:t>723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013368"/>
      <w:docPartObj>
        <w:docPartGallery w:val="Page Numbers (Bottom of Page)"/>
        <w:docPartUnique/>
      </w:docPartObj>
    </w:sdtPr>
    <w:sdtEndPr>
      <w:rPr>
        <w:noProof/>
      </w:rPr>
    </w:sdtEndPr>
    <w:sdtContent>
      <w:p w:rsidR="006B4D30" w:rsidRDefault="006B4D30" w:rsidP="006B4D30">
        <w:pPr>
          <w:pStyle w:val="Footer"/>
          <w:jc w:val="center"/>
        </w:pPr>
        <w:r>
          <w:fldChar w:fldCharType="begin"/>
        </w:r>
        <w:r>
          <w:instrText xml:space="preserve"> PAGE   \* MERGEFORMAT </w:instrText>
        </w:r>
        <w:r>
          <w:fldChar w:fldCharType="separate"/>
        </w:r>
        <w:r w:rsidR="00EF6B81">
          <w:rPr>
            <w:noProof/>
          </w:rPr>
          <w:t>722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C11" w:rsidRDefault="003A3C11">
      <w:r>
        <w:separator/>
      </w:r>
    </w:p>
  </w:footnote>
  <w:footnote w:type="continuationSeparator" w:id="0">
    <w:p w:rsidR="003A3C11" w:rsidRDefault="003A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30" w:rsidRDefault="006B4D30" w:rsidP="006B4D30">
    <w:pPr>
      <w:pStyle w:val="Cover3"/>
    </w:pPr>
    <w:r>
      <w:t>TUESDAY, JANUARY 20, 2015</w:t>
    </w:r>
  </w:p>
  <w:p w:rsidR="006B4D30" w:rsidRDefault="006B4D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30" w:rsidRDefault="006B4D30" w:rsidP="006B4D30">
    <w:pPr>
      <w:pStyle w:val="Cover3"/>
    </w:pPr>
    <w:r>
      <w:t>Tuesday, January 20, 2015</w:t>
    </w:r>
  </w:p>
  <w:p w:rsidR="006B4D30" w:rsidRDefault="006B4D30" w:rsidP="006B4D30">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1"/>
    <w:rsid w:val="000A60E7"/>
    <w:rsid w:val="003A3C11"/>
    <w:rsid w:val="00416D29"/>
    <w:rsid w:val="006B4D30"/>
    <w:rsid w:val="007275E4"/>
    <w:rsid w:val="00765475"/>
    <w:rsid w:val="00D27E17"/>
    <w:rsid w:val="00EE38FF"/>
    <w:rsid w:val="00E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F1F2D-885F-40EB-BAC2-FE1E9C99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A3C11"/>
    <w:rPr>
      <w:b/>
      <w:sz w:val="30"/>
    </w:rPr>
  </w:style>
  <w:style w:type="paragraph" w:customStyle="1" w:styleId="Cover1">
    <w:name w:val="Cover1"/>
    <w:basedOn w:val="Normal"/>
    <w:rsid w:val="003A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A3C11"/>
    <w:pPr>
      <w:ind w:firstLine="0"/>
      <w:jc w:val="left"/>
    </w:pPr>
    <w:rPr>
      <w:sz w:val="20"/>
    </w:rPr>
  </w:style>
  <w:style w:type="paragraph" w:customStyle="1" w:styleId="Cover3">
    <w:name w:val="Cover3"/>
    <w:basedOn w:val="Normal"/>
    <w:rsid w:val="003A3C11"/>
    <w:pPr>
      <w:ind w:firstLine="0"/>
      <w:jc w:val="center"/>
    </w:pPr>
    <w:rPr>
      <w:b/>
    </w:rPr>
  </w:style>
  <w:style w:type="paragraph" w:customStyle="1" w:styleId="Cover4">
    <w:name w:val="Cover4"/>
    <w:basedOn w:val="Cover1"/>
    <w:rsid w:val="003A3C11"/>
    <w:pPr>
      <w:keepNext/>
    </w:pPr>
    <w:rPr>
      <w:b/>
      <w:sz w:val="20"/>
    </w:rPr>
  </w:style>
  <w:style w:type="paragraph" w:styleId="BalloonText">
    <w:name w:val="Balloon Text"/>
    <w:basedOn w:val="Normal"/>
    <w:link w:val="BalloonTextChar"/>
    <w:uiPriority w:val="99"/>
    <w:semiHidden/>
    <w:unhideWhenUsed/>
    <w:rsid w:val="00765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475"/>
    <w:rPr>
      <w:rFonts w:ascii="Segoe UI" w:hAnsi="Segoe UI" w:cs="Segoe UI"/>
      <w:sz w:val="18"/>
      <w:szCs w:val="18"/>
    </w:rPr>
  </w:style>
  <w:style w:type="character" w:customStyle="1" w:styleId="HeaderChar">
    <w:name w:val="Header Char"/>
    <w:basedOn w:val="DefaultParagraphFont"/>
    <w:link w:val="Header"/>
    <w:uiPriority w:val="99"/>
    <w:rsid w:val="006B4D30"/>
    <w:rPr>
      <w:sz w:val="22"/>
    </w:rPr>
  </w:style>
  <w:style w:type="character" w:customStyle="1" w:styleId="FooterChar">
    <w:name w:val="Footer Char"/>
    <w:basedOn w:val="DefaultParagraphFont"/>
    <w:link w:val="Footer"/>
    <w:uiPriority w:val="99"/>
    <w:rsid w:val="006B4D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6864</Words>
  <Characters>36798</Characters>
  <Application>Microsoft Office Word</Application>
  <DocSecurity>0</DocSecurity>
  <Lines>1119</Lines>
  <Paragraphs>331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1/20/2015 - South Carolina Legislature Online</dc:title>
  <dc:subject/>
  <dc:creator>%USERNAME%</dc:creator>
  <cp:keywords/>
  <dc:description/>
  <cp:lastModifiedBy>N Cumfer</cp:lastModifiedBy>
  <cp:revision>5</cp:revision>
  <cp:lastPrinted>2015-01-20T20:21:00Z</cp:lastPrinted>
  <dcterms:created xsi:type="dcterms:W3CDTF">2015-02-23T15:36:00Z</dcterms:created>
  <dcterms:modified xsi:type="dcterms:W3CDTF">2015-12-01T16:51:00Z</dcterms:modified>
</cp:coreProperties>
</file>