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1C5" w:rsidRDefault="00F861C5">
      <w:pPr>
        <w:pStyle w:val="Cover1"/>
        <w:ind w:right="0"/>
      </w:pPr>
      <w:bookmarkStart w:id="0" w:name="_GoBack"/>
      <w:bookmarkEnd w:id="0"/>
    </w:p>
    <w:p w:rsidR="00F861C5" w:rsidRDefault="00F861C5" w:rsidP="00F861C5">
      <w:pPr>
        <w:ind w:firstLine="0"/>
        <w:rPr>
          <w:strike/>
        </w:rPr>
      </w:pPr>
      <w:r>
        <w:rPr>
          <w:strike/>
        </w:rPr>
        <w:t>Indicates Matter Stricken</w:t>
      </w:r>
    </w:p>
    <w:p w:rsidR="00F861C5" w:rsidRDefault="00F861C5" w:rsidP="00F861C5">
      <w:pPr>
        <w:ind w:firstLine="0"/>
        <w:rPr>
          <w:u w:val="single"/>
        </w:rPr>
      </w:pPr>
      <w:r>
        <w:rPr>
          <w:u w:val="single"/>
        </w:rPr>
        <w:t>Indicates New Matter</w:t>
      </w:r>
    </w:p>
    <w:p w:rsidR="00F861C5" w:rsidRDefault="00F861C5"/>
    <w:p w:rsidR="00F861C5" w:rsidRDefault="00F861C5">
      <w:r>
        <w:t>The House assembled at 10:00 a.m.</w:t>
      </w:r>
    </w:p>
    <w:p w:rsidR="00F861C5" w:rsidRDefault="00F861C5">
      <w:r>
        <w:t>Deliberations were opened with prayer by Rev. Charles E. Seastrunk, Jr., as follows:</w:t>
      </w:r>
    </w:p>
    <w:p w:rsidR="00F861C5" w:rsidRDefault="00F861C5"/>
    <w:p w:rsidR="00F861C5" w:rsidRPr="00074102" w:rsidRDefault="00F861C5" w:rsidP="00F861C5">
      <w:pPr>
        <w:ind w:firstLine="270"/>
      </w:pPr>
      <w:bookmarkStart w:id="1" w:name="file_start2"/>
      <w:bookmarkEnd w:id="1"/>
      <w:r w:rsidRPr="00074102">
        <w:t>Our thought for today is from Hebrews 13:2: “Do not neglect to show hospitality to strangers, for by doing that some have entertained angels without knowing.”</w:t>
      </w:r>
    </w:p>
    <w:p w:rsidR="00F861C5" w:rsidRPr="00074102" w:rsidRDefault="00F861C5" w:rsidP="00F861C5">
      <w:pPr>
        <w:ind w:firstLine="270"/>
      </w:pPr>
      <w:r w:rsidRPr="00074102">
        <w:t>Let us pray. Help us dear Lord, to reach out to those in need, remembering that all people are Your children. Remember us as we end this week of work and service to our State. Give us rest and refresh us for another week to serve. Bless our Nation, President, State, Governor, Speaker, this Honorable Assembly, and all who labor in these Halls of Government. Protect our defenders of freedom at home and abroad as they protect us. Heal the wounds, those seen and those hidden, of those who have sacrificed for us. Lord, in Your mercy, hear our prayers. Amen.</w:t>
      </w:r>
    </w:p>
    <w:p w:rsidR="00F861C5" w:rsidRDefault="00F861C5">
      <w:bookmarkStart w:id="2" w:name="file_end2"/>
      <w:bookmarkEnd w:id="2"/>
    </w:p>
    <w:p w:rsidR="00F861C5" w:rsidRDefault="00F861C5">
      <w:r>
        <w:t>After corrections to the Journal of the proceedings of yesterday, the SPEAKER ordered it confirmed.</w:t>
      </w:r>
    </w:p>
    <w:p w:rsidR="00F861C5" w:rsidRDefault="00F861C5"/>
    <w:p w:rsidR="00F861C5" w:rsidRDefault="00F861C5" w:rsidP="00F861C5">
      <w:pPr>
        <w:keepNext/>
        <w:jc w:val="center"/>
        <w:rPr>
          <w:b/>
        </w:rPr>
      </w:pPr>
      <w:r w:rsidRPr="00F861C5">
        <w:rPr>
          <w:b/>
        </w:rPr>
        <w:t>RETURNED TO THE SENATE WITH AMENDMENTS</w:t>
      </w:r>
    </w:p>
    <w:p w:rsidR="00F861C5" w:rsidRDefault="00F861C5" w:rsidP="00F861C5">
      <w:r>
        <w:t>The following Bill was taken up, read the third time, and ordered returned to the Senate with amendments:</w:t>
      </w:r>
    </w:p>
    <w:p w:rsidR="00F861C5" w:rsidRDefault="00F861C5" w:rsidP="00F861C5">
      <w:bookmarkStart w:id="3" w:name="include_clip_start_6"/>
      <w:bookmarkEnd w:id="3"/>
    </w:p>
    <w:p w:rsidR="00F861C5" w:rsidRDefault="00F861C5" w:rsidP="00F861C5">
      <w:r>
        <w:t xml:space="preserve">S. 8 -- Senators L. Martin, Campsen, Hembree, Setzler and Gregory: A BILL TO RATIFY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w:t>
      </w:r>
      <w:r>
        <w:lastRenderedPageBreak/>
        <w:t>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F861C5" w:rsidRDefault="00F861C5" w:rsidP="00F861C5">
      <w:bookmarkStart w:id="4" w:name="include_clip_end_6"/>
      <w:bookmarkEnd w:id="4"/>
    </w:p>
    <w:p w:rsidR="00F861C5" w:rsidRDefault="00F861C5" w:rsidP="00F861C5">
      <w:pPr>
        <w:keepNext/>
        <w:jc w:val="center"/>
        <w:rPr>
          <w:b/>
        </w:rPr>
      </w:pPr>
      <w:r w:rsidRPr="00F861C5">
        <w:rPr>
          <w:b/>
        </w:rPr>
        <w:t>SENT TO THE SENATE</w:t>
      </w:r>
    </w:p>
    <w:p w:rsidR="00F861C5" w:rsidRDefault="00F861C5" w:rsidP="00F861C5">
      <w:r>
        <w:t>The following Bills were taken up, read the third time, and ordered sent to the Senate:</w:t>
      </w:r>
    </w:p>
    <w:p w:rsidR="00F861C5" w:rsidRDefault="00F861C5" w:rsidP="00F861C5">
      <w:bookmarkStart w:id="5" w:name="include_clip_start_9"/>
      <w:bookmarkEnd w:id="5"/>
    </w:p>
    <w:p w:rsidR="00F861C5" w:rsidRDefault="00F861C5" w:rsidP="00F861C5">
      <w:r>
        <w:t>H. 3037 -- Reps. Daning, G. M. Smith, G. R. Smith, Cobb-Hunter, M. S. McLeod, Felder, Huggins, Pitts, Taylor, Mitchell, Bales, Jefferson and Gambrell: A BILL TO AMEND SECTION 59-112-50, AS AMENDED, CODE OF LAWS OF SOUTH CAROLINA, 1976, RELATING TO IN-STATE TUITION RATES FOR MILITARY PERSONNEL AND THEIR DEPENDENTS UNDER CERTAIN CONDITIONS, SO AS TO REVISE THE CRITERIA UNDER WHICH VETERANS WHO ARE HONORABLY DISCHARGED AND THEIR DEPENDENTS MAY RECEIVE IN-STATE TUITION RATES, AND TO DEFINE RELATED TERMINOLOGY.</w:t>
      </w:r>
    </w:p>
    <w:p w:rsidR="00F861C5" w:rsidRDefault="00F861C5" w:rsidP="00F861C5">
      <w:bookmarkStart w:id="6" w:name="include_clip_end_9"/>
      <w:bookmarkStart w:id="7" w:name="include_clip_start_10"/>
      <w:bookmarkEnd w:id="6"/>
      <w:bookmarkEnd w:id="7"/>
    </w:p>
    <w:p w:rsidR="00F861C5" w:rsidRDefault="00F861C5" w:rsidP="00F861C5">
      <w:r>
        <w:t xml:space="preserve">H. 3265 -- Reps. Wells, Taylor, Cole, Bedingfield, Sottile, Ridgeway, Hiott, Ott, Anthony, M. S. McLeod, Bannister, Henderson, Collins, Clary, Daning, McKnight, Kennedy, Pope, Hixon, Gagnon, Erickson, Long, Hicks, Nanney and W. J. McLeod: A BILL TO AMEND SECTION 59-32-30, AS AMENDED, CODE OF LAWS OF SOUTH CAROLINA, 1976, RELATING TO COMPREHENSIVE HEALTH EDUCATION PROGRAMS, SO AS TO PROVIDE THAT EACH STUDENT MUST RECEIVE INSTRUCTION IN CARDIOPULMONARY RESUSCITATION AT LEAST ONCE DURING THE ENTIRE FOUR YEARS OF GRADES NINE THROUGH TWELVE, AND TO PROVIDE THAT SCHOOL </w:t>
      </w:r>
      <w:r>
        <w:lastRenderedPageBreak/>
        <w:t>DISTRICTS MUST IMPLEMENT THE PROVISIONS OF THIS ACT BEFORE THE BEGINNING OF THE 2017-2018 SCHOOL YEAR.</w:t>
      </w:r>
    </w:p>
    <w:p w:rsidR="00F861C5" w:rsidRDefault="00F861C5" w:rsidP="00F861C5">
      <w:bookmarkStart w:id="8" w:name="include_clip_end_10"/>
      <w:bookmarkStart w:id="9" w:name="include_clip_start_11"/>
      <w:bookmarkEnd w:id="8"/>
      <w:bookmarkEnd w:id="9"/>
    </w:p>
    <w:p w:rsidR="00F861C5" w:rsidRDefault="00F861C5" w:rsidP="00F861C5">
      <w:r>
        <w:t>H. 3044 -- Reps. Erickson, Long, G. R. Smith, White, Putnam, Spires, Horne, Hardee, Gambrell, Gagnon, Willis, Simrill, Bedingfield, Hamilton, Stavrinakis, McCoy, Funderburk, Norrell, Weeks, G. M. Smith, Bradley, Bowers, Newton, Anthony, Bales, Lowe, Herbkersman, Sandifer, Whitmire, Tinkler, Merrill, Clemmons, Goldfinch, H. A. Crawford, Hardwick, Johnson and Duckworth: A BILL TO AMEND SECTION 59-1-425, CODE OF LAWS OF SOUTH CAROLINA, 1976, RELATING TO THE STATUTORY SCHOOL TERM, SO AS TO REVISE THE REQUIREMENT THAT THE TERM INCLUDE ONE HUNDRED AND EIGHTY INSTRUCTIONAL DAYS; TO PROVIDE AN ALTERNATIVE BASED ON EQUIVALENT INSTRUCTIONAL HOURS, TO MAKE CONFORMING CHANGES, AND TO GIVE LOCAL SCHOOL BOARDS DISCRETION IN STRUCTURING THEIR ACADEMIC CALENDAR; AND TO PROVIDE THAT NOTHING IN THIS ACT MAY AFFECT THE PROSECUTION OF VIOLATIONS OF COMPULSORY SCHOOL ATTENDANCE REQUIREMENTS.</w:t>
      </w:r>
    </w:p>
    <w:p w:rsidR="00F861C5" w:rsidRDefault="00F861C5" w:rsidP="00F861C5">
      <w:bookmarkStart w:id="10" w:name="include_clip_end_11"/>
      <w:bookmarkEnd w:id="10"/>
    </w:p>
    <w:p w:rsidR="006A40BE" w:rsidRPr="00AC03D1" w:rsidRDefault="006A40BE" w:rsidP="00AC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03D1">
        <w:t>H. 3186</w:t>
      </w:r>
      <w:r>
        <w:t xml:space="preserve"> </w:t>
      </w:r>
      <w:r w:rsidRPr="00AC03D1">
        <w:t xml:space="preserve">-- </w:t>
      </w:r>
      <w:r>
        <w:t>Reps. Finlay, Cole, Anderson, Bales, G.A. Brown, R.L. Brown, Felder, Funderburk, Hart, Knight, Lucas, Murphy, Newton, Norman, Norrell, Pope, Putnam, Rivers, Southard, Spires, Tallon, Taylor, Wells, Williams, Willis, Long, Henderson, G.R. Smith, G.M. Smith, McCoy, Clary, J.E. Smith, W.J. McLeod, Weeks, Whipper, Hicks, Atwater, Ballentine and Stavrinakis</w:t>
      </w:r>
      <w:r w:rsidRPr="00AC03D1">
        <w:t xml:space="preserve">:  </w:t>
      </w:r>
      <w:r w:rsidRPr="00AC03D1">
        <w:rPr>
          <w:szCs w:val="30"/>
        </w:rPr>
        <w:t xml:space="preserve">A BILL </w:t>
      </w:r>
      <w:r w:rsidRPr="00AC03D1">
        <w:rPr>
          <w:color w:val="000000" w:themeColor="text1"/>
          <w:u w:color="000000" w:themeColor="text1"/>
        </w:rPr>
        <w:t>TO AMEND SECTION 8</w:t>
      </w:r>
      <w:r w:rsidRPr="00AC03D1">
        <w:rPr>
          <w:color w:val="000000" w:themeColor="text1"/>
          <w:u w:color="000000" w:themeColor="text1"/>
        </w:rPr>
        <w:noBreakHyphen/>
        <w:t>13</w:t>
      </w:r>
      <w:r w:rsidRPr="00AC03D1">
        <w:rPr>
          <w:color w:val="000000" w:themeColor="text1"/>
          <w:u w:color="000000" w:themeColor="text1"/>
        </w:rPr>
        <w:noBreakHyphen/>
        <w:t xml:space="preserve">100, CODE OF LAWS OF SOUTH CAROLINA, 1976, RELATING TO DEFINITIONS IN REGARD TO ETHICS AND GOVERNMENT ACCOUNTABILITY, SO AS TO REVISE THE DEFINITION OF </w:t>
      </w:r>
      <w:r>
        <w:rPr>
          <w:color w:val="000000" w:themeColor="text1"/>
          <w:u w:color="000000" w:themeColor="text1"/>
        </w:rPr>
        <w:t>“</w:t>
      </w:r>
      <w:r w:rsidRPr="00AC03D1">
        <w:rPr>
          <w:color w:val="000000" w:themeColor="text1"/>
          <w:u w:color="000000" w:themeColor="text1"/>
        </w:rPr>
        <w:t>BUSINESS WITH WHICH HE IS ASSOCIATED</w:t>
      </w:r>
      <w:r>
        <w:rPr>
          <w:color w:val="000000" w:themeColor="text1"/>
          <w:u w:color="000000" w:themeColor="text1"/>
        </w:rPr>
        <w:t>”</w:t>
      </w:r>
      <w:r w:rsidRPr="00AC03D1">
        <w:rPr>
          <w:color w:val="000000" w:themeColor="text1"/>
          <w:u w:color="000000" w:themeColor="text1"/>
        </w:rPr>
        <w:t>; AND TO AMEND SECTION 8</w:t>
      </w:r>
      <w:r w:rsidRPr="00AC03D1">
        <w:rPr>
          <w:color w:val="000000" w:themeColor="text1"/>
          <w:u w:color="000000" w:themeColor="text1"/>
        </w:rPr>
        <w:noBreakHyphen/>
        <w:t>13</w:t>
      </w:r>
      <w:r w:rsidRPr="00AC03D1">
        <w:rPr>
          <w:color w:val="000000" w:themeColor="text1"/>
          <w:u w:color="000000" w:themeColor="text1"/>
        </w:rPr>
        <w:noBreakHyphen/>
        <w:t>1120, AS AMENDED, RELATING TO CONTENTS OF STATEMENTS OF ECONOMIC INTERESTS, SO AS TO REVISE THE FORM AND REQUIRED CONTENTS OF STATEMENTS OF ECONOMIC INTERESTS.</w:t>
      </w:r>
    </w:p>
    <w:p w:rsidR="006A40BE" w:rsidRDefault="006A40BE" w:rsidP="00F861C5"/>
    <w:p w:rsidR="00F861C5" w:rsidRDefault="00F861C5" w:rsidP="00F861C5">
      <w:pPr>
        <w:keepNext/>
        <w:jc w:val="center"/>
        <w:rPr>
          <w:b/>
        </w:rPr>
      </w:pPr>
      <w:r w:rsidRPr="00F861C5">
        <w:rPr>
          <w:b/>
        </w:rPr>
        <w:t>ADJOURNMENT</w:t>
      </w:r>
    </w:p>
    <w:p w:rsidR="00F861C5" w:rsidRDefault="00F861C5" w:rsidP="00F861C5">
      <w:pPr>
        <w:keepNext/>
      </w:pPr>
      <w:r>
        <w:t>At 10:32 a.m. the House, in accordance with the ruling of the SPEAKER, adjourned to meet at 12:00 noon, Tuesday, February 24.</w:t>
      </w:r>
    </w:p>
    <w:p w:rsidR="00F861C5" w:rsidRDefault="00F861C5" w:rsidP="00F861C5">
      <w:pPr>
        <w:jc w:val="center"/>
      </w:pPr>
      <w:r>
        <w:t>***</w:t>
      </w:r>
    </w:p>
    <w:p w:rsidR="00F861C5" w:rsidRDefault="00F861C5" w:rsidP="00F861C5"/>
    <w:sectPr w:rsidR="00F861C5" w:rsidSect="000C32E2">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6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1C5" w:rsidRDefault="00F861C5">
      <w:r>
        <w:separator/>
      </w:r>
    </w:p>
  </w:endnote>
  <w:endnote w:type="continuationSeparator" w:id="0">
    <w:p w:rsidR="00F861C5" w:rsidRDefault="00F8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2224314"/>
      <w:docPartObj>
        <w:docPartGallery w:val="Page Numbers (Bottom of Page)"/>
        <w:docPartUnique/>
      </w:docPartObj>
    </w:sdtPr>
    <w:sdtEndPr>
      <w:rPr>
        <w:noProof/>
      </w:rPr>
    </w:sdtEndPr>
    <w:sdtContent>
      <w:p w:rsidR="006C371F" w:rsidRDefault="006C371F" w:rsidP="006C371F">
        <w:pPr>
          <w:pStyle w:val="Footer"/>
          <w:jc w:val="center"/>
        </w:pPr>
        <w:r>
          <w:fldChar w:fldCharType="begin"/>
        </w:r>
        <w:r>
          <w:instrText xml:space="preserve"> PAGE   \* MERGEFORMAT </w:instrText>
        </w:r>
        <w:r>
          <w:fldChar w:fldCharType="separate"/>
        </w:r>
        <w:r w:rsidR="003F10B2">
          <w:rPr>
            <w:noProof/>
          </w:rPr>
          <w:t>1370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650328"/>
      <w:docPartObj>
        <w:docPartGallery w:val="Page Numbers (Bottom of Page)"/>
        <w:docPartUnique/>
      </w:docPartObj>
    </w:sdtPr>
    <w:sdtEndPr>
      <w:rPr>
        <w:noProof/>
      </w:rPr>
    </w:sdtEndPr>
    <w:sdtContent>
      <w:p w:rsidR="006C371F" w:rsidRDefault="000C32E2" w:rsidP="006C371F">
        <w:pPr>
          <w:pStyle w:val="Footer"/>
          <w:jc w:val="center"/>
        </w:pPr>
        <w:r>
          <w:fldChar w:fldCharType="begin"/>
        </w:r>
        <w:r>
          <w:instrText xml:space="preserve"> PAGE   \* MERGEFORMAT </w:instrText>
        </w:r>
        <w:r>
          <w:fldChar w:fldCharType="separate"/>
        </w:r>
        <w:r w:rsidR="003F10B2">
          <w:rPr>
            <w:noProof/>
          </w:rPr>
          <w:t>1369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1C5" w:rsidRDefault="00F861C5">
      <w:r>
        <w:separator/>
      </w:r>
    </w:p>
  </w:footnote>
  <w:footnote w:type="continuationSeparator" w:id="0">
    <w:p w:rsidR="00F861C5" w:rsidRDefault="00F86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71F" w:rsidRDefault="006C371F" w:rsidP="006C371F">
    <w:pPr>
      <w:pStyle w:val="Header"/>
      <w:jc w:val="center"/>
      <w:rPr>
        <w:b/>
      </w:rPr>
    </w:pPr>
    <w:r>
      <w:rPr>
        <w:b/>
      </w:rPr>
      <w:t>FRIDAY, FEBRUARY 20, 2015</w:t>
    </w:r>
  </w:p>
  <w:p w:rsidR="006C371F" w:rsidRDefault="006C37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71F" w:rsidRDefault="006C371F" w:rsidP="006C371F">
    <w:pPr>
      <w:pStyle w:val="Header"/>
      <w:jc w:val="center"/>
      <w:rPr>
        <w:b/>
      </w:rPr>
    </w:pPr>
    <w:r>
      <w:rPr>
        <w:b/>
      </w:rPr>
      <w:t>Friday, February 20, 2015</w:t>
    </w:r>
  </w:p>
  <w:p w:rsidR="006C371F" w:rsidRPr="006C371F" w:rsidRDefault="006C371F" w:rsidP="006C371F">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C5"/>
    <w:rsid w:val="000C32E2"/>
    <w:rsid w:val="001462A4"/>
    <w:rsid w:val="003F10B2"/>
    <w:rsid w:val="006A40BE"/>
    <w:rsid w:val="006C371F"/>
    <w:rsid w:val="008407E1"/>
    <w:rsid w:val="00F8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E1CC18-9369-4FDA-8D25-1DA52F2F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8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861C5"/>
    <w:rPr>
      <w:b/>
      <w:sz w:val="30"/>
    </w:rPr>
  </w:style>
  <w:style w:type="paragraph" w:customStyle="1" w:styleId="Cover1">
    <w:name w:val="Cover1"/>
    <w:basedOn w:val="Normal"/>
    <w:rsid w:val="00F8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861C5"/>
    <w:pPr>
      <w:ind w:firstLine="0"/>
      <w:jc w:val="left"/>
    </w:pPr>
    <w:rPr>
      <w:sz w:val="20"/>
    </w:rPr>
  </w:style>
  <w:style w:type="paragraph" w:customStyle="1" w:styleId="Cover3">
    <w:name w:val="Cover3"/>
    <w:basedOn w:val="Normal"/>
    <w:rsid w:val="00F861C5"/>
    <w:pPr>
      <w:ind w:firstLine="0"/>
      <w:jc w:val="center"/>
    </w:pPr>
    <w:rPr>
      <w:b/>
    </w:rPr>
  </w:style>
  <w:style w:type="paragraph" w:customStyle="1" w:styleId="Cover4">
    <w:name w:val="Cover4"/>
    <w:basedOn w:val="Cover1"/>
    <w:rsid w:val="00F861C5"/>
    <w:pPr>
      <w:keepNext/>
    </w:pPr>
    <w:rPr>
      <w:b/>
      <w:sz w:val="20"/>
    </w:rPr>
  </w:style>
  <w:style w:type="paragraph" w:styleId="BalloonText">
    <w:name w:val="Balloon Text"/>
    <w:basedOn w:val="Normal"/>
    <w:link w:val="BalloonTextChar"/>
    <w:uiPriority w:val="99"/>
    <w:semiHidden/>
    <w:unhideWhenUsed/>
    <w:rsid w:val="006A40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0BE"/>
    <w:rPr>
      <w:rFonts w:ascii="Segoe UI" w:hAnsi="Segoe UI" w:cs="Segoe UI"/>
      <w:sz w:val="18"/>
      <w:szCs w:val="18"/>
    </w:rPr>
  </w:style>
  <w:style w:type="character" w:customStyle="1" w:styleId="HeaderChar">
    <w:name w:val="Header Char"/>
    <w:basedOn w:val="DefaultParagraphFont"/>
    <w:link w:val="Header"/>
    <w:uiPriority w:val="99"/>
    <w:rsid w:val="006C371F"/>
    <w:rPr>
      <w:sz w:val="22"/>
    </w:rPr>
  </w:style>
  <w:style w:type="character" w:customStyle="1" w:styleId="FooterChar">
    <w:name w:val="Footer Char"/>
    <w:basedOn w:val="DefaultParagraphFont"/>
    <w:link w:val="Footer"/>
    <w:uiPriority w:val="99"/>
    <w:rsid w:val="006C37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3</TotalTime>
  <Pages>1</Pages>
  <Words>872</Words>
  <Characters>4605</Characters>
  <Application>Microsoft Office Word</Application>
  <DocSecurity>0</DocSecurity>
  <Lines>121</Lines>
  <Paragraphs>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2/20/2015 - South Carolina Legislature Online</dc:title>
  <dc:subject/>
  <dc:creator>%USERNAME%</dc:creator>
  <cp:keywords/>
  <dc:description/>
  <cp:lastModifiedBy>N Cumfer</cp:lastModifiedBy>
  <cp:revision>5</cp:revision>
  <cp:lastPrinted>2015-02-20T19:21:00Z</cp:lastPrinted>
  <dcterms:created xsi:type="dcterms:W3CDTF">2015-03-20T19:31:00Z</dcterms:created>
  <dcterms:modified xsi:type="dcterms:W3CDTF">2015-12-01T16:51:00Z</dcterms:modified>
</cp:coreProperties>
</file>