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B8B" w:rsidRPr="00115B8B" w:rsidRDefault="00115B8B" w:rsidP="00115B8B">
      <w:pPr>
        <w:jc w:val="right"/>
        <w:rPr>
          <w:b/>
        </w:rPr>
      </w:pPr>
      <w:bookmarkStart w:id="0" w:name="_GoBack"/>
      <w:bookmarkEnd w:id="0"/>
      <w:r w:rsidRPr="00115B8B">
        <w:rPr>
          <w:b/>
        </w:rPr>
        <w:t>Printed Page 1560 . . . . . Friday, March 11, 2016</w:t>
      </w:r>
    </w:p>
    <w:p w:rsidR="00C06527" w:rsidRDefault="00C06527" w:rsidP="00C06527">
      <w:pPr>
        <w:ind w:firstLine="0"/>
        <w:rPr>
          <w:strike/>
        </w:rPr>
      </w:pPr>
      <w:r>
        <w:rPr>
          <w:strike/>
        </w:rPr>
        <w:t>Indicates Matter Stricken</w:t>
      </w:r>
    </w:p>
    <w:p w:rsidR="00C06527" w:rsidRDefault="00C06527" w:rsidP="00C06527">
      <w:pPr>
        <w:ind w:firstLine="0"/>
        <w:rPr>
          <w:u w:val="single"/>
        </w:rPr>
      </w:pPr>
      <w:r>
        <w:rPr>
          <w:u w:val="single"/>
        </w:rPr>
        <w:t>Indicates New Matter</w:t>
      </w:r>
    </w:p>
    <w:p w:rsidR="00C06527" w:rsidRDefault="00C06527"/>
    <w:p w:rsidR="00C06527" w:rsidRDefault="00C06527">
      <w:r>
        <w:t>The House assembled at 10:00 a.m.</w:t>
      </w:r>
    </w:p>
    <w:p w:rsidR="00C06527" w:rsidRDefault="00C06527">
      <w:r>
        <w:t>Deliberations were opened with prayer by Rev. Charles E. Seastrunk, Jr., as follows:</w:t>
      </w:r>
    </w:p>
    <w:p w:rsidR="00C06527" w:rsidRDefault="00C06527"/>
    <w:p w:rsidR="00C06527" w:rsidRPr="00F82B9A" w:rsidRDefault="00C06527" w:rsidP="00C06527">
      <w:pPr>
        <w:tabs>
          <w:tab w:val="left" w:pos="270"/>
        </w:tabs>
        <w:ind w:firstLine="0"/>
      </w:pPr>
      <w:bookmarkStart w:id="1" w:name="file_start2"/>
      <w:bookmarkEnd w:id="1"/>
      <w:r w:rsidRPr="00F82B9A">
        <w:tab/>
        <w:t>Our thought for today is from I Corinthians 10:3: “God is faithful, and He will not let you be tested beyond your strength, but with the testing He will also provide the way out that you may be able to endure it.”</w:t>
      </w:r>
    </w:p>
    <w:p w:rsidR="00C06527" w:rsidRDefault="00C06527" w:rsidP="00C06527">
      <w:pPr>
        <w:tabs>
          <w:tab w:val="left" w:pos="270"/>
        </w:tabs>
        <w:ind w:firstLine="0"/>
      </w:pPr>
      <w:r w:rsidRPr="00F82B9A">
        <w:tab/>
        <w:t>Let us pray. Almighty God, thank You for Your protection and care for us. Blessed by Your love and compassion along with strength, we ask that You continue to love us. Protect these</w:t>
      </w:r>
      <w:r w:rsidR="0024370D">
        <w:t>,</w:t>
      </w:r>
      <w:r w:rsidRPr="00F82B9A">
        <w:t xml:space="preserve"> Your people</w:t>
      </w:r>
      <w:r w:rsidR="0024370D">
        <w:t>,</w:t>
      </w:r>
      <w:r w:rsidRPr="00F82B9A">
        <w:t xml:space="preserve"> from all harm and danger. Provide for them every good thing which comes from Your bounty. Grant them a restful weekend and strengthen them for continued service. Bless our Nation, President, State, Governor, Speaker, staff, and all who labor in these Halls of Government. Protect those who protect us. Heal the wounds, those seen and those hidden, of those who suffer and sacrifice for our freedom. Lord, in Your mercy, hear our prayer. Amen.</w:t>
      </w:r>
    </w:p>
    <w:p w:rsidR="00C06527" w:rsidRDefault="00C06527" w:rsidP="00C06527">
      <w:pPr>
        <w:tabs>
          <w:tab w:val="left" w:pos="270"/>
        </w:tabs>
        <w:ind w:firstLine="0"/>
      </w:pPr>
    </w:p>
    <w:p w:rsidR="00C06527" w:rsidRDefault="00C06527" w:rsidP="00C06527">
      <w:r>
        <w:t>After corrections to the Journal of the proceedings of yesterday, the SPEAKER ordered it confirmed.</w:t>
      </w:r>
    </w:p>
    <w:p w:rsidR="00C06527" w:rsidRDefault="00C06527" w:rsidP="00C06527"/>
    <w:p w:rsidR="00C06527" w:rsidRDefault="00C06527" w:rsidP="00C06527">
      <w:pPr>
        <w:keepNext/>
        <w:jc w:val="center"/>
        <w:rPr>
          <w:b/>
        </w:rPr>
      </w:pPr>
      <w:r w:rsidRPr="00C06527">
        <w:rPr>
          <w:b/>
        </w:rPr>
        <w:t>SENT TO THE SENATE</w:t>
      </w:r>
    </w:p>
    <w:p w:rsidR="00C06527" w:rsidRDefault="00C06527" w:rsidP="00C06527">
      <w:r>
        <w:t>The following Bill and Joint Resolution were taken up, read the third time, and ordered sent to the Senate:</w:t>
      </w:r>
    </w:p>
    <w:p w:rsidR="00C06527" w:rsidRDefault="00C06527" w:rsidP="00C06527">
      <w:bookmarkStart w:id="2" w:name="include_clip_start_6"/>
      <w:bookmarkEnd w:id="2"/>
    </w:p>
    <w:p w:rsidR="00115B8B" w:rsidRDefault="00C06527" w:rsidP="00C06527">
      <w:r>
        <w:t>H. 3036 -- Reps. Cobb-Hunter, Bamberg and McKnight: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115B8B" w:rsidRDefault="00115B8B" w:rsidP="00C06527"/>
    <w:p w:rsidR="00115B8B" w:rsidRDefault="00115B8B">
      <w:pPr>
        <w:ind w:firstLine="0"/>
        <w:jc w:val="left"/>
      </w:pPr>
    </w:p>
    <w:p w:rsidR="00115B8B" w:rsidRDefault="00115B8B">
      <w:pPr>
        <w:ind w:firstLine="0"/>
        <w:jc w:val="left"/>
      </w:pPr>
    </w:p>
    <w:p w:rsidR="00115B8B" w:rsidRDefault="00115B8B">
      <w:pPr>
        <w:ind w:firstLine="0"/>
        <w:jc w:val="left"/>
      </w:pPr>
    </w:p>
    <w:p w:rsidR="00115B8B" w:rsidRDefault="00115B8B" w:rsidP="00C06527"/>
    <w:p w:rsidR="00115B8B" w:rsidRPr="00115B8B" w:rsidRDefault="00115B8B" w:rsidP="00115B8B">
      <w:pPr>
        <w:jc w:val="right"/>
        <w:rPr>
          <w:b/>
        </w:rPr>
      </w:pPr>
      <w:r w:rsidRPr="00115B8B">
        <w:rPr>
          <w:b/>
        </w:rPr>
        <w:t>Printed Page 1561 . . . . . Friday, March 11, 2016</w:t>
      </w:r>
    </w:p>
    <w:p w:rsidR="00115B8B" w:rsidRDefault="00115B8B">
      <w:pPr>
        <w:ind w:firstLine="0"/>
        <w:jc w:val="left"/>
      </w:pPr>
    </w:p>
    <w:p w:rsidR="00C06527" w:rsidRDefault="00C06527" w:rsidP="00C06527">
      <w:r>
        <w:t>H. 5064 -- Rep. R. L. Brown: A JOINT RESOLUTION TO PROVIDE THAT THE DEPARTMENT OF HEALTH AND ENVIRONMENTAL CONTROL SHALL CONDUCT, OR CAUSE TO BE CONDUCTED, BY A QUALIFIED OUTSIDE ENTITY, A FEASIBILITY STUDY CONCERNING THE MOST EFFICIENT AND COST-EFFECTIVE MANNER IN WHICH TO PROVIDE CLEAN DRINKING WATER TO THE RESIDENTS OF WADMALAW ISLAND IN CHARLESTON COUNTY WITHOUT THE USE OF WELLS WITH THE POTENTIAL OF CONTAMINATION.</w:t>
      </w:r>
    </w:p>
    <w:p w:rsidR="00C06527" w:rsidRDefault="00C06527" w:rsidP="00C06527">
      <w:bookmarkStart w:id="3" w:name="include_clip_end_7"/>
      <w:bookmarkEnd w:id="3"/>
    </w:p>
    <w:p w:rsidR="00C06527" w:rsidRDefault="00C06527" w:rsidP="00C06527">
      <w:pPr>
        <w:keepNext/>
        <w:jc w:val="center"/>
        <w:rPr>
          <w:b/>
        </w:rPr>
      </w:pPr>
      <w:r w:rsidRPr="00C06527">
        <w:rPr>
          <w:b/>
        </w:rPr>
        <w:t>ADJOURNMENT</w:t>
      </w:r>
    </w:p>
    <w:p w:rsidR="00C06527" w:rsidRDefault="00C06527" w:rsidP="00C06527">
      <w:pPr>
        <w:keepNext/>
      </w:pPr>
      <w:r>
        <w:t>At 10:22 a.m. the House, in accordance with the ruling of the SPEAKER, adjourned to meet at 12:00 noon, Tuesday, March 15.</w:t>
      </w:r>
    </w:p>
    <w:p w:rsidR="00C06527" w:rsidRDefault="00C06527" w:rsidP="00C06527">
      <w:pPr>
        <w:jc w:val="center"/>
      </w:pPr>
      <w:r>
        <w:t>***</w:t>
      </w:r>
    </w:p>
    <w:p w:rsidR="00C06527" w:rsidRDefault="00C06527" w:rsidP="00C06527"/>
    <w:sectPr w:rsidR="00C06527" w:rsidSect="00B14FE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6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527" w:rsidRDefault="00C06527">
      <w:r>
        <w:separator/>
      </w:r>
    </w:p>
  </w:endnote>
  <w:endnote w:type="continuationSeparator" w:id="0">
    <w:p w:rsidR="00C06527" w:rsidRDefault="00C0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956753"/>
      <w:docPartObj>
        <w:docPartGallery w:val="Page Numbers (Bottom of Page)"/>
        <w:docPartUnique/>
      </w:docPartObj>
    </w:sdtPr>
    <w:sdtEndPr>
      <w:rPr>
        <w:noProof/>
      </w:rPr>
    </w:sdtEndPr>
    <w:sdtContent>
      <w:p w:rsidR="00D435D6" w:rsidRDefault="00D435D6" w:rsidP="00D435D6">
        <w:pPr>
          <w:pStyle w:val="Footer"/>
          <w:jc w:val="center"/>
        </w:pPr>
        <w:r>
          <w:fldChar w:fldCharType="begin"/>
        </w:r>
        <w:r>
          <w:instrText xml:space="preserve"> PAGE   \* MERGEFORMAT </w:instrText>
        </w:r>
        <w:r>
          <w:fldChar w:fldCharType="separate"/>
        </w:r>
        <w:r w:rsidR="00115B8B">
          <w:rPr>
            <w:noProof/>
          </w:rPr>
          <w:t>1561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491654"/>
      <w:docPartObj>
        <w:docPartGallery w:val="Page Numbers (Bottom of Page)"/>
        <w:docPartUnique/>
      </w:docPartObj>
    </w:sdtPr>
    <w:sdtEndPr>
      <w:rPr>
        <w:noProof/>
      </w:rPr>
    </w:sdtEndPr>
    <w:sdtContent>
      <w:p w:rsidR="00D435D6" w:rsidRDefault="00D435D6" w:rsidP="00D435D6">
        <w:pPr>
          <w:pStyle w:val="Footer"/>
          <w:jc w:val="center"/>
        </w:pPr>
        <w:r>
          <w:fldChar w:fldCharType="begin"/>
        </w:r>
        <w:r>
          <w:instrText xml:space="preserve"> PAGE   \* MERGEFORMAT </w:instrText>
        </w:r>
        <w:r>
          <w:fldChar w:fldCharType="separate"/>
        </w:r>
        <w:r w:rsidR="00115B8B">
          <w:rPr>
            <w:noProof/>
          </w:rPr>
          <w:t>1560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527" w:rsidRDefault="00C06527">
      <w:r>
        <w:separator/>
      </w:r>
    </w:p>
  </w:footnote>
  <w:footnote w:type="continuationSeparator" w:id="0">
    <w:p w:rsidR="00C06527" w:rsidRDefault="00C06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5D6" w:rsidRDefault="00D435D6" w:rsidP="00D435D6">
    <w:pPr>
      <w:pStyle w:val="Header"/>
      <w:jc w:val="center"/>
      <w:rPr>
        <w:b/>
      </w:rPr>
    </w:pPr>
    <w:r>
      <w:rPr>
        <w:b/>
      </w:rPr>
      <w:t>FRIDAY, MARCH 11, 2016</w:t>
    </w:r>
  </w:p>
  <w:p w:rsidR="00D435D6" w:rsidRDefault="00D435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5D6" w:rsidRDefault="00D435D6" w:rsidP="00D435D6">
    <w:pPr>
      <w:pStyle w:val="Header"/>
      <w:jc w:val="center"/>
      <w:rPr>
        <w:b/>
      </w:rPr>
    </w:pPr>
    <w:r>
      <w:rPr>
        <w:b/>
      </w:rPr>
      <w:t>Friday, March 11, 2016</w:t>
    </w:r>
  </w:p>
  <w:p w:rsidR="00D435D6" w:rsidRDefault="00D435D6" w:rsidP="00D435D6">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27"/>
    <w:rsid w:val="00115B8B"/>
    <w:rsid w:val="0024370D"/>
    <w:rsid w:val="003C30E5"/>
    <w:rsid w:val="00724091"/>
    <w:rsid w:val="007C6EA4"/>
    <w:rsid w:val="00B14FE1"/>
    <w:rsid w:val="00C06527"/>
    <w:rsid w:val="00D4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C0AF7E0E-209C-467F-93C8-F470906C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06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06527"/>
    <w:rPr>
      <w:b/>
      <w:sz w:val="30"/>
    </w:rPr>
  </w:style>
  <w:style w:type="paragraph" w:customStyle="1" w:styleId="Cover1">
    <w:name w:val="Cover1"/>
    <w:basedOn w:val="Normal"/>
    <w:rsid w:val="00C06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06527"/>
    <w:pPr>
      <w:ind w:firstLine="0"/>
      <w:jc w:val="left"/>
    </w:pPr>
    <w:rPr>
      <w:sz w:val="20"/>
    </w:rPr>
  </w:style>
  <w:style w:type="paragraph" w:customStyle="1" w:styleId="Cover3">
    <w:name w:val="Cover3"/>
    <w:basedOn w:val="Normal"/>
    <w:rsid w:val="00C06527"/>
    <w:pPr>
      <w:ind w:firstLine="0"/>
      <w:jc w:val="center"/>
    </w:pPr>
    <w:rPr>
      <w:b/>
    </w:rPr>
  </w:style>
  <w:style w:type="paragraph" w:customStyle="1" w:styleId="Cover4">
    <w:name w:val="Cover4"/>
    <w:basedOn w:val="Cover1"/>
    <w:rsid w:val="00C06527"/>
    <w:pPr>
      <w:keepNext/>
    </w:pPr>
    <w:rPr>
      <w:b/>
      <w:sz w:val="20"/>
    </w:rPr>
  </w:style>
  <w:style w:type="character" w:customStyle="1" w:styleId="HeaderChar">
    <w:name w:val="Header Char"/>
    <w:basedOn w:val="DefaultParagraphFont"/>
    <w:link w:val="Header"/>
    <w:uiPriority w:val="99"/>
    <w:rsid w:val="00D435D6"/>
    <w:rPr>
      <w:sz w:val="22"/>
    </w:rPr>
  </w:style>
  <w:style w:type="character" w:customStyle="1" w:styleId="FooterChar">
    <w:name w:val="Footer Char"/>
    <w:basedOn w:val="DefaultParagraphFont"/>
    <w:link w:val="Footer"/>
    <w:uiPriority w:val="99"/>
    <w:rsid w:val="00D435D6"/>
    <w:rPr>
      <w:sz w:val="22"/>
    </w:rPr>
  </w:style>
  <w:style w:type="paragraph" w:styleId="BalloonText">
    <w:name w:val="Balloon Text"/>
    <w:basedOn w:val="Normal"/>
    <w:link w:val="BalloonTextChar"/>
    <w:uiPriority w:val="99"/>
    <w:semiHidden/>
    <w:unhideWhenUsed/>
    <w:rsid w:val="00B14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F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3/11/2016 - South Carolina Legislature Online</dc:title>
  <dc:subject/>
  <dc:creator>%USERNAME%</dc:creator>
  <cp:keywords/>
  <dc:description/>
  <cp:lastModifiedBy>Stephanie Doherty</cp:lastModifiedBy>
  <cp:revision>2</cp:revision>
  <cp:lastPrinted>2016-06-29T16:21:00Z</cp:lastPrinted>
  <dcterms:created xsi:type="dcterms:W3CDTF">2017-01-17T16:00:00Z</dcterms:created>
  <dcterms:modified xsi:type="dcterms:W3CDTF">2017-01-17T16:00:00Z</dcterms:modified>
</cp:coreProperties>
</file>