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B62" w:rsidRPr="00462B62" w:rsidRDefault="00462B62" w:rsidP="00462B62">
      <w:pPr>
        <w:jc w:val="right"/>
        <w:rPr>
          <w:b/>
        </w:rPr>
      </w:pPr>
      <w:bookmarkStart w:id="0" w:name="_GoBack"/>
      <w:bookmarkEnd w:id="0"/>
      <w:r w:rsidRPr="00462B62">
        <w:rPr>
          <w:b/>
        </w:rPr>
        <w:t>Printed Page 1562 . . . . . Tuesday, March 15, 2016</w:t>
      </w:r>
    </w:p>
    <w:p w:rsidR="00F8572D" w:rsidRDefault="00F8572D" w:rsidP="00F8572D">
      <w:pPr>
        <w:ind w:firstLine="0"/>
        <w:rPr>
          <w:strike/>
        </w:rPr>
      </w:pPr>
      <w:r>
        <w:rPr>
          <w:strike/>
        </w:rPr>
        <w:t>Indicates Matter Stricken</w:t>
      </w:r>
    </w:p>
    <w:p w:rsidR="00F8572D" w:rsidRDefault="00F8572D" w:rsidP="00F8572D">
      <w:pPr>
        <w:ind w:firstLine="0"/>
        <w:rPr>
          <w:u w:val="single"/>
        </w:rPr>
      </w:pPr>
      <w:r>
        <w:rPr>
          <w:u w:val="single"/>
        </w:rPr>
        <w:t>Indicates New Matter</w:t>
      </w:r>
    </w:p>
    <w:p w:rsidR="00F8572D" w:rsidRDefault="00F8572D"/>
    <w:p w:rsidR="00F8572D" w:rsidRDefault="00F8572D">
      <w:r>
        <w:t>The House assembled at 12:00 noon.</w:t>
      </w:r>
    </w:p>
    <w:p w:rsidR="00F8572D" w:rsidRDefault="00F8572D">
      <w:r>
        <w:t>Deliberations were opened with prayer by Rev. Charles E. Seastrunk, Jr., as follows:</w:t>
      </w:r>
    </w:p>
    <w:p w:rsidR="00F8572D" w:rsidRDefault="00F8572D"/>
    <w:p w:rsidR="00F8572D" w:rsidRPr="008F5B4B" w:rsidRDefault="00F8572D" w:rsidP="00F8572D">
      <w:pPr>
        <w:tabs>
          <w:tab w:val="left" w:pos="270"/>
        </w:tabs>
        <w:ind w:firstLine="0"/>
      </w:pPr>
      <w:bookmarkStart w:id="1" w:name="file_start2"/>
      <w:bookmarkEnd w:id="1"/>
      <w:r w:rsidRPr="008F5B4B">
        <w:tab/>
        <w:t>Our thought for today is from Psalm 32:8: “I will instruct you and teach you in the way that you should go; I will guide you with my eye.”</w:t>
      </w:r>
    </w:p>
    <w:p w:rsidR="00F8572D" w:rsidRDefault="00F8572D" w:rsidP="00F8572D">
      <w:pPr>
        <w:tabs>
          <w:tab w:val="left" w:pos="270"/>
        </w:tabs>
        <w:ind w:firstLine="0"/>
      </w:pPr>
      <w:r w:rsidRPr="008F5B4B">
        <w:tab/>
        <w:t>Let us pray. Our gracious Heavenly Father, bless these Representatives and staff and teach them in the way they should go about the business they face today. Guide them through this day and keep them safe. Grant them the will to do Your will in accomplishing the duties set before them. Bless our Nation, President, State, Governor, Speaker, staff, and all who contribute to the success of this State. Protect our defenders of freedom. Heal the wounds, those seen and those hidden, of those who suffer and sacrifice for our freedom. Lord of grace, hear our prayers. Amen.</w:t>
      </w:r>
    </w:p>
    <w:p w:rsidR="00F8572D" w:rsidRDefault="00F8572D" w:rsidP="00F8572D">
      <w:pPr>
        <w:tabs>
          <w:tab w:val="left" w:pos="270"/>
        </w:tabs>
        <w:ind w:firstLine="0"/>
      </w:pPr>
    </w:p>
    <w:p w:rsidR="00F8572D" w:rsidRDefault="00F8572D" w:rsidP="00F8572D">
      <w:r>
        <w:t xml:space="preserve">Pursuant to Rule 6.3, the House of Representatives was led in the Pledge of Allegiance to the Flag of the United States of America by the SPEAKER </w:t>
      </w:r>
      <w:r w:rsidRPr="00F8572D">
        <w:rPr>
          <w:i/>
        </w:rPr>
        <w:t>PRO TEMPORE</w:t>
      </w:r>
      <w:r>
        <w:t>.</w:t>
      </w:r>
    </w:p>
    <w:p w:rsidR="00F8572D" w:rsidRDefault="00F8572D" w:rsidP="00F8572D"/>
    <w:p w:rsidR="00F8572D" w:rsidRDefault="00F8572D" w:rsidP="00F8572D">
      <w:r>
        <w:t xml:space="preserve">After corrections to the Journal of the proceedings of Friday, the SPEAKER </w:t>
      </w:r>
      <w:r w:rsidRPr="00F8572D">
        <w:rPr>
          <w:i/>
        </w:rPr>
        <w:t>PRO TEMPORE</w:t>
      </w:r>
      <w:r>
        <w:t xml:space="preserve"> ordered it confirmed.</w:t>
      </w:r>
    </w:p>
    <w:p w:rsidR="00F8572D" w:rsidRDefault="00F8572D" w:rsidP="00F8572D"/>
    <w:p w:rsidR="00F8572D" w:rsidRDefault="00F8572D" w:rsidP="00F8572D">
      <w:pPr>
        <w:keepNext/>
        <w:jc w:val="center"/>
        <w:rPr>
          <w:b/>
        </w:rPr>
      </w:pPr>
      <w:r w:rsidRPr="00F8572D">
        <w:rPr>
          <w:b/>
        </w:rPr>
        <w:t>MOTION ADOPTED</w:t>
      </w:r>
    </w:p>
    <w:p w:rsidR="00F8572D" w:rsidRDefault="00F8572D" w:rsidP="00F8572D">
      <w:r>
        <w:t>Rep. HOSEY moved that when the House adjourns, it adjourn in memory of Terry E. Lee, which was agreed to.</w:t>
      </w:r>
    </w:p>
    <w:p w:rsidR="00F8572D" w:rsidRDefault="00F8572D" w:rsidP="00F8572D"/>
    <w:p w:rsidR="00F8572D" w:rsidRPr="00F8572D" w:rsidRDefault="00F8572D" w:rsidP="00F8572D">
      <w:pPr>
        <w:keepNext/>
        <w:jc w:val="center"/>
        <w:rPr>
          <w:b/>
        </w:rPr>
      </w:pPr>
      <w:r w:rsidRPr="00F8572D">
        <w:rPr>
          <w:b/>
        </w:rPr>
        <w:t>REGULATION WITHDRAWN AND RESUBMITTED</w:t>
      </w:r>
    </w:p>
    <w:p w:rsidR="00F8572D" w:rsidRPr="007E6DCF" w:rsidRDefault="00F8572D" w:rsidP="00F8572D">
      <w:pPr>
        <w:ind w:firstLine="0"/>
      </w:pPr>
      <w:bookmarkStart w:id="2" w:name="file_start7"/>
      <w:bookmarkEnd w:id="2"/>
      <w:r w:rsidRPr="007E6DCF">
        <w:t>Document No. 4564</w:t>
      </w:r>
    </w:p>
    <w:p w:rsidR="00F8572D" w:rsidRPr="007E6DCF" w:rsidRDefault="00F8572D" w:rsidP="00F8572D">
      <w:pPr>
        <w:ind w:firstLine="0"/>
      </w:pPr>
      <w:r w:rsidRPr="007E6DCF">
        <w:t>Agency: Department of Health and Environmental Control</w:t>
      </w:r>
    </w:p>
    <w:p w:rsidR="00F8572D" w:rsidRPr="007E6DCF" w:rsidRDefault="00F8572D" w:rsidP="00F8572D">
      <w:pPr>
        <w:ind w:firstLine="0"/>
      </w:pPr>
      <w:r w:rsidRPr="007E6DCF">
        <w:t>Statutory Authority: 1976 Code Section 44-7-260</w:t>
      </w:r>
    </w:p>
    <w:p w:rsidR="00F8572D" w:rsidRPr="007E6DCF" w:rsidRDefault="00F8572D" w:rsidP="00F8572D">
      <w:pPr>
        <w:ind w:firstLine="0"/>
      </w:pPr>
      <w:r w:rsidRPr="007E6DCF">
        <w:t>Standards for Licensing Habilitation Centers for Persons with Intellectual Disability or Persons with Related Conditions</w:t>
      </w:r>
    </w:p>
    <w:p w:rsidR="00F8572D" w:rsidRPr="007E6DCF" w:rsidRDefault="00F8572D" w:rsidP="00F8572D">
      <w:pPr>
        <w:ind w:firstLine="0"/>
      </w:pPr>
      <w:r w:rsidRPr="007E6DCF">
        <w:t>Received by Speaker of the House of Representatives May 20, 2015</w:t>
      </w:r>
    </w:p>
    <w:p w:rsidR="00F8572D" w:rsidRPr="007E6DCF" w:rsidRDefault="00F8572D" w:rsidP="00F8572D">
      <w:pPr>
        <w:ind w:firstLine="0"/>
      </w:pPr>
      <w:r w:rsidRPr="007E6DCF">
        <w:t xml:space="preserve">Referred </w:t>
      </w:r>
      <w:r w:rsidRPr="00F8572D">
        <w:t>to Regulations and Administrative Procedures</w:t>
      </w:r>
      <w:r w:rsidRPr="007E6DCF">
        <w:t xml:space="preserve"> Committee</w:t>
      </w:r>
    </w:p>
    <w:p w:rsidR="00F8572D" w:rsidRPr="007E6DCF" w:rsidRDefault="00F8572D" w:rsidP="00F8572D">
      <w:pPr>
        <w:ind w:firstLine="0"/>
      </w:pPr>
      <w:r w:rsidRPr="007E6DCF">
        <w:t>Legislative Review Expiration April 25, 2016</w:t>
      </w:r>
    </w:p>
    <w:p w:rsidR="00F8572D" w:rsidRDefault="00F8572D" w:rsidP="00F8572D">
      <w:pPr>
        <w:ind w:firstLine="0"/>
      </w:pPr>
      <w:r w:rsidRPr="007E6DCF">
        <w:t>Revised: April 30, 2016</w:t>
      </w:r>
    </w:p>
    <w:p w:rsidR="00462B62" w:rsidRDefault="00462B62">
      <w:pPr>
        <w:ind w:firstLine="0"/>
        <w:jc w:val="left"/>
        <w:rPr>
          <w:b/>
        </w:rPr>
      </w:pPr>
    </w:p>
    <w:p w:rsidR="00462B62" w:rsidRDefault="00462B62">
      <w:pPr>
        <w:ind w:firstLine="0"/>
        <w:jc w:val="left"/>
        <w:rPr>
          <w:b/>
        </w:rPr>
      </w:pPr>
    </w:p>
    <w:p w:rsidR="00462B62" w:rsidRDefault="00462B62">
      <w:pPr>
        <w:ind w:firstLine="0"/>
        <w:jc w:val="left"/>
        <w:rPr>
          <w:b/>
        </w:rPr>
      </w:pPr>
    </w:p>
    <w:p w:rsidR="00462B62" w:rsidRDefault="00462B62" w:rsidP="00F8572D">
      <w:pPr>
        <w:keepNext/>
        <w:jc w:val="center"/>
        <w:rPr>
          <w:b/>
        </w:rPr>
      </w:pPr>
    </w:p>
    <w:p w:rsidR="00462B62" w:rsidRPr="00462B62" w:rsidRDefault="00462B62" w:rsidP="00462B62">
      <w:pPr>
        <w:jc w:val="right"/>
        <w:rPr>
          <w:b/>
        </w:rPr>
      </w:pPr>
      <w:r w:rsidRPr="00462B62">
        <w:rPr>
          <w:b/>
        </w:rPr>
        <w:t>Printed Page 1563 . . . . . Tuesday, March 15, 2016</w:t>
      </w:r>
    </w:p>
    <w:p w:rsidR="00462B62" w:rsidRDefault="00462B62">
      <w:pPr>
        <w:ind w:firstLine="0"/>
        <w:jc w:val="left"/>
        <w:rPr>
          <w:b/>
        </w:rPr>
      </w:pPr>
    </w:p>
    <w:p w:rsidR="00F8572D" w:rsidRPr="00F8572D" w:rsidRDefault="00F8572D" w:rsidP="00F8572D">
      <w:pPr>
        <w:keepNext/>
        <w:jc w:val="center"/>
        <w:rPr>
          <w:b/>
        </w:rPr>
      </w:pPr>
      <w:r w:rsidRPr="00F8572D">
        <w:rPr>
          <w:b/>
        </w:rPr>
        <w:t>REGULATION WITHDRAWN</w:t>
      </w:r>
    </w:p>
    <w:p w:rsidR="00F8572D" w:rsidRPr="00A01D0F" w:rsidRDefault="00F8572D" w:rsidP="00F8572D">
      <w:pPr>
        <w:ind w:firstLine="0"/>
      </w:pPr>
      <w:bookmarkStart w:id="3" w:name="file_start8"/>
      <w:bookmarkEnd w:id="3"/>
      <w:r w:rsidRPr="00A01D0F">
        <w:t>Document No. 4581</w:t>
      </w:r>
    </w:p>
    <w:p w:rsidR="00F8572D" w:rsidRPr="00A01D0F" w:rsidRDefault="00F8572D" w:rsidP="00F8572D">
      <w:pPr>
        <w:ind w:firstLine="0"/>
      </w:pPr>
      <w:r w:rsidRPr="00A01D0F">
        <w:t>Agency: Department of Health and Environmental Control</w:t>
      </w:r>
    </w:p>
    <w:p w:rsidR="00F8572D" w:rsidRPr="00A01D0F" w:rsidRDefault="00F8572D" w:rsidP="00F8572D">
      <w:pPr>
        <w:ind w:firstLine="0"/>
      </w:pPr>
      <w:r w:rsidRPr="00A01D0F">
        <w:t>Statutory Authority: 1976 Code Section 43-5-910</w:t>
      </w:r>
    </w:p>
    <w:p w:rsidR="00F8572D" w:rsidRPr="00A01D0F" w:rsidRDefault="00F8572D" w:rsidP="00F8572D">
      <w:pPr>
        <w:ind w:firstLine="0"/>
      </w:pPr>
      <w:r w:rsidRPr="00A01D0F">
        <w:t>WIC Vendors</w:t>
      </w:r>
    </w:p>
    <w:p w:rsidR="00F8572D" w:rsidRPr="00A01D0F" w:rsidRDefault="00F8572D" w:rsidP="00F8572D">
      <w:pPr>
        <w:ind w:firstLine="0"/>
      </w:pPr>
      <w:r w:rsidRPr="00A01D0F">
        <w:t>Received by Speaker of the House of Representatives January 12, 2016</w:t>
      </w:r>
    </w:p>
    <w:p w:rsidR="00F8572D" w:rsidRPr="00A01D0F" w:rsidRDefault="00F8572D" w:rsidP="00F8572D">
      <w:pPr>
        <w:ind w:firstLine="0"/>
      </w:pPr>
      <w:r w:rsidRPr="00A01D0F">
        <w:t xml:space="preserve">Referred to </w:t>
      </w:r>
      <w:r w:rsidRPr="00F8572D">
        <w:t>Regulations and Administrative Procedures</w:t>
      </w:r>
      <w:r w:rsidRPr="00A01D0F">
        <w:t xml:space="preserve"> Committee</w:t>
      </w:r>
    </w:p>
    <w:p w:rsidR="00F8572D" w:rsidRDefault="00F8572D" w:rsidP="00F8572D">
      <w:pPr>
        <w:ind w:firstLine="0"/>
      </w:pPr>
      <w:r w:rsidRPr="00A01D0F">
        <w:t>Legislative Review Expiration: Permanently Withdrawn</w:t>
      </w:r>
    </w:p>
    <w:p w:rsidR="00F8572D" w:rsidRDefault="00F8572D" w:rsidP="00F8572D">
      <w:pPr>
        <w:ind w:firstLine="0"/>
      </w:pPr>
    </w:p>
    <w:p w:rsidR="00F8572D" w:rsidRDefault="004820C3" w:rsidP="00F8572D">
      <w:pPr>
        <w:keepNext/>
        <w:jc w:val="center"/>
        <w:rPr>
          <w:b/>
        </w:rPr>
      </w:pPr>
      <w:r>
        <w:rPr>
          <w:b/>
        </w:rPr>
        <w:t>REPORTS OF STANDING COMMITTEE</w:t>
      </w:r>
    </w:p>
    <w:p w:rsidR="00F8572D" w:rsidRDefault="00F8572D" w:rsidP="00F8572D">
      <w:pPr>
        <w:keepNext/>
      </w:pPr>
      <w:r>
        <w:t>Rep. ALLISON, from the Committee on Education and Public Works, submitted a favorable report with amendments on:</w:t>
      </w:r>
    </w:p>
    <w:p w:rsidR="00F8572D" w:rsidRDefault="00F8572D" w:rsidP="00F8572D">
      <w:pPr>
        <w:keepNext/>
      </w:pPr>
      <w:bookmarkStart w:id="4" w:name="include_clip_start_10"/>
      <w:bookmarkEnd w:id="4"/>
    </w:p>
    <w:p w:rsidR="00F8572D" w:rsidRDefault="00F8572D" w:rsidP="00F8572D">
      <w:pPr>
        <w:keepNext/>
      </w:pPr>
      <w:r>
        <w:t>H. 4688 -- Reps. Clemmons, Felder, Clary, Collins, Daning, R. L. Brown, Forrester and Rivers: A BILL TO AMEND SECTION 56-5-1030, CODE OF LAWS OF SOUTH CAROLINA, 1976, RELATING TO UNLAWFUL INTERFERENCE WITH TRAFFIC CONTROL DEVICES AND RAILROAD SIGNS AND SIGNALS, SO AS TO PROVIDE THAT THIS SECTION ALSO APPLIES TO PORTABLE ROAD CLOSURE SIGNS AND DEVICES, AND TO THE UNLAWFUL REPOSITIONING OF TRAFFIC CONTROL DEVICES AND RAILROAD SIGNS AND SIGNALS.</w:t>
      </w:r>
    </w:p>
    <w:p w:rsidR="00F8572D" w:rsidRDefault="00F8572D" w:rsidP="00F8572D">
      <w:bookmarkStart w:id="5" w:name="include_clip_end_10"/>
      <w:bookmarkEnd w:id="5"/>
      <w:r>
        <w:t>Ordered for consideration tomorrow.</w:t>
      </w:r>
    </w:p>
    <w:p w:rsidR="00F8572D" w:rsidRDefault="00F8572D" w:rsidP="00F8572D"/>
    <w:p w:rsidR="00F8572D" w:rsidRDefault="00F8572D" w:rsidP="00F8572D">
      <w:pPr>
        <w:keepNext/>
      </w:pPr>
      <w:r>
        <w:t>Rep. ALLISON, from the Committee on Education and Public Works, submitted a favorable report with amendments on:</w:t>
      </w:r>
    </w:p>
    <w:p w:rsidR="00F8572D" w:rsidRDefault="00F8572D" w:rsidP="00F8572D">
      <w:pPr>
        <w:keepNext/>
      </w:pPr>
      <w:bookmarkStart w:id="6" w:name="include_clip_start_12"/>
      <w:bookmarkEnd w:id="6"/>
    </w:p>
    <w:p w:rsidR="00F8572D" w:rsidRDefault="00F8572D" w:rsidP="00F8572D">
      <w:pPr>
        <w:keepNext/>
      </w:pPr>
      <w:r>
        <w:t xml:space="preserve">H. 4394 -- Reps. Chumley, Burns and Yow: A BILL TO AMEND THE CODE OF LAWS OF SOUTH CAROLINA, 1976, BY ADDING SECTION 56-5-1539 SO AS TO PROVIDE THAT A DRIVER OF A MOTOR VEHICLE APPROACHING A WRECKER OR A TOW TRUCK THAT IS DISPLAYING WARNING SIGNALS MUST PROCEED WITH CAUTION AND, IF POSSIBLE, YIELD THE RIGHT OF WAY BY MAKING A LANE CHANGE INTO A LANE </w:t>
      </w:r>
      <w:r>
        <w:lastRenderedPageBreak/>
        <w:t>THAT IS NOT ADJACENT TO THE WRECKER OR TOW TRUCK, AND TO PROVIDE PENALTIES.</w:t>
      </w:r>
    </w:p>
    <w:p w:rsidR="00462B62" w:rsidRDefault="00F8572D" w:rsidP="00F8572D">
      <w:bookmarkStart w:id="7" w:name="include_clip_end_12"/>
      <w:bookmarkEnd w:id="7"/>
      <w:r>
        <w:t>Ordered for consideration tomorrow.</w:t>
      </w:r>
    </w:p>
    <w:p w:rsidR="00462B62" w:rsidRDefault="00462B62" w:rsidP="00F8572D"/>
    <w:p w:rsidR="00462B62" w:rsidRDefault="00462B62">
      <w:pPr>
        <w:ind w:firstLine="0"/>
        <w:jc w:val="left"/>
        <w:rPr>
          <w:b/>
        </w:rPr>
      </w:pPr>
    </w:p>
    <w:p w:rsidR="00462B62" w:rsidRDefault="00462B62" w:rsidP="00F8572D">
      <w:pPr>
        <w:keepNext/>
        <w:jc w:val="center"/>
        <w:rPr>
          <w:b/>
        </w:rPr>
      </w:pPr>
    </w:p>
    <w:p w:rsidR="00462B62" w:rsidRDefault="00462B62" w:rsidP="00F8572D">
      <w:pPr>
        <w:keepNext/>
        <w:jc w:val="center"/>
        <w:rPr>
          <w:b/>
        </w:rPr>
      </w:pPr>
    </w:p>
    <w:p w:rsidR="00462B62" w:rsidRPr="00462B62" w:rsidRDefault="00462B62" w:rsidP="00462B62">
      <w:pPr>
        <w:jc w:val="right"/>
        <w:rPr>
          <w:b/>
        </w:rPr>
      </w:pPr>
      <w:r w:rsidRPr="00462B62">
        <w:rPr>
          <w:b/>
        </w:rPr>
        <w:t>Printed Page 1564 . . . . . Tuesday, March 15, 2016</w:t>
      </w:r>
    </w:p>
    <w:p w:rsidR="00462B62" w:rsidRDefault="00462B62">
      <w:pPr>
        <w:ind w:firstLine="0"/>
        <w:jc w:val="left"/>
        <w:rPr>
          <w:b/>
        </w:rPr>
      </w:pPr>
    </w:p>
    <w:p w:rsidR="00F8572D" w:rsidRDefault="00F8572D" w:rsidP="00F8572D">
      <w:pPr>
        <w:keepNext/>
        <w:jc w:val="center"/>
        <w:rPr>
          <w:b/>
        </w:rPr>
      </w:pPr>
      <w:r w:rsidRPr="00F8572D">
        <w:rPr>
          <w:b/>
        </w:rPr>
        <w:t>HOUSE RESOLUTION</w:t>
      </w:r>
    </w:p>
    <w:p w:rsidR="00F8572D" w:rsidRDefault="00F8572D" w:rsidP="00F8572D">
      <w:pPr>
        <w:keepNext/>
      </w:pPr>
      <w:r>
        <w:t>The following was introduced:</w:t>
      </w:r>
    </w:p>
    <w:p w:rsidR="00F8572D" w:rsidRDefault="00F8572D" w:rsidP="00F8572D">
      <w:pPr>
        <w:keepNext/>
      </w:pPr>
      <w:bookmarkStart w:id="8" w:name="include_clip_start_15"/>
      <w:bookmarkEnd w:id="8"/>
    </w:p>
    <w:p w:rsidR="00F8572D" w:rsidRDefault="00F8572D" w:rsidP="00F8572D">
      <w:r>
        <w:t>H. 5096 -- Reps. Bernstein and Finlay: A HOUSE RESOLUTION TO EXTEND THE PRIVILEGE OF THE FLOOR OF THE SOUTH CAROLINA HOUSE OF REPRESENTATIVES TO THE A. C. FLORA HIGH SCHOOL BOYS BASKETBALL TEAM, COACHES, AND SCHOOL OFFICIALS, AT A DATE AND TIME TO BE DETERMINED BY THE SPEAKER, FOR THE PURPOSE OF BEING RECOGNIZED AND COMMENDED ON THEIR IMPRESSIVE SEASON AND FOR CAPTURING THE 2016 CLASS AAA STATE CHAMPIONSHIP TITLE.</w:t>
      </w:r>
    </w:p>
    <w:p w:rsidR="00F8572D" w:rsidRDefault="00F8572D" w:rsidP="00F8572D"/>
    <w:p w:rsidR="00F8572D" w:rsidRDefault="00F8572D" w:rsidP="00F85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8572D" w:rsidRDefault="00F8572D" w:rsidP="00F85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8572D" w:rsidRDefault="00F8572D" w:rsidP="00F85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A. C. Flora High School boys basketball team, coaches, and school officials, at a date and time to be determined by the Speaker, for the purpose of being recognized and commended on their impressive season and for capturing the 2016 Class AAA State Championship title.</w:t>
      </w:r>
    </w:p>
    <w:p w:rsidR="00F8572D" w:rsidRDefault="00F8572D" w:rsidP="00F85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8572D" w:rsidRDefault="00F8572D" w:rsidP="00F8572D">
      <w:r>
        <w:t>The Resolution was adopted.</w:t>
      </w:r>
    </w:p>
    <w:p w:rsidR="00F8572D" w:rsidRDefault="00F8572D" w:rsidP="00F8572D"/>
    <w:p w:rsidR="00F8572D" w:rsidRDefault="00F8572D" w:rsidP="00F8572D">
      <w:pPr>
        <w:keepNext/>
        <w:jc w:val="center"/>
        <w:rPr>
          <w:b/>
        </w:rPr>
      </w:pPr>
      <w:r w:rsidRPr="00F8572D">
        <w:rPr>
          <w:b/>
        </w:rPr>
        <w:t>HOUSE RESOLUTION</w:t>
      </w:r>
    </w:p>
    <w:p w:rsidR="00F8572D" w:rsidRDefault="00F8572D" w:rsidP="00F8572D">
      <w:pPr>
        <w:keepNext/>
      </w:pPr>
      <w:r>
        <w:t>The following was introduced:</w:t>
      </w:r>
    </w:p>
    <w:p w:rsidR="00F8572D" w:rsidRDefault="00F8572D" w:rsidP="00F8572D">
      <w:pPr>
        <w:keepNext/>
      </w:pPr>
      <w:bookmarkStart w:id="9" w:name="include_clip_start_18"/>
      <w:bookmarkEnd w:id="9"/>
    </w:p>
    <w:p w:rsidR="00462B62" w:rsidRDefault="00F8572D" w:rsidP="00F8572D">
      <w:r>
        <w:t xml:space="preserve">H. 5097 -- Reps. Parks, Pitts, Riley, Alexander, Allison, Anderson, Anthony, Atwater, Bales, Ballentine, Bamberg, Bannister, Bedingfield, Bernstein, Bingham, Bowers, Bradley, Brannon, G. A. Brown, R. L. Brown, Burns, Chumley, Clary, Clemmons, Clyburn, Cobb-Hunter, Cole, Collins, Corley, H. A. Crawford, Crosby, Daning, </w:t>
      </w:r>
      <w:r>
        <w:lastRenderedPageBreak/>
        <w:t xml:space="preserve">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Pope, Putnam, Quinn, Ridgeway, Rivers, </w:t>
      </w:r>
    </w:p>
    <w:p w:rsidR="00462B62" w:rsidRDefault="00462B62">
      <w:pPr>
        <w:ind w:firstLine="0"/>
        <w:jc w:val="left"/>
      </w:pPr>
    </w:p>
    <w:p w:rsidR="00462B62" w:rsidRDefault="00462B62">
      <w:pPr>
        <w:ind w:firstLine="0"/>
        <w:jc w:val="left"/>
      </w:pPr>
    </w:p>
    <w:p w:rsidR="00462B62" w:rsidRDefault="00462B62">
      <w:pPr>
        <w:ind w:firstLine="0"/>
        <w:jc w:val="left"/>
      </w:pPr>
    </w:p>
    <w:p w:rsidR="00462B62" w:rsidRDefault="00462B62" w:rsidP="00F8572D"/>
    <w:p w:rsidR="00462B62" w:rsidRPr="00462B62" w:rsidRDefault="00462B62" w:rsidP="00462B62">
      <w:pPr>
        <w:jc w:val="right"/>
        <w:rPr>
          <w:b/>
        </w:rPr>
      </w:pPr>
      <w:r w:rsidRPr="00462B62">
        <w:rPr>
          <w:b/>
        </w:rPr>
        <w:t>Printed Page 1565 . . . . . Tuesday, March 15, 2016</w:t>
      </w:r>
    </w:p>
    <w:p w:rsidR="00462B62" w:rsidRDefault="00462B62">
      <w:pPr>
        <w:ind w:firstLine="0"/>
        <w:jc w:val="left"/>
      </w:pPr>
    </w:p>
    <w:p w:rsidR="00F8572D" w:rsidRDefault="00F8572D" w:rsidP="00F8572D">
      <w:r>
        <w:t>Robinson-Simpson, Rutherford, Ryhal, Sandifer, Simrill, G. M. Smith, G. R. Smith, J. E. Smith, Sottile, Southard, Spires, Stavrinakis, Stringer, Tallon, Taylor, Thayer, Tinkler, Toole, Weeks, Wells, Whipper, White, Whitmire, Williams, Willis and Yow: A HOUSE RESOLUTION TO CONGRATULATE REVEREND NORRIS TURNER OF GREENWOOD COUNTY ON THE OCCASION OF HIS EIGHTIETH BIRTHDAY AND TO WISH HIM A JOYOUS BIRTHDAY CELEBRATION AND MANY YEARS OF CONTINUED HEALTH AND HAPPINESS.</w:t>
      </w:r>
    </w:p>
    <w:p w:rsidR="00F8572D" w:rsidRDefault="00F8572D" w:rsidP="00F8572D">
      <w:bookmarkStart w:id="10" w:name="include_clip_end_18"/>
      <w:bookmarkEnd w:id="10"/>
    </w:p>
    <w:p w:rsidR="00F8572D" w:rsidRDefault="00F8572D" w:rsidP="00F8572D">
      <w:r>
        <w:t>The Resolution was adopted.</w:t>
      </w:r>
    </w:p>
    <w:p w:rsidR="00F8572D" w:rsidRDefault="00F8572D" w:rsidP="00F8572D"/>
    <w:p w:rsidR="00F8572D" w:rsidRDefault="00F8572D" w:rsidP="00F8572D">
      <w:pPr>
        <w:keepNext/>
        <w:jc w:val="center"/>
        <w:rPr>
          <w:b/>
        </w:rPr>
      </w:pPr>
      <w:r w:rsidRPr="00F8572D">
        <w:rPr>
          <w:b/>
        </w:rPr>
        <w:t>HOUSE RESOLUTION</w:t>
      </w:r>
    </w:p>
    <w:p w:rsidR="00F8572D" w:rsidRDefault="00F8572D" w:rsidP="00F8572D">
      <w:pPr>
        <w:keepNext/>
      </w:pPr>
      <w:r>
        <w:t>The following was introduced:</w:t>
      </w:r>
    </w:p>
    <w:p w:rsidR="00F8572D" w:rsidRDefault="00F8572D" w:rsidP="00F8572D">
      <w:pPr>
        <w:keepNext/>
      </w:pPr>
      <w:bookmarkStart w:id="11" w:name="include_clip_start_21"/>
      <w:bookmarkEnd w:id="11"/>
    </w:p>
    <w:p w:rsidR="00F8572D" w:rsidRDefault="00F8572D" w:rsidP="00F8572D">
      <w:r>
        <w:t xml:space="preserve">H. 5099 -- Reps. Bernstein, Finlay, Alexander, Allison, Anderson, Anthony, Atwater, Bales, Ballentine, Bamberg, Bannister, Bedingfield, Bingham, Bowers, Bradley, Brannon, G. A. Brown, R. L. Brown, Burns, Chumley, Clary, Clemmons, Clyburn, Cobb-Hunter, Cole, Collins, Corley, H. A. Crawford, Crosby, Daning, Delleney, Dillard, Douglas, Duckworth, Erickson, Felder,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w:t>
      </w:r>
      <w:r>
        <w:lastRenderedPageBreak/>
        <w:t>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THE A. C. FLORA HIGH SCHOOL BOYS BASKETBALL TEAM FOR CAPTURING THE 2016 CLASS AAA STATE CHAMPIONSHIP TITLE AND TO HONOR THE TEAM'S EXCEPTIONAL PLAYERS, COACHES, AND STAFF.</w:t>
      </w:r>
    </w:p>
    <w:p w:rsidR="00F8572D" w:rsidRDefault="00F8572D" w:rsidP="00F8572D">
      <w:bookmarkStart w:id="12" w:name="include_clip_end_21"/>
      <w:bookmarkEnd w:id="12"/>
    </w:p>
    <w:p w:rsidR="00462B62" w:rsidRDefault="00F8572D" w:rsidP="00F8572D">
      <w:r>
        <w:t>The Resolution was adopted.</w:t>
      </w:r>
    </w:p>
    <w:p w:rsidR="00462B62" w:rsidRDefault="00462B62" w:rsidP="00F8572D"/>
    <w:p w:rsidR="00462B62" w:rsidRDefault="00462B62">
      <w:pPr>
        <w:ind w:firstLine="0"/>
        <w:jc w:val="left"/>
        <w:rPr>
          <w:b/>
        </w:rPr>
      </w:pPr>
    </w:p>
    <w:p w:rsidR="00462B62" w:rsidRDefault="00462B62" w:rsidP="00F8572D">
      <w:pPr>
        <w:keepNext/>
        <w:jc w:val="center"/>
        <w:rPr>
          <w:b/>
        </w:rPr>
      </w:pPr>
    </w:p>
    <w:p w:rsidR="00462B62" w:rsidRDefault="00462B62" w:rsidP="00F8572D">
      <w:pPr>
        <w:keepNext/>
        <w:jc w:val="center"/>
        <w:rPr>
          <w:b/>
        </w:rPr>
      </w:pPr>
    </w:p>
    <w:p w:rsidR="00462B62" w:rsidRPr="00462B62" w:rsidRDefault="00462B62" w:rsidP="00462B62">
      <w:pPr>
        <w:jc w:val="right"/>
        <w:rPr>
          <w:b/>
        </w:rPr>
      </w:pPr>
      <w:r w:rsidRPr="00462B62">
        <w:rPr>
          <w:b/>
        </w:rPr>
        <w:t>Printed Page 1566 . . . . . Tuesday, March 15, 2016</w:t>
      </w:r>
    </w:p>
    <w:p w:rsidR="00462B62" w:rsidRDefault="00462B62">
      <w:pPr>
        <w:ind w:firstLine="0"/>
        <w:jc w:val="left"/>
        <w:rPr>
          <w:b/>
        </w:rPr>
      </w:pPr>
    </w:p>
    <w:p w:rsidR="00F8572D" w:rsidRDefault="00F8572D" w:rsidP="00F8572D">
      <w:pPr>
        <w:keepNext/>
        <w:jc w:val="center"/>
        <w:rPr>
          <w:b/>
        </w:rPr>
      </w:pPr>
      <w:r w:rsidRPr="00F8572D">
        <w:rPr>
          <w:b/>
        </w:rPr>
        <w:t>CONCURRENT RESOLUTION</w:t>
      </w:r>
    </w:p>
    <w:p w:rsidR="00F8572D" w:rsidRDefault="00F8572D" w:rsidP="00F8572D">
      <w:r>
        <w:t>The Senate sent to the House the following:</w:t>
      </w:r>
    </w:p>
    <w:p w:rsidR="00F8572D" w:rsidRDefault="00F8572D" w:rsidP="00F8572D">
      <w:bookmarkStart w:id="13" w:name="include_clip_start_24"/>
      <w:bookmarkEnd w:id="13"/>
    </w:p>
    <w:p w:rsidR="00F8572D" w:rsidRDefault="00F8572D" w:rsidP="00F8572D">
      <w:r>
        <w:t>S. 1167 -- Senators Fair, Hutto and Jackson: A CONCURRENT RESOLUTION TO RECOGNIZE THAT ABUSE AND NEGLECT OF CHILDREN IS A SIGNIFICANT PROBLEM, TO COMMEND THE IMPORTANT WORK BEING DONE TO COMBAT THIS SERIOUS PROBLEM, AND TO DECLARE TUESDAY, APRIL 26, 2016, AS "CHILDREN'S ADVOCACY CENTER DAY" IN SOUTH CAROLINA.</w:t>
      </w:r>
    </w:p>
    <w:p w:rsidR="00F8572D" w:rsidRDefault="00F8572D" w:rsidP="00F8572D">
      <w:bookmarkStart w:id="14" w:name="include_clip_end_24"/>
      <w:bookmarkEnd w:id="14"/>
    </w:p>
    <w:p w:rsidR="00F8572D" w:rsidRDefault="00F8572D" w:rsidP="00F8572D">
      <w:r>
        <w:t>The Concurrent Resolution was agreed to and ordered returned to the Senate with concurrence.</w:t>
      </w:r>
    </w:p>
    <w:p w:rsidR="00F8572D" w:rsidRDefault="00F8572D" w:rsidP="00F8572D"/>
    <w:p w:rsidR="00F8572D" w:rsidRDefault="00F8572D" w:rsidP="00F8572D">
      <w:pPr>
        <w:keepNext/>
        <w:jc w:val="center"/>
        <w:rPr>
          <w:b/>
        </w:rPr>
      </w:pPr>
      <w:r w:rsidRPr="00F8572D">
        <w:rPr>
          <w:b/>
        </w:rPr>
        <w:t xml:space="preserve">INTRODUCTION OF BILLS  </w:t>
      </w:r>
    </w:p>
    <w:p w:rsidR="00F8572D" w:rsidRDefault="00F8572D" w:rsidP="00F8572D">
      <w:r>
        <w:t>The following Bills were introduced, read the first time, and referred to appropriate committees:</w:t>
      </w:r>
    </w:p>
    <w:p w:rsidR="00F8572D" w:rsidRDefault="00F8572D" w:rsidP="00F8572D"/>
    <w:p w:rsidR="00F8572D" w:rsidRDefault="00F8572D" w:rsidP="00F8572D">
      <w:pPr>
        <w:keepNext/>
      </w:pPr>
      <w:bookmarkStart w:id="15" w:name="include_clip_start_28"/>
      <w:bookmarkEnd w:id="15"/>
      <w:r>
        <w:t xml:space="preserve">H. 5095 -- Reps. King, Felder and Simrill: A BILL TO AMEND THE CODE OF LAWS OF SOUTH CAROLINA, 1976, BY ADDING SECTION 1-1-686 SO AS TO DESIGNATE "DUM SPIRO SPERO" </w:t>
      </w:r>
      <w:r>
        <w:lastRenderedPageBreak/>
        <w:t>TRANSLATED AS "WHILE WE BREATHE, WE HOPE" AS THE OFFICIAL ANTHEM OF THE STATE.</w:t>
      </w:r>
    </w:p>
    <w:p w:rsidR="00F8572D" w:rsidRDefault="00F8572D" w:rsidP="00F8572D">
      <w:bookmarkStart w:id="16" w:name="include_clip_end_28"/>
      <w:bookmarkEnd w:id="16"/>
      <w:r>
        <w:t>Referred to Committee on Invitations and Memorial Resolutions</w:t>
      </w:r>
    </w:p>
    <w:p w:rsidR="00F8572D" w:rsidRDefault="00F8572D" w:rsidP="00F8572D"/>
    <w:p w:rsidR="00F8572D" w:rsidRDefault="00F8572D" w:rsidP="00F8572D">
      <w:pPr>
        <w:keepNext/>
      </w:pPr>
      <w:bookmarkStart w:id="17" w:name="include_clip_start_30"/>
      <w:bookmarkEnd w:id="17"/>
      <w:r>
        <w:t>H. 5098 -- Reps. Henegan, King, M. S. McLeod, Hosey, Whipper, Kirby, Gilliard, Dillard, Robinson-Simpson and Norrell: A BILL TO AMEND THE CODE OF LAWS OF SOUTH CAROLINA, 1976, BY ADDING ARTICLE 11 TO CHAPTER 3, TITLE 24 SO AS TO ENACT A "PRISONER'S BILL OF RIGHTS", TO PROVIDE THAT THESE RIGHTS ARE TO BE AFFORDED A PRISONER, THAT THESE RIGHTS DO NOT CREATE GROUNDS FOR DISMISSAL OF A CRIMINAL PROCEEDING OR SETTING ASIDE OF A CONVICTION; AND TO DEFINE THE TERM "PRISONER".</w:t>
      </w:r>
    </w:p>
    <w:p w:rsidR="00F8572D" w:rsidRDefault="00F8572D" w:rsidP="00F8572D">
      <w:bookmarkStart w:id="18" w:name="include_clip_end_30"/>
      <w:bookmarkEnd w:id="18"/>
      <w:r>
        <w:t>Referred to Committee on Judiciary</w:t>
      </w:r>
    </w:p>
    <w:p w:rsidR="00F8572D" w:rsidRDefault="00F8572D" w:rsidP="00F8572D"/>
    <w:p w:rsidR="00462B62" w:rsidRDefault="00F8572D" w:rsidP="00F8572D">
      <w:pPr>
        <w:keepNext/>
      </w:pPr>
      <w:bookmarkStart w:id="19" w:name="include_clip_start_32"/>
      <w:bookmarkEnd w:id="19"/>
      <w:r>
        <w:t xml:space="preserve">S. 1013 -- Senators Alexander and Davis: A BILL TO AMEND CHAPTER 57, TITLE 40 OF THE 1976 CODE, RELATING TO THE LICENSURE AND REGULATION OF REAL ESTATE BROKERS, SALESPERSONS, AND PROPERTY MANAGERS, TO REORGANIZE THE PROVISIONS OF THIS CHAPTER; TO REVISE </w:t>
      </w:r>
    </w:p>
    <w:p w:rsidR="00462B62" w:rsidRDefault="00462B62">
      <w:pPr>
        <w:ind w:firstLine="0"/>
        <w:jc w:val="left"/>
      </w:pPr>
    </w:p>
    <w:p w:rsidR="00462B62" w:rsidRDefault="00462B62">
      <w:pPr>
        <w:ind w:firstLine="0"/>
        <w:jc w:val="left"/>
      </w:pPr>
    </w:p>
    <w:p w:rsidR="00462B62" w:rsidRDefault="00462B62">
      <w:pPr>
        <w:ind w:firstLine="0"/>
        <w:jc w:val="left"/>
      </w:pPr>
    </w:p>
    <w:p w:rsidR="00462B62" w:rsidRDefault="00462B62" w:rsidP="00F8572D">
      <w:pPr>
        <w:keepNext/>
      </w:pPr>
    </w:p>
    <w:p w:rsidR="00462B62" w:rsidRPr="00462B62" w:rsidRDefault="00462B62" w:rsidP="00462B62">
      <w:pPr>
        <w:jc w:val="right"/>
        <w:rPr>
          <w:b/>
        </w:rPr>
      </w:pPr>
      <w:r w:rsidRPr="00462B62">
        <w:rPr>
          <w:b/>
        </w:rPr>
        <w:t>Printed Page 1567 . . . . . Tuesday, March 15, 2016</w:t>
      </w:r>
    </w:p>
    <w:p w:rsidR="00462B62" w:rsidRDefault="00462B62">
      <w:pPr>
        <w:ind w:firstLine="0"/>
        <w:jc w:val="left"/>
      </w:pPr>
    </w:p>
    <w:p w:rsidR="00462B62" w:rsidRDefault="00F8572D" w:rsidP="00F8572D">
      <w:pPr>
        <w:keepNext/>
      </w:pPr>
      <w:r>
        <w:t xml:space="preserve">AND ADD CERTAIN DEFINITIONS OF TERMS USED IN THIS CHAPTER; TO SPECIFY THAT CERTAIN DUTIES AND RESPONSIBILITIES BELONG TO THE REAL ESTATE COMMISSION RATHER THAN TO THE DEPARTMENT OF LABOR, LICENSING AND REGULATION; TO DELETE A LICENSE REINSTATEMENT FEE; TO DELETE PROVISIONS RELATING TO THE ESTABLISHMENT, USE, AND REPORTING REQUIREMENTS FOR THE SOUTH CAROLINA REAL ESTATE COMMISSION EDUCATION AND RESEARCH FUND; TO DELETE THE PROVISION REQUIRING LICENSURE APPLICANTS TO SUBMIT A CREDIT REPORT, AND TO REQUIRE APPLICANTS TO UNDERGO CRIMINAL RECORDS CHECKS; TO REVISE EDUCATION AND RELATED REQUIREMENTS OF CERTAIN LICENSEES; TO PROVIDE THAT AN INDIVIDUAL WHOSE LICENSE IS REVOKED MAY NOT </w:t>
      </w:r>
      <w:r>
        <w:lastRenderedPageBreak/>
        <w:t xml:space="preserve">REAPPLY FOR LICENSURE FOR THREE YEARS, RATHER THAN ONE YEAR; TO PROVIDE CIRCUMSTANCES IN WHICH THE COMMISSION MAY RECOGNIZE A REAL ESTATE LICENSE FROM ANOTHER STATE AND TO PROVIDE SPECIFIC REQUIREMENTS FOR NONRESIDENT LICENSEES; TO SPECIFY CONTINUING EDUCATION REQUIREMENTS FOR BROKERS IN CHARGE AND PROPERTY MANAGERS IN CHARGE; TO REQUIRE THE ELECTRONIC TRANSMISSION OF CERTAIN STUDENT CONTINUING EDUCATION AND QUALIFYING COURSE RECORDS TO THE COMMISSION, AND TO REQUIRE THE COMMISSION MAINTAIN A SECURE DATABASE OF THESE RECORDS; TO FURTHER SPECIFY ADVERTISING AND MARKETING REQUIREMENTS AND LICENSEE STATUS DISCLOSURE; TO CLARIFY AND FURTHER SPECIFY DUTIES AND RESPONSIBILITIES OF BROKERS IN CHARGE AND PROPERTY MANAGERS IN CHARGE CONCERNING TRUST FUNDS AND TRUST ACCOUNTS, RECORDKEEPING, AND THE SUPERVISION AND INSTRUCTION OF LICENSEES REGARDING THESE MATTERS; TO PROVIDE THAT NO CAUSE OF ACTION ARISES IF AN OWNER OF REAL ESTATE OR A LICENSEE DOES NOT DISCLOSE THE LOCATION OF A REGISTERED SEX OFFENDER; TO FURTHER SPECIFY THE RELATIONSHIPS AND THE DUTIES AND RESPONSIBILITIES OF BROKERS IN CHARGE, BROKERAGE FIRMS, AND LICENSEES TO THEIR CLIENTS, CUSTOMERS, AGENTS, OTHER LICENSEES, AND OTHER LICENSED INDIVIDUALS; TO FURTHER PROVIDE FOR </w:t>
      </w:r>
    </w:p>
    <w:p w:rsidR="00462B62" w:rsidRDefault="00462B62">
      <w:pPr>
        <w:ind w:firstLine="0"/>
        <w:jc w:val="left"/>
      </w:pPr>
    </w:p>
    <w:p w:rsidR="00462B62" w:rsidRDefault="00462B62" w:rsidP="00F8572D">
      <w:pPr>
        <w:keepNext/>
      </w:pPr>
    </w:p>
    <w:p w:rsidR="00462B62" w:rsidRDefault="00462B62" w:rsidP="00F8572D">
      <w:pPr>
        <w:keepNext/>
      </w:pPr>
    </w:p>
    <w:p w:rsidR="00462B62" w:rsidRPr="00462B62" w:rsidRDefault="00462B62" w:rsidP="00462B62">
      <w:pPr>
        <w:jc w:val="right"/>
        <w:rPr>
          <w:b/>
        </w:rPr>
      </w:pPr>
      <w:r w:rsidRPr="00462B62">
        <w:rPr>
          <w:b/>
        </w:rPr>
        <w:t>Printed Page 1568 . . . . . Tuesday, March 15, 2016</w:t>
      </w:r>
    </w:p>
    <w:p w:rsidR="00462B62" w:rsidRDefault="00462B62">
      <w:pPr>
        <w:ind w:firstLine="0"/>
        <w:jc w:val="left"/>
      </w:pPr>
    </w:p>
    <w:p w:rsidR="00F8572D" w:rsidRDefault="00F8572D" w:rsidP="00F8572D">
      <w:pPr>
        <w:keepNext/>
      </w:pPr>
      <w:r>
        <w:t xml:space="preserve">GROUNDS FOR DENIAL OF LICENSURE OR FOR DISCIPLINARY ACTION AND TO AUTHORIZE THE COMMISSION TO REQUIRE A LICENSEE TO UNDERGO A CRIMINAL RECORDS CHECK AS PART OF AN INVESTIGATION OR DISCIPLINARY PROCEEDING; AND TO CLARIFY CONFIDENTIALITY REQUIREMENTS OF INFORMATION RECORDED FOR AN INVESTIGATION OR PROCEEDING; AND BY ADDING SECTION 27-32-85 SO AS TO PROVIDE THAT PURCHASE OF BENEFICIARY RIGHTS IN A TRUST BASED TIMESHARE, WHERE THE CONTRACT IS MADE IN THIS </w:t>
      </w:r>
      <w:r>
        <w:lastRenderedPageBreak/>
        <w:t>STATE, IS A REAL PROPERTY OWNERSHIP CONVEYANCE SUBJECT TO ALL CLOSING REQUIREMENTS CONTAINED IN THE TIME SHARING TRANSACTION PROCEDURES ACT.</w:t>
      </w:r>
    </w:p>
    <w:p w:rsidR="00F8572D" w:rsidRDefault="00F8572D" w:rsidP="00F8572D">
      <w:bookmarkStart w:id="20" w:name="include_clip_end_32"/>
      <w:bookmarkEnd w:id="20"/>
      <w:r>
        <w:t>Referred to Committee on Labor, Commerce and Industry</w:t>
      </w:r>
    </w:p>
    <w:p w:rsidR="00F8572D" w:rsidRDefault="00F8572D" w:rsidP="00F8572D"/>
    <w:p w:rsidR="00F8572D" w:rsidRDefault="00F8572D" w:rsidP="00F8572D">
      <w:pPr>
        <w:keepNext/>
        <w:jc w:val="center"/>
        <w:rPr>
          <w:b/>
        </w:rPr>
      </w:pPr>
      <w:r w:rsidRPr="00F8572D">
        <w:rPr>
          <w:b/>
        </w:rPr>
        <w:t>ROLL CALL</w:t>
      </w:r>
    </w:p>
    <w:p w:rsidR="00F8572D" w:rsidRDefault="00F8572D" w:rsidP="00F8572D">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F8572D" w:rsidRPr="00F8572D" w:rsidTr="00462B62">
        <w:tc>
          <w:tcPr>
            <w:tcW w:w="2179" w:type="dxa"/>
            <w:shd w:val="clear" w:color="auto" w:fill="auto"/>
          </w:tcPr>
          <w:p w:rsidR="00F8572D" w:rsidRPr="00F8572D" w:rsidRDefault="00F8572D" w:rsidP="00F8572D">
            <w:pPr>
              <w:keepNext/>
              <w:ind w:firstLine="0"/>
            </w:pPr>
            <w:bookmarkStart w:id="21" w:name="vote_start35"/>
            <w:bookmarkEnd w:id="21"/>
            <w:r>
              <w:t>Alexander</w:t>
            </w:r>
          </w:p>
        </w:tc>
        <w:tc>
          <w:tcPr>
            <w:tcW w:w="2179" w:type="dxa"/>
            <w:shd w:val="clear" w:color="auto" w:fill="auto"/>
          </w:tcPr>
          <w:p w:rsidR="00F8572D" w:rsidRPr="00F8572D" w:rsidRDefault="00F8572D" w:rsidP="00F8572D">
            <w:pPr>
              <w:keepNext/>
              <w:ind w:firstLine="0"/>
            </w:pPr>
            <w:r>
              <w:t>Anderson</w:t>
            </w:r>
          </w:p>
        </w:tc>
        <w:tc>
          <w:tcPr>
            <w:tcW w:w="2180" w:type="dxa"/>
            <w:shd w:val="clear" w:color="auto" w:fill="auto"/>
          </w:tcPr>
          <w:p w:rsidR="00F8572D" w:rsidRPr="00F8572D" w:rsidRDefault="00F8572D" w:rsidP="00F8572D">
            <w:pPr>
              <w:keepNext/>
              <w:ind w:firstLine="0"/>
            </w:pPr>
            <w:r>
              <w:t>Anthony</w:t>
            </w:r>
          </w:p>
        </w:tc>
      </w:tr>
      <w:tr w:rsidR="00F8572D" w:rsidRPr="00F8572D" w:rsidTr="00462B62">
        <w:tc>
          <w:tcPr>
            <w:tcW w:w="2179" w:type="dxa"/>
            <w:shd w:val="clear" w:color="auto" w:fill="auto"/>
          </w:tcPr>
          <w:p w:rsidR="00F8572D" w:rsidRPr="00F8572D" w:rsidRDefault="00F8572D" w:rsidP="00F8572D">
            <w:pPr>
              <w:ind w:firstLine="0"/>
            </w:pPr>
            <w:r>
              <w:t>Bales</w:t>
            </w:r>
          </w:p>
        </w:tc>
        <w:tc>
          <w:tcPr>
            <w:tcW w:w="2179" w:type="dxa"/>
            <w:shd w:val="clear" w:color="auto" w:fill="auto"/>
          </w:tcPr>
          <w:p w:rsidR="00F8572D" w:rsidRPr="00F8572D" w:rsidRDefault="00F8572D" w:rsidP="00F8572D">
            <w:pPr>
              <w:ind w:firstLine="0"/>
            </w:pPr>
            <w:r>
              <w:t>Bamberg</w:t>
            </w:r>
          </w:p>
        </w:tc>
        <w:tc>
          <w:tcPr>
            <w:tcW w:w="2180" w:type="dxa"/>
            <w:shd w:val="clear" w:color="auto" w:fill="auto"/>
          </w:tcPr>
          <w:p w:rsidR="00F8572D" w:rsidRPr="00F8572D" w:rsidRDefault="00F8572D" w:rsidP="00F8572D">
            <w:pPr>
              <w:ind w:firstLine="0"/>
            </w:pPr>
            <w:r>
              <w:t>Bernstein</w:t>
            </w:r>
          </w:p>
        </w:tc>
      </w:tr>
      <w:tr w:rsidR="00F8572D" w:rsidRPr="00F8572D" w:rsidTr="00462B62">
        <w:tc>
          <w:tcPr>
            <w:tcW w:w="2179" w:type="dxa"/>
            <w:shd w:val="clear" w:color="auto" w:fill="auto"/>
          </w:tcPr>
          <w:p w:rsidR="00F8572D" w:rsidRPr="00F8572D" w:rsidRDefault="00F8572D" w:rsidP="00F8572D">
            <w:pPr>
              <w:ind w:firstLine="0"/>
            </w:pPr>
            <w:r>
              <w:t>Bradley</w:t>
            </w:r>
          </w:p>
        </w:tc>
        <w:tc>
          <w:tcPr>
            <w:tcW w:w="2179" w:type="dxa"/>
            <w:shd w:val="clear" w:color="auto" w:fill="auto"/>
          </w:tcPr>
          <w:p w:rsidR="00F8572D" w:rsidRPr="00F8572D" w:rsidRDefault="00F8572D" w:rsidP="00F8572D">
            <w:pPr>
              <w:ind w:firstLine="0"/>
            </w:pPr>
            <w:r>
              <w:t>Brannon</w:t>
            </w:r>
          </w:p>
        </w:tc>
        <w:tc>
          <w:tcPr>
            <w:tcW w:w="2180" w:type="dxa"/>
            <w:shd w:val="clear" w:color="auto" w:fill="auto"/>
          </w:tcPr>
          <w:p w:rsidR="00F8572D" w:rsidRPr="00F8572D" w:rsidRDefault="00F8572D" w:rsidP="00F8572D">
            <w:pPr>
              <w:ind w:firstLine="0"/>
            </w:pPr>
            <w:r>
              <w:t>R. L. Brown</w:t>
            </w:r>
          </w:p>
        </w:tc>
      </w:tr>
      <w:tr w:rsidR="00F8572D" w:rsidRPr="00F8572D" w:rsidTr="00462B62">
        <w:tc>
          <w:tcPr>
            <w:tcW w:w="2179" w:type="dxa"/>
            <w:shd w:val="clear" w:color="auto" w:fill="auto"/>
          </w:tcPr>
          <w:p w:rsidR="00F8572D" w:rsidRPr="00F8572D" w:rsidRDefault="00F8572D" w:rsidP="00F8572D">
            <w:pPr>
              <w:ind w:firstLine="0"/>
            </w:pPr>
            <w:r>
              <w:t>Burns</w:t>
            </w:r>
          </w:p>
        </w:tc>
        <w:tc>
          <w:tcPr>
            <w:tcW w:w="2179" w:type="dxa"/>
            <w:shd w:val="clear" w:color="auto" w:fill="auto"/>
          </w:tcPr>
          <w:p w:rsidR="00F8572D" w:rsidRPr="00F8572D" w:rsidRDefault="00F8572D" w:rsidP="00F8572D">
            <w:pPr>
              <w:ind w:firstLine="0"/>
            </w:pPr>
            <w:r>
              <w:t>Chumley</w:t>
            </w:r>
          </w:p>
        </w:tc>
        <w:tc>
          <w:tcPr>
            <w:tcW w:w="2180" w:type="dxa"/>
            <w:shd w:val="clear" w:color="auto" w:fill="auto"/>
          </w:tcPr>
          <w:p w:rsidR="00F8572D" w:rsidRPr="00F8572D" w:rsidRDefault="00F8572D" w:rsidP="00F8572D">
            <w:pPr>
              <w:ind w:firstLine="0"/>
            </w:pPr>
            <w:r>
              <w:t>Clary</w:t>
            </w:r>
          </w:p>
        </w:tc>
      </w:tr>
      <w:tr w:rsidR="00F8572D" w:rsidRPr="00F8572D" w:rsidTr="00462B62">
        <w:tc>
          <w:tcPr>
            <w:tcW w:w="2179" w:type="dxa"/>
            <w:shd w:val="clear" w:color="auto" w:fill="auto"/>
          </w:tcPr>
          <w:p w:rsidR="00F8572D" w:rsidRPr="00F8572D" w:rsidRDefault="00F8572D" w:rsidP="00F8572D">
            <w:pPr>
              <w:ind w:firstLine="0"/>
            </w:pPr>
            <w:r>
              <w:t>Clemmons</w:t>
            </w:r>
          </w:p>
        </w:tc>
        <w:tc>
          <w:tcPr>
            <w:tcW w:w="2179" w:type="dxa"/>
            <w:shd w:val="clear" w:color="auto" w:fill="auto"/>
          </w:tcPr>
          <w:p w:rsidR="00F8572D" w:rsidRPr="00F8572D" w:rsidRDefault="00F8572D" w:rsidP="00F8572D">
            <w:pPr>
              <w:ind w:firstLine="0"/>
            </w:pPr>
            <w:r>
              <w:t>Cobb-Hunter</w:t>
            </w:r>
          </w:p>
        </w:tc>
        <w:tc>
          <w:tcPr>
            <w:tcW w:w="2180" w:type="dxa"/>
            <w:shd w:val="clear" w:color="auto" w:fill="auto"/>
          </w:tcPr>
          <w:p w:rsidR="00F8572D" w:rsidRPr="00F8572D" w:rsidRDefault="00F8572D" w:rsidP="00F8572D">
            <w:pPr>
              <w:ind w:firstLine="0"/>
            </w:pPr>
            <w:r>
              <w:t>Cole</w:t>
            </w:r>
          </w:p>
        </w:tc>
      </w:tr>
      <w:tr w:rsidR="00F8572D" w:rsidRPr="00F8572D" w:rsidTr="00462B62">
        <w:tc>
          <w:tcPr>
            <w:tcW w:w="2179" w:type="dxa"/>
            <w:shd w:val="clear" w:color="auto" w:fill="auto"/>
          </w:tcPr>
          <w:p w:rsidR="00F8572D" w:rsidRPr="00F8572D" w:rsidRDefault="00F8572D" w:rsidP="00F8572D">
            <w:pPr>
              <w:ind w:firstLine="0"/>
            </w:pPr>
            <w:r>
              <w:t>Collins</w:t>
            </w:r>
          </w:p>
        </w:tc>
        <w:tc>
          <w:tcPr>
            <w:tcW w:w="2179" w:type="dxa"/>
            <w:shd w:val="clear" w:color="auto" w:fill="auto"/>
          </w:tcPr>
          <w:p w:rsidR="00F8572D" w:rsidRPr="00F8572D" w:rsidRDefault="00F8572D" w:rsidP="00F8572D">
            <w:pPr>
              <w:ind w:firstLine="0"/>
            </w:pPr>
            <w:r>
              <w:t>Corley</w:t>
            </w:r>
          </w:p>
        </w:tc>
        <w:tc>
          <w:tcPr>
            <w:tcW w:w="2180" w:type="dxa"/>
            <w:shd w:val="clear" w:color="auto" w:fill="auto"/>
          </w:tcPr>
          <w:p w:rsidR="00F8572D" w:rsidRPr="00F8572D" w:rsidRDefault="00F8572D" w:rsidP="00F8572D">
            <w:pPr>
              <w:ind w:firstLine="0"/>
            </w:pPr>
            <w:r>
              <w:t>H. A. Crawford</w:t>
            </w:r>
          </w:p>
        </w:tc>
      </w:tr>
      <w:tr w:rsidR="00F8572D" w:rsidRPr="00F8572D" w:rsidTr="00462B62">
        <w:tc>
          <w:tcPr>
            <w:tcW w:w="2179" w:type="dxa"/>
            <w:shd w:val="clear" w:color="auto" w:fill="auto"/>
          </w:tcPr>
          <w:p w:rsidR="00F8572D" w:rsidRPr="00F8572D" w:rsidRDefault="00F8572D" w:rsidP="00F8572D">
            <w:pPr>
              <w:ind w:firstLine="0"/>
            </w:pPr>
            <w:r>
              <w:t>Crosby</w:t>
            </w:r>
          </w:p>
        </w:tc>
        <w:tc>
          <w:tcPr>
            <w:tcW w:w="2179" w:type="dxa"/>
            <w:shd w:val="clear" w:color="auto" w:fill="auto"/>
          </w:tcPr>
          <w:p w:rsidR="00F8572D" w:rsidRPr="00F8572D" w:rsidRDefault="00F8572D" w:rsidP="00F8572D">
            <w:pPr>
              <w:ind w:firstLine="0"/>
            </w:pPr>
            <w:r>
              <w:t>Delleney</w:t>
            </w:r>
          </w:p>
        </w:tc>
        <w:tc>
          <w:tcPr>
            <w:tcW w:w="2180" w:type="dxa"/>
            <w:shd w:val="clear" w:color="auto" w:fill="auto"/>
          </w:tcPr>
          <w:p w:rsidR="00F8572D" w:rsidRPr="00F8572D" w:rsidRDefault="00F8572D" w:rsidP="00F8572D">
            <w:pPr>
              <w:ind w:firstLine="0"/>
            </w:pPr>
            <w:r>
              <w:t>Dillard</w:t>
            </w:r>
          </w:p>
        </w:tc>
      </w:tr>
      <w:tr w:rsidR="00F8572D" w:rsidRPr="00F8572D" w:rsidTr="00462B62">
        <w:tc>
          <w:tcPr>
            <w:tcW w:w="2179" w:type="dxa"/>
            <w:shd w:val="clear" w:color="auto" w:fill="auto"/>
          </w:tcPr>
          <w:p w:rsidR="00F8572D" w:rsidRPr="00F8572D" w:rsidRDefault="00F8572D" w:rsidP="00F8572D">
            <w:pPr>
              <w:ind w:firstLine="0"/>
            </w:pPr>
            <w:r>
              <w:t>Douglas</w:t>
            </w:r>
          </w:p>
        </w:tc>
        <w:tc>
          <w:tcPr>
            <w:tcW w:w="2179" w:type="dxa"/>
            <w:shd w:val="clear" w:color="auto" w:fill="auto"/>
          </w:tcPr>
          <w:p w:rsidR="00F8572D" w:rsidRPr="00F8572D" w:rsidRDefault="00F8572D" w:rsidP="00F8572D">
            <w:pPr>
              <w:ind w:firstLine="0"/>
            </w:pPr>
            <w:r>
              <w:t>Duckworth</w:t>
            </w:r>
          </w:p>
        </w:tc>
        <w:tc>
          <w:tcPr>
            <w:tcW w:w="2180" w:type="dxa"/>
            <w:shd w:val="clear" w:color="auto" w:fill="auto"/>
          </w:tcPr>
          <w:p w:rsidR="00F8572D" w:rsidRPr="00F8572D" w:rsidRDefault="00F8572D" w:rsidP="00F8572D">
            <w:pPr>
              <w:ind w:firstLine="0"/>
            </w:pPr>
            <w:r>
              <w:t>Felder</w:t>
            </w:r>
          </w:p>
        </w:tc>
      </w:tr>
      <w:tr w:rsidR="00F8572D" w:rsidRPr="00F8572D" w:rsidTr="00462B62">
        <w:tc>
          <w:tcPr>
            <w:tcW w:w="2179" w:type="dxa"/>
            <w:shd w:val="clear" w:color="auto" w:fill="auto"/>
          </w:tcPr>
          <w:p w:rsidR="00F8572D" w:rsidRPr="00F8572D" w:rsidRDefault="00F8572D" w:rsidP="00F8572D">
            <w:pPr>
              <w:ind w:firstLine="0"/>
            </w:pPr>
            <w:r>
              <w:t>Finlay</w:t>
            </w:r>
          </w:p>
        </w:tc>
        <w:tc>
          <w:tcPr>
            <w:tcW w:w="2179" w:type="dxa"/>
            <w:shd w:val="clear" w:color="auto" w:fill="auto"/>
          </w:tcPr>
          <w:p w:rsidR="00F8572D" w:rsidRPr="00F8572D" w:rsidRDefault="00F8572D" w:rsidP="00F8572D">
            <w:pPr>
              <w:ind w:firstLine="0"/>
            </w:pPr>
            <w:r>
              <w:t>Forrester</w:t>
            </w:r>
          </w:p>
        </w:tc>
        <w:tc>
          <w:tcPr>
            <w:tcW w:w="2180" w:type="dxa"/>
            <w:shd w:val="clear" w:color="auto" w:fill="auto"/>
          </w:tcPr>
          <w:p w:rsidR="00F8572D" w:rsidRPr="00F8572D" w:rsidRDefault="00F8572D" w:rsidP="00F8572D">
            <w:pPr>
              <w:ind w:firstLine="0"/>
            </w:pPr>
            <w:r>
              <w:t>Fry</w:t>
            </w:r>
          </w:p>
        </w:tc>
      </w:tr>
      <w:tr w:rsidR="00F8572D" w:rsidRPr="00F8572D" w:rsidTr="00462B62">
        <w:tc>
          <w:tcPr>
            <w:tcW w:w="2179" w:type="dxa"/>
            <w:shd w:val="clear" w:color="auto" w:fill="auto"/>
          </w:tcPr>
          <w:p w:rsidR="00F8572D" w:rsidRPr="00F8572D" w:rsidRDefault="00F8572D" w:rsidP="00F8572D">
            <w:pPr>
              <w:ind w:firstLine="0"/>
            </w:pPr>
            <w:r>
              <w:t>Funderburk</w:t>
            </w:r>
          </w:p>
        </w:tc>
        <w:tc>
          <w:tcPr>
            <w:tcW w:w="2179" w:type="dxa"/>
            <w:shd w:val="clear" w:color="auto" w:fill="auto"/>
          </w:tcPr>
          <w:p w:rsidR="00F8572D" w:rsidRPr="00F8572D" w:rsidRDefault="00F8572D" w:rsidP="00F8572D">
            <w:pPr>
              <w:ind w:firstLine="0"/>
            </w:pPr>
            <w:r>
              <w:t>Gagnon</w:t>
            </w:r>
          </w:p>
        </w:tc>
        <w:tc>
          <w:tcPr>
            <w:tcW w:w="2180" w:type="dxa"/>
            <w:shd w:val="clear" w:color="auto" w:fill="auto"/>
          </w:tcPr>
          <w:p w:rsidR="00F8572D" w:rsidRPr="00F8572D" w:rsidRDefault="00F8572D" w:rsidP="00F8572D">
            <w:pPr>
              <w:ind w:firstLine="0"/>
            </w:pPr>
            <w:r>
              <w:t>Gambrell</w:t>
            </w:r>
          </w:p>
        </w:tc>
      </w:tr>
      <w:tr w:rsidR="00F8572D" w:rsidRPr="00F8572D" w:rsidTr="00462B62">
        <w:tc>
          <w:tcPr>
            <w:tcW w:w="2179" w:type="dxa"/>
            <w:shd w:val="clear" w:color="auto" w:fill="auto"/>
          </w:tcPr>
          <w:p w:rsidR="00F8572D" w:rsidRPr="00F8572D" w:rsidRDefault="00F8572D" w:rsidP="00F8572D">
            <w:pPr>
              <w:ind w:firstLine="0"/>
            </w:pPr>
            <w:r>
              <w:t>George</w:t>
            </w:r>
          </w:p>
        </w:tc>
        <w:tc>
          <w:tcPr>
            <w:tcW w:w="2179" w:type="dxa"/>
            <w:shd w:val="clear" w:color="auto" w:fill="auto"/>
          </w:tcPr>
          <w:p w:rsidR="00F8572D" w:rsidRPr="00F8572D" w:rsidRDefault="00F8572D" w:rsidP="00F8572D">
            <w:pPr>
              <w:ind w:firstLine="0"/>
            </w:pPr>
            <w:r>
              <w:t>Gilliard</w:t>
            </w:r>
          </w:p>
        </w:tc>
        <w:tc>
          <w:tcPr>
            <w:tcW w:w="2180" w:type="dxa"/>
            <w:shd w:val="clear" w:color="auto" w:fill="auto"/>
          </w:tcPr>
          <w:p w:rsidR="00F8572D" w:rsidRPr="00F8572D" w:rsidRDefault="00F8572D" w:rsidP="00F8572D">
            <w:pPr>
              <w:ind w:firstLine="0"/>
            </w:pPr>
            <w:r>
              <w:t>Goldfinch</w:t>
            </w:r>
          </w:p>
        </w:tc>
      </w:tr>
      <w:tr w:rsidR="00F8572D" w:rsidRPr="00F8572D" w:rsidTr="00462B62">
        <w:tc>
          <w:tcPr>
            <w:tcW w:w="2179" w:type="dxa"/>
            <w:shd w:val="clear" w:color="auto" w:fill="auto"/>
          </w:tcPr>
          <w:p w:rsidR="00F8572D" w:rsidRPr="00F8572D" w:rsidRDefault="00F8572D" w:rsidP="00F8572D">
            <w:pPr>
              <w:ind w:firstLine="0"/>
            </w:pPr>
            <w:r>
              <w:t>Govan</w:t>
            </w:r>
          </w:p>
        </w:tc>
        <w:tc>
          <w:tcPr>
            <w:tcW w:w="2179" w:type="dxa"/>
            <w:shd w:val="clear" w:color="auto" w:fill="auto"/>
          </w:tcPr>
          <w:p w:rsidR="00F8572D" w:rsidRPr="00F8572D" w:rsidRDefault="00F8572D" w:rsidP="00F8572D">
            <w:pPr>
              <w:ind w:firstLine="0"/>
            </w:pPr>
            <w:r>
              <w:t>Hardee</w:t>
            </w:r>
          </w:p>
        </w:tc>
        <w:tc>
          <w:tcPr>
            <w:tcW w:w="2180" w:type="dxa"/>
            <w:shd w:val="clear" w:color="auto" w:fill="auto"/>
          </w:tcPr>
          <w:p w:rsidR="00F8572D" w:rsidRPr="00F8572D" w:rsidRDefault="00F8572D" w:rsidP="00F8572D">
            <w:pPr>
              <w:ind w:firstLine="0"/>
            </w:pPr>
            <w:r>
              <w:t>Hart</w:t>
            </w:r>
          </w:p>
        </w:tc>
      </w:tr>
      <w:tr w:rsidR="00F8572D" w:rsidRPr="00F8572D" w:rsidTr="00462B62">
        <w:tc>
          <w:tcPr>
            <w:tcW w:w="2179" w:type="dxa"/>
            <w:shd w:val="clear" w:color="auto" w:fill="auto"/>
          </w:tcPr>
          <w:p w:rsidR="00F8572D" w:rsidRPr="00F8572D" w:rsidRDefault="00F8572D" w:rsidP="00F8572D">
            <w:pPr>
              <w:ind w:firstLine="0"/>
            </w:pPr>
            <w:r>
              <w:t>Hayes</w:t>
            </w:r>
          </w:p>
        </w:tc>
        <w:tc>
          <w:tcPr>
            <w:tcW w:w="2179" w:type="dxa"/>
            <w:shd w:val="clear" w:color="auto" w:fill="auto"/>
          </w:tcPr>
          <w:p w:rsidR="00F8572D" w:rsidRPr="00F8572D" w:rsidRDefault="00F8572D" w:rsidP="00F8572D">
            <w:pPr>
              <w:ind w:firstLine="0"/>
            </w:pPr>
            <w:r>
              <w:t>Henderson</w:t>
            </w:r>
          </w:p>
        </w:tc>
        <w:tc>
          <w:tcPr>
            <w:tcW w:w="2180" w:type="dxa"/>
            <w:shd w:val="clear" w:color="auto" w:fill="auto"/>
          </w:tcPr>
          <w:p w:rsidR="00F8572D" w:rsidRPr="00F8572D" w:rsidRDefault="00F8572D" w:rsidP="00F8572D">
            <w:pPr>
              <w:ind w:firstLine="0"/>
            </w:pPr>
            <w:r>
              <w:t>Herbkersman</w:t>
            </w:r>
          </w:p>
        </w:tc>
      </w:tr>
      <w:tr w:rsidR="00F8572D" w:rsidRPr="00F8572D" w:rsidTr="00462B62">
        <w:tc>
          <w:tcPr>
            <w:tcW w:w="2179" w:type="dxa"/>
            <w:shd w:val="clear" w:color="auto" w:fill="auto"/>
          </w:tcPr>
          <w:p w:rsidR="00F8572D" w:rsidRPr="00F8572D" w:rsidRDefault="00F8572D" w:rsidP="00F8572D">
            <w:pPr>
              <w:ind w:firstLine="0"/>
            </w:pPr>
            <w:r>
              <w:t>Hicks</w:t>
            </w:r>
          </w:p>
        </w:tc>
        <w:tc>
          <w:tcPr>
            <w:tcW w:w="2179" w:type="dxa"/>
            <w:shd w:val="clear" w:color="auto" w:fill="auto"/>
          </w:tcPr>
          <w:p w:rsidR="00F8572D" w:rsidRPr="00F8572D" w:rsidRDefault="00F8572D" w:rsidP="00F8572D">
            <w:pPr>
              <w:ind w:firstLine="0"/>
            </w:pPr>
            <w:r>
              <w:t>Hill</w:t>
            </w:r>
          </w:p>
        </w:tc>
        <w:tc>
          <w:tcPr>
            <w:tcW w:w="2180" w:type="dxa"/>
            <w:shd w:val="clear" w:color="auto" w:fill="auto"/>
          </w:tcPr>
          <w:p w:rsidR="00F8572D" w:rsidRPr="00F8572D" w:rsidRDefault="00F8572D" w:rsidP="00F8572D">
            <w:pPr>
              <w:ind w:firstLine="0"/>
            </w:pPr>
            <w:r>
              <w:t>Hiott</w:t>
            </w:r>
          </w:p>
        </w:tc>
      </w:tr>
      <w:tr w:rsidR="00F8572D" w:rsidRPr="00F8572D" w:rsidTr="00462B62">
        <w:tc>
          <w:tcPr>
            <w:tcW w:w="2179" w:type="dxa"/>
            <w:shd w:val="clear" w:color="auto" w:fill="auto"/>
          </w:tcPr>
          <w:p w:rsidR="00F8572D" w:rsidRPr="00F8572D" w:rsidRDefault="00F8572D" w:rsidP="00F8572D">
            <w:pPr>
              <w:ind w:firstLine="0"/>
            </w:pPr>
            <w:r>
              <w:t>Hixon</w:t>
            </w:r>
          </w:p>
        </w:tc>
        <w:tc>
          <w:tcPr>
            <w:tcW w:w="2179" w:type="dxa"/>
            <w:shd w:val="clear" w:color="auto" w:fill="auto"/>
          </w:tcPr>
          <w:p w:rsidR="00F8572D" w:rsidRPr="00F8572D" w:rsidRDefault="00F8572D" w:rsidP="00F8572D">
            <w:pPr>
              <w:ind w:firstLine="0"/>
            </w:pPr>
            <w:r>
              <w:t>Hodges</w:t>
            </w:r>
          </w:p>
        </w:tc>
        <w:tc>
          <w:tcPr>
            <w:tcW w:w="2180" w:type="dxa"/>
            <w:shd w:val="clear" w:color="auto" w:fill="auto"/>
          </w:tcPr>
          <w:p w:rsidR="00F8572D" w:rsidRPr="00F8572D" w:rsidRDefault="00F8572D" w:rsidP="00F8572D">
            <w:pPr>
              <w:ind w:firstLine="0"/>
            </w:pPr>
            <w:r>
              <w:t>Hosey</w:t>
            </w:r>
          </w:p>
        </w:tc>
      </w:tr>
      <w:tr w:rsidR="00F8572D" w:rsidRPr="00F8572D" w:rsidTr="00462B62">
        <w:tc>
          <w:tcPr>
            <w:tcW w:w="2179" w:type="dxa"/>
            <w:shd w:val="clear" w:color="auto" w:fill="auto"/>
          </w:tcPr>
          <w:p w:rsidR="00F8572D" w:rsidRPr="00F8572D" w:rsidRDefault="00F8572D" w:rsidP="00F8572D">
            <w:pPr>
              <w:ind w:firstLine="0"/>
            </w:pPr>
            <w:r>
              <w:t>Howard</w:t>
            </w:r>
          </w:p>
        </w:tc>
        <w:tc>
          <w:tcPr>
            <w:tcW w:w="2179" w:type="dxa"/>
            <w:shd w:val="clear" w:color="auto" w:fill="auto"/>
          </w:tcPr>
          <w:p w:rsidR="00F8572D" w:rsidRPr="00F8572D" w:rsidRDefault="00F8572D" w:rsidP="00F8572D">
            <w:pPr>
              <w:ind w:firstLine="0"/>
            </w:pPr>
            <w:r>
              <w:t>Jefferson</w:t>
            </w:r>
          </w:p>
        </w:tc>
        <w:tc>
          <w:tcPr>
            <w:tcW w:w="2180" w:type="dxa"/>
            <w:shd w:val="clear" w:color="auto" w:fill="auto"/>
          </w:tcPr>
          <w:p w:rsidR="00F8572D" w:rsidRPr="00F8572D" w:rsidRDefault="00F8572D" w:rsidP="00F8572D">
            <w:pPr>
              <w:ind w:firstLine="0"/>
            </w:pPr>
            <w:r>
              <w:t>Johnson</w:t>
            </w:r>
          </w:p>
        </w:tc>
      </w:tr>
      <w:tr w:rsidR="00F8572D" w:rsidRPr="00F8572D" w:rsidTr="00462B62">
        <w:tc>
          <w:tcPr>
            <w:tcW w:w="2179" w:type="dxa"/>
            <w:shd w:val="clear" w:color="auto" w:fill="auto"/>
          </w:tcPr>
          <w:p w:rsidR="00F8572D" w:rsidRPr="00F8572D" w:rsidRDefault="00F8572D" w:rsidP="00F8572D">
            <w:pPr>
              <w:ind w:firstLine="0"/>
            </w:pPr>
            <w:r>
              <w:t>Jordan</w:t>
            </w:r>
          </w:p>
        </w:tc>
        <w:tc>
          <w:tcPr>
            <w:tcW w:w="2179" w:type="dxa"/>
            <w:shd w:val="clear" w:color="auto" w:fill="auto"/>
          </w:tcPr>
          <w:p w:rsidR="00F8572D" w:rsidRPr="00F8572D" w:rsidRDefault="00F8572D" w:rsidP="00F8572D">
            <w:pPr>
              <w:ind w:firstLine="0"/>
            </w:pPr>
            <w:r>
              <w:t>Kennedy</w:t>
            </w:r>
          </w:p>
        </w:tc>
        <w:tc>
          <w:tcPr>
            <w:tcW w:w="2180" w:type="dxa"/>
            <w:shd w:val="clear" w:color="auto" w:fill="auto"/>
          </w:tcPr>
          <w:p w:rsidR="00F8572D" w:rsidRPr="00F8572D" w:rsidRDefault="00F8572D" w:rsidP="00F8572D">
            <w:pPr>
              <w:ind w:firstLine="0"/>
            </w:pPr>
            <w:r>
              <w:t>King</w:t>
            </w:r>
          </w:p>
        </w:tc>
      </w:tr>
      <w:tr w:rsidR="00F8572D" w:rsidRPr="00F8572D" w:rsidTr="00462B62">
        <w:tc>
          <w:tcPr>
            <w:tcW w:w="2179" w:type="dxa"/>
            <w:shd w:val="clear" w:color="auto" w:fill="auto"/>
          </w:tcPr>
          <w:p w:rsidR="00F8572D" w:rsidRPr="00F8572D" w:rsidRDefault="00F8572D" w:rsidP="00F8572D">
            <w:pPr>
              <w:ind w:firstLine="0"/>
            </w:pPr>
            <w:r>
              <w:t>Kirby</w:t>
            </w:r>
          </w:p>
        </w:tc>
        <w:tc>
          <w:tcPr>
            <w:tcW w:w="2179" w:type="dxa"/>
            <w:shd w:val="clear" w:color="auto" w:fill="auto"/>
          </w:tcPr>
          <w:p w:rsidR="00F8572D" w:rsidRPr="00F8572D" w:rsidRDefault="00F8572D" w:rsidP="00F8572D">
            <w:pPr>
              <w:ind w:firstLine="0"/>
            </w:pPr>
            <w:r>
              <w:t>Knight</w:t>
            </w:r>
          </w:p>
        </w:tc>
        <w:tc>
          <w:tcPr>
            <w:tcW w:w="2180" w:type="dxa"/>
            <w:shd w:val="clear" w:color="auto" w:fill="auto"/>
          </w:tcPr>
          <w:p w:rsidR="00F8572D" w:rsidRPr="00F8572D" w:rsidRDefault="00F8572D" w:rsidP="00F8572D">
            <w:pPr>
              <w:ind w:firstLine="0"/>
            </w:pPr>
            <w:r>
              <w:t>Limehouse</w:t>
            </w:r>
          </w:p>
        </w:tc>
      </w:tr>
      <w:tr w:rsidR="00F8572D" w:rsidRPr="00F8572D" w:rsidTr="00462B62">
        <w:tc>
          <w:tcPr>
            <w:tcW w:w="2179" w:type="dxa"/>
            <w:shd w:val="clear" w:color="auto" w:fill="auto"/>
          </w:tcPr>
          <w:p w:rsidR="00F8572D" w:rsidRPr="00F8572D" w:rsidRDefault="00F8572D" w:rsidP="00F8572D">
            <w:pPr>
              <w:ind w:firstLine="0"/>
            </w:pPr>
            <w:r>
              <w:t>Loftis</w:t>
            </w:r>
          </w:p>
        </w:tc>
        <w:tc>
          <w:tcPr>
            <w:tcW w:w="2179" w:type="dxa"/>
            <w:shd w:val="clear" w:color="auto" w:fill="auto"/>
          </w:tcPr>
          <w:p w:rsidR="00F8572D" w:rsidRPr="00F8572D" w:rsidRDefault="00F8572D" w:rsidP="00F8572D">
            <w:pPr>
              <w:ind w:firstLine="0"/>
            </w:pPr>
            <w:r>
              <w:t>Long</w:t>
            </w:r>
          </w:p>
        </w:tc>
        <w:tc>
          <w:tcPr>
            <w:tcW w:w="2180" w:type="dxa"/>
            <w:shd w:val="clear" w:color="auto" w:fill="auto"/>
          </w:tcPr>
          <w:p w:rsidR="00F8572D" w:rsidRPr="00F8572D" w:rsidRDefault="00F8572D" w:rsidP="00F8572D">
            <w:pPr>
              <w:ind w:firstLine="0"/>
            </w:pPr>
            <w:r>
              <w:t>Lowe</w:t>
            </w:r>
          </w:p>
        </w:tc>
      </w:tr>
      <w:tr w:rsidR="00F8572D" w:rsidRPr="00F8572D" w:rsidTr="00462B62">
        <w:tc>
          <w:tcPr>
            <w:tcW w:w="2179" w:type="dxa"/>
            <w:shd w:val="clear" w:color="auto" w:fill="auto"/>
          </w:tcPr>
          <w:p w:rsidR="00F8572D" w:rsidRPr="00F8572D" w:rsidRDefault="00F8572D" w:rsidP="00F8572D">
            <w:pPr>
              <w:ind w:firstLine="0"/>
            </w:pPr>
            <w:r>
              <w:t>Lucas</w:t>
            </w:r>
          </w:p>
        </w:tc>
        <w:tc>
          <w:tcPr>
            <w:tcW w:w="2179" w:type="dxa"/>
            <w:shd w:val="clear" w:color="auto" w:fill="auto"/>
          </w:tcPr>
          <w:p w:rsidR="00F8572D" w:rsidRPr="00F8572D" w:rsidRDefault="00F8572D" w:rsidP="00F8572D">
            <w:pPr>
              <w:ind w:firstLine="0"/>
            </w:pPr>
            <w:r>
              <w:t>Mack</w:t>
            </w:r>
          </w:p>
        </w:tc>
        <w:tc>
          <w:tcPr>
            <w:tcW w:w="2180" w:type="dxa"/>
            <w:shd w:val="clear" w:color="auto" w:fill="auto"/>
          </w:tcPr>
          <w:p w:rsidR="00F8572D" w:rsidRPr="00F8572D" w:rsidRDefault="00F8572D" w:rsidP="00F8572D">
            <w:pPr>
              <w:ind w:firstLine="0"/>
            </w:pPr>
            <w:r>
              <w:t>McCoy</w:t>
            </w:r>
          </w:p>
        </w:tc>
      </w:tr>
      <w:tr w:rsidR="00F8572D" w:rsidRPr="00F8572D" w:rsidTr="00462B62">
        <w:tc>
          <w:tcPr>
            <w:tcW w:w="2179" w:type="dxa"/>
            <w:shd w:val="clear" w:color="auto" w:fill="auto"/>
          </w:tcPr>
          <w:p w:rsidR="00F8572D" w:rsidRPr="00F8572D" w:rsidRDefault="00F8572D" w:rsidP="00F8572D">
            <w:pPr>
              <w:ind w:firstLine="0"/>
            </w:pPr>
            <w:r>
              <w:t>McKnight</w:t>
            </w:r>
          </w:p>
        </w:tc>
        <w:tc>
          <w:tcPr>
            <w:tcW w:w="2179" w:type="dxa"/>
            <w:shd w:val="clear" w:color="auto" w:fill="auto"/>
          </w:tcPr>
          <w:p w:rsidR="00F8572D" w:rsidRPr="00F8572D" w:rsidRDefault="00F8572D" w:rsidP="00F8572D">
            <w:pPr>
              <w:ind w:firstLine="0"/>
            </w:pPr>
            <w:r>
              <w:t>M. S. McLeod</w:t>
            </w:r>
          </w:p>
        </w:tc>
        <w:tc>
          <w:tcPr>
            <w:tcW w:w="2180" w:type="dxa"/>
            <w:shd w:val="clear" w:color="auto" w:fill="auto"/>
          </w:tcPr>
          <w:p w:rsidR="00F8572D" w:rsidRPr="00F8572D" w:rsidRDefault="00F8572D" w:rsidP="00F8572D">
            <w:pPr>
              <w:ind w:firstLine="0"/>
            </w:pPr>
            <w:r>
              <w:t>W. J. McLeod</w:t>
            </w:r>
          </w:p>
        </w:tc>
      </w:tr>
      <w:tr w:rsidR="00F8572D" w:rsidRPr="00F8572D" w:rsidTr="00462B62">
        <w:tc>
          <w:tcPr>
            <w:tcW w:w="2179" w:type="dxa"/>
            <w:shd w:val="clear" w:color="auto" w:fill="auto"/>
          </w:tcPr>
          <w:p w:rsidR="00F8572D" w:rsidRPr="00F8572D" w:rsidRDefault="00F8572D" w:rsidP="00F8572D">
            <w:pPr>
              <w:ind w:firstLine="0"/>
            </w:pPr>
            <w:r>
              <w:t>D. C. Moss</w:t>
            </w:r>
          </w:p>
        </w:tc>
        <w:tc>
          <w:tcPr>
            <w:tcW w:w="2179" w:type="dxa"/>
            <w:shd w:val="clear" w:color="auto" w:fill="auto"/>
          </w:tcPr>
          <w:p w:rsidR="00F8572D" w:rsidRPr="00F8572D" w:rsidRDefault="00F8572D" w:rsidP="00F8572D">
            <w:pPr>
              <w:ind w:firstLine="0"/>
            </w:pPr>
            <w:r>
              <w:t>Nanney</w:t>
            </w:r>
          </w:p>
        </w:tc>
        <w:tc>
          <w:tcPr>
            <w:tcW w:w="2180" w:type="dxa"/>
            <w:shd w:val="clear" w:color="auto" w:fill="auto"/>
          </w:tcPr>
          <w:p w:rsidR="00F8572D" w:rsidRPr="00F8572D" w:rsidRDefault="00F8572D" w:rsidP="00F8572D">
            <w:pPr>
              <w:ind w:firstLine="0"/>
            </w:pPr>
            <w:r>
              <w:t>Newton</w:t>
            </w:r>
          </w:p>
        </w:tc>
      </w:tr>
      <w:tr w:rsidR="00F8572D" w:rsidRPr="00F8572D" w:rsidTr="00462B62">
        <w:tc>
          <w:tcPr>
            <w:tcW w:w="2179" w:type="dxa"/>
            <w:shd w:val="clear" w:color="auto" w:fill="auto"/>
          </w:tcPr>
          <w:p w:rsidR="00F8572D" w:rsidRPr="00F8572D" w:rsidRDefault="00F8572D" w:rsidP="00F8572D">
            <w:pPr>
              <w:ind w:firstLine="0"/>
            </w:pPr>
            <w:r>
              <w:t>Norrell</w:t>
            </w:r>
          </w:p>
        </w:tc>
        <w:tc>
          <w:tcPr>
            <w:tcW w:w="2179" w:type="dxa"/>
            <w:shd w:val="clear" w:color="auto" w:fill="auto"/>
          </w:tcPr>
          <w:p w:rsidR="00F8572D" w:rsidRPr="00F8572D" w:rsidRDefault="00F8572D" w:rsidP="00F8572D">
            <w:pPr>
              <w:ind w:firstLine="0"/>
            </w:pPr>
            <w:r>
              <w:t>Ott</w:t>
            </w:r>
          </w:p>
        </w:tc>
        <w:tc>
          <w:tcPr>
            <w:tcW w:w="2180" w:type="dxa"/>
            <w:shd w:val="clear" w:color="auto" w:fill="auto"/>
          </w:tcPr>
          <w:p w:rsidR="00F8572D" w:rsidRPr="00F8572D" w:rsidRDefault="00F8572D" w:rsidP="00F8572D">
            <w:pPr>
              <w:ind w:firstLine="0"/>
            </w:pPr>
            <w:r>
              <w:t>Pitts</w:t>
            </w:r>
          </w:p>
        </w:tc>
      </w:tr>
    </w:tbl>
    <w:p w:rsidR="00462B62" w:rsidRDefault="00462B62"/>
    <w:p w:rsidR="00462B62" w:rsidRDefault="00462B62"/>
    <w:p w:rsidR="00462B62" w:rsidRDefault="00462B62"/>
    <w:p w:rsidR="00462B62" w:rsidRPr="00462B62" w:rsidRDefault="00462B62" w:rsidP="00462B62">
      <w:pPr>
        <w:jc w:val="right"/>
        <w:rPr>
          <w:b/>
        </w:rPr>
      </w:pPr>
      <w:r w:rsidRPr="00462B62">
        <w:rPr>
          <w:b/>
        </w:rPr>
        <w:t>Printed Page 1569 . . . . . Tuesday, March 15, 2016</w:t>
      </w:r>
    </w:p>
    <w:p w:rsidR="00462B62" w:rsidRDefault="00462B62">
      <w:pPr>
        <w:ind w:firstLine="0"/>
        <w:jc w:val="left"/>
      </w:pPr>
    </w:p>
    <w:p w:rsidR="00462B62" w:rsidRDefault="00462B62"/>
    <w:tbl>
      <w:tblPr>
        <w:tblW w:w="6538" w:type="dxa"/>
        <w:tblLayout w:type="fixed"/>
        <w:tblLook w:val="0000" w:firstRow="0" w:lastRow="0" w:firstColumn="0" w:lastColumn="0" w:noHBand="0" w:noVBand="0"/>
      </w:tblPr>
      <w:tblGrid>
        <w:gridCol w:w="2179"/>
        <w:gridCol w:w="2179"/>
        <w:gridCol w:w="2180"/>
      </w:tblGrid>
      <w:tr w:rsidR="00F8572D" w:rsidRPr="00F8572D" w:rsidTr="00462B62">
        <w:tc>
          <w:tcPr>
            <w:tcW w:w="2179" w:type="dxa"/>
            <w:shd w:val="clear" w:color="auto" w:fill="auto"/>
          </w:tcPr>
          <w:p w:rsidR="00F8572D" w:rsidRPr="00F8572D" w:rsidRDefault="00F8572D" w:rsidP="00F8572D">
            <w:pPr>
              <w:ind w:firstLine="0"/>
            </w:pPr>
            <w:r>
              <w:t>Pope</w:t>
            </w:r>
          </w:p>
        </w:tc>
        <w:tc>
          <w:tcPr>
            <w:tcW w:w="2179" w:type="dxa"/>
            <w:shd w:val="clear" w:color="auto" w:fill="auto"/>
          </w:tcPr>
          <w:p w:rsidR="00F8572D" w:rsidRPr="00F8572D" w:rsidRDefault="00F8572D" w:rsidP="00F8572D">
            <w:pPr>
              <w:ind w:firstLine="0"/>
            </w:pPr>
            <w:r>
              <w:t>Putnam</w:t>
            </w:r>
          </w:p>
        </w:tc>
        <w:tc>
          <w:tcPr>
            <w:tcW w:w="2180" w:type="dxa"/>
            <w:shd w:val="clear" w:color="auto" w:fill="auto"/>
          </w:tcPr>
          <w:p w:rsidR="00F8572D" w:rsidRPr="00F8572D" w:rsidRDefault="00F8572D" w:rsidP="00F8572D">
            <w:pPr>
              <w:ind w:firstLine="0"/>
            </w:pPr>
            <w:r>
              <w:t>Ridgeway</w:t>
            </w:r>
          </w:p>
        </w:tc>
      </w:tr>
      <w:tr w:rsidR="00F8572D" w:rsidRPr="00F8572D" w:rsidTr="00462B62">
        <w:tc>
          <w:tcPr>
            <w:tcW w:w="2179" w:type="dxa"/>
            <w:shd w:val="clear" w:color="auto" w:fill="auto"/>
          </w:tcPr>
          <w:p w:rsidR="00F8572D" w:rsidRPr="00F8572D" w:rsidRDefault="00F8572D" w:rsidP="00F8572D">
            <w:pPr>
              <w:ind w:firstLine="0"/>
            </w:pPr>
            <w:r>
              <w:t>Rivers</w:t>
            </w:r>
          </w:p>
        </w:tc>
        <w:tc>
          <w:tcPr>
            <w:tcW w:w="2179" w:type="dxa"/>
            <w:shd w:val="clear" w:color="auto" w:fill="auto"/>
          </w:tcPr>
          <w:p w:rsidR="00F8572D" w:rsidRPr="00F8572D" w:rsidRDefault="00F8572D" w:rsidP="00F8572D">
            <w:pPr>
              <w:ind w:firstLine="0"/>
            </w:pPr>
            <w:r>
              <w:t>Ryhal</w:t>
            </w:r>
          </w:p>
        </w:tc>
        <w:tc>
          <w:tcPr>
            <w:tcW w:w="2180" w:type="dxa"/>
            <w:shd w:val="clear" w:color="auto" w:fill="auto"/>
          </w:tcPr>
          <w:p w:rsidR="00F8572D" w:rsidRPr="00F8572D" w:rsidRDefault="00F8572D" w:rsidP="00F8572D">
            <w:pPr>
              <w:ind w:firstLine="0"/>
            </w:pPr>
            <w:r>
              <w:t>Sandifer</w:t>
            </w:r>
          </w:p>
        </w:tc>
      </w:tr>
      <w:tr w:rsidR="00F8572D" w:rsidRPr="00F8572D" w:rsidTr="00462B62">
        <w:tc>
          <w:tcPr>
            <w:tcW w:w="2179" w:type="dxa"/>
            <w:shd w:val="clear" w:color="auto" w:fill="auto"/>
          </w:tcPr>
          <w:p w:rsidR="00F8572D" w:rsidRPr="00F8572D" w:rsidRDefault="00F8572D" w:rsidP="00F8572D">
            <w:pPr>
              <w:ind w:firstLine="0"/>
            </w:pPr>
            <w:r>
              <w:t>Simrill</w:t>
            </w:r>
          </w:p>
        </w:tc>
        <w:tc>
          <w:tcPr>
            <w:tcW w:w="2179" w:type="dxa"/>
            <w:shd w:val="clear" w:color="auto" w:fill="auto"/>
          </w:tcPr>
          <w:p w:rsidR="00F8572D" w:rsidRPr="00F8572D" w:rsidRDefault="00F8572D" w:rsidP="00F8572D">
            <w:pPr>
              <w:ind w:firstLine="0"/>
            </w:pPr>
            <w:r>
              <w:t>J. E. Smith</w:t>
            </w:r>
          </w:p>
        </w:tc>
        <w:tc>
          <w:tcPr>
            <w:tcW w:w="2180" w:type="dxa"/>
            <w:shd w:val="clear" w:color="auto" w:fill="auto"/>
          </w:tcPr>
          <w:p w:rsidR="00F8572D" w:rsidRPr="00F8572D" w:rsidRDefault="00F8572D" w:rsidP="00F8572D">
            <w:pPr>
              <w:ind w:firstLine="0"/>
            </w:pPr>
            <w:r>
              <w:t>Spires</w:t>
            </w:r>
          </w:p>
        </w:tc>
      </w:tr>
      <w:tr w:rsidR="00F8572D" w:rsidRPr="00F8572D" w:rsidTr="00462B62">
        <w:tc>
          <w:tcPr>
            <w:tcW w:w="2179" w:type="dxa"/>
            <w:shd w:val="clear" w:color="auto" w:fill="auto"/>
          </w:tcPr>
          <w:p w:rsidR="00F8572D" w:rsidRPr="00F8572D" w:rsidRDefault="00F8572D" w:rsidP="00F8572D">
            <w:pPr>
              <w:ind w:firstLine="0"/>
            </w:pPr>
            <w:r>
              <w:t>Stavrinakis</w:t>
            </w:r>
          </w:p>
        </w:tc>
        <w:tc>
          <w:tcPr>
            <w:tcW w:w="2179" w:type="dxa"/>
            <w:shd w:val="clear" w:color="auto" w:fill="auto"/>
          </w:tcPr>
          <w:p w:rsidR="00F8572D" w:rsidRPr="00F8572D" w:rsidRDefault="00F8572D" w:rsidP="00F8572D">
            <w:pPr>
              <w:ind w:firstLine="0"/>
            </w:pPr>
            <w:r>
              <w:t>Stringer</w:t>
            </w:r>
          </w:p>
        </w:tc>
        <w:tc>
          <w:tcPr>
            <w:tcW w:w="2180" w:type="dxa"/>
            <w:shd w:val="clear" w:color="auto" w:fill="auto"/>
          </w:tcPr>
          <w:p w:rsidR="00F8572D" w:rsidRPr="00F8572D" w:rsidRDefault="00F8572D" w:rsidP="00F8572D">
            <w:pPr>
              <w:ind w:firstLine="0"/>
            </w:pPr>
            <w:r>
              <w:t>Taylor</w:t>
            </w:r>
          </w:p>
        </w:tc>
      </w:tr>
      <w:tr w:rsidR="00F8572D" w:rsidRPr="00F8572D" w:rsidTr="00462B62">
        <w:tc>
          <w:tcPr>
            <w:tcW w:w="2179" w:type="dxa"/>
            <w:shd w:val="clear" w:color="auto" w:fill="auto"/>
          </w:tcPr>
          <w:p w:rsidR="00F8572D" w:rsidRPr="00F8572D" w:rsidRDefault="00F8572D" w:rsidP="00F8572D">
            <w:pPr>
              <w:ind w:firstLine="0"/>
            </w:pPr>
            <w:r>
              <w:lastRenderedPageBreak/>
              <w:t>Tinkler</w:t>
            </w:r>
          </w:p>
        </w:tc>
        <w:tc>
          <w:tcPr>
            <w:tcW w:w="2179" w:type="dxa"/>
            <w:shd w:val="clear" w:color="auto" w:fill="auto"/>
          </w:tcPr>
          <w:p w:rsidR="00F8572D" w:rsidRPr="00F8572D" w:rsidRDefault="00F8572D" w:rsidP="00F8572D">
            <w:pPr>
              <w:ind w:firstLine="0"/>
            </w:pPr>
            <w:r>
              <w:t>Toole</w:t>
            </w:r>
          </w:p>
        </w:tc>
        <w:tc>
          <w:tcPr>
            <w:tcW w:w="2180" w:type="dxa"/>
            <w:shd w:val="clear" w:color="auto" w:fill="auto"/>
          </w:tcPr>
          <w:p w:rsidR="00F8572D" w:rsidRPr="00F8572D" w:rsidRDefault="00F8572D" w:rsidP="00F8572D">
            <w:pPr>
              <w:ind w:firstLine="0"/>
            </w:pPr>
            <w:r>
              <w:t>Whipper</w:t>
            </w:r>
          </w:p>
        </w:tc>
      </w:tr>
      <w:tr w:rsidR="00F8572D" w:rsidRPr="00F8572D" w:rsidTr="00462B62">
        <w:tc>
          <w:tcPr>
            <w:tcW w:w="2179" w:type="dxa"/>
            <w:shd w:val="clear" w:color="auto" w:fill="auto"/>
          </w:tcPr>
          <w:p w:rsidR="00F8572D" w:rsidRPr="00F8572D" w:rsidRDefault="00F8572D" w:rsidP="00F8572D">
            <w:pPr>
              <w:keepNext/>
              <w:ind w:firstLine="0"/>
            </w:pPr>
            <w:r>
              <w:t>White</w:t>
            </w:r>
          </w:p>
        </w:tc>
        <w:tc>
          <w:tcPr>
            <w:tcW w:w="2179" w:type="dxa"/>
            <w:shd w:val="clear" w:color="auto" w:fill="auto"/>
          </w:tcPr>
          <w:p w:rsidR="00F8572D" w:rsidRPr="00F8572D" w:rsidRDefault="00F8572D" w:rsidP="00F8572D">
            <w:pPr>
              <w:keepNext/>
              <w:ind w:firstLine="0"/>
            </w:pPr>
            <w:r>
              <w:t>Williams</w:t>
            </w:r>
          </w:p>
        </w:tc>
        <w:tc>
          <w:tcPr>
            <w:tcW w:w="2180" w:type="dxa"/>
            <w:shd w:val="clear" w:color="auto" w:fill="auto"/>
          </w:tcPr>
          <w:p w:rsidR="00F8572D" w:rsidRPr="00F8572D" w:rsidRDefault="00F8572D" w:rsidP="00F8572D">
            <w:pPr>
              <w:keepNext/>
              <w:ind w:firstLine="0"/>
            </w:pPr>
            <w:r>
              <w:t>Willis</w:t>
            </w:r>
          </w:p>
        </w:tc>
      </w:tr>
      <w:tr w:rsidR="00F8572D" w:rsidRPr="00F8572D" w:rsidTr="00462B62">
        <w:tc>
          <w:tcPr>
            <w:tcW w:w="2179" w:type="dxa"/>
            <w:shd w:val="clear" w:color="auto" w:fill="auto"/>
          </w:tcPr>
          <w:p w:rsidR="00F8572D" w:rsidRPr="00F8572D" w:rsidRDefault="00F8572D" w:rsidP="00F8572D">
            <w:pPr>
              <w:keepNext/>
              <w:ind w:firstLine="0"/>
            </w:pPr>
            <w:r>
              <w:t>Yow</w:t>
            </w:r>
          </w:p>
        </w:tc>
        <w:tc>
          <w:tcPr>
            <w:tcW w:w="2179" w:type="dxa"/>
            <w:shd w:val="clear" w:color="auto" w:fill="auto"/>
          </w:tcPr>
          <w:p w:rsidR="00F8572D" w:rsidRPr="00F8572D" w:rsidRDefault="00F8572D" w:rsidP="00F8572D">
            <w:pPr>
              <w:keepNext/>
              <w:ind w:firstLine="0"/>
            </w:pPr>
          </w:p>
        </w:tc>
        <w:tc>
          <w:tcPr>
            <w:tcW w:w="2180" w:type="dxa"/>
            <w:shd w:val="clear" w:color="auto" w:fill="auto"/>
          </w:tcPr>
          <w:p w:rsidR="00F8572D" w:rsidRPr="00F8572D" w:rsidRDefault="00F8572D" w:rsidP="00F8572D">
            <w:pPr>
              <w:keepNext/>
              <w:ind w:firstLine="0"/>
            </w:pPr>
          </w:p>
        </w:tc>
      </w:tr>
    </w:tbl>
    <w:p w:rsidR="00F8572D" w:rsidRDefault="00F8572D" w:rsidP="00F8572D"/>
    <w:p w:rsidR="00F8572D" w:rsidRDefault="00F8572D" w:rsidP="00F8572D">
      <w:pPr>
        <w:keepNext/>
        <w:jc w:val="center"/>
        <w:rPr>
          <w:b/>
        </w:rPr>
      </w:pPr>
      <w:r w:rsidRPr="00F8572D">
        <w:rPr>
          <w:b/>
        </w:rPr>
        <w:t>STATEMENT OF ATTENDANCE</w:t>
      </w:r>
    </w:p>
    <w:p w:rsidR="00F8572D" w:rsidRDefault="00F8572D" w:rsidP="00F8572D">
      <w:pPr>
        <w:keepNext/>
      </w:pPr>
      <w:r>
        <w:t>I came in after the roll call and was present for the Session on Tuesday, March 15.</w:t>
      </w:r>
    </w:p>
    <w:tbl>
      <w:tblPr>
        <w:tblW w:w="0" w:type="auto"/>
        <w:jc w:val="right"/>
        <w:tblLayout w:type="fixed"/>
        <w:tblLook w:val="0000" w:firstRow="0" w:lastRow="0" w:firstColumn="0" w:lastColumn="0" w:noHBand="0" w:noVBand="0"/>
      </w:tblPr>
      <w:tblGrid>
        <w:gridCol w:w="2800"/>
        <w:gridCol w:w="2800"/>
      </w:tblGrid>
      <w:tr w:rsidR="00F8572D" w:rsidRPr="00F8572D" w:rsidTr="00F8572D">
        <w:trPr>
          <w:jc w:val="right"/>
        </w:trPr>
        <w:tc>
          <w:tcPr>
            <w:tcW w:w="2800" w:type="dxa"/>
            <w:shd w:val="clear" w:color="auto" w:fill="auto"/>
          </w:tcPr>
          <w:p w:rsidR="00F8572D" w:rsidRPr="00F8572D" w:rsidRDefault="00F8572D" w:rsidP="00F8572D">
            <w:pPr>
              <w:keepNext/>
              <w:ind w:firstLine="0"/>
            </w:pPr>
            <w:bookmarkStart w:id="22" w:name="statement_start37"/>
            <w:bookmarkEnd w:id="22"/>
            <w:r>
              <w:t>Merita Allison</w:t>
            </w:r>
          </w:p>
        </w:tc>
        <w:tc>
          <w:tcPr>
            <w:tcW w:w="2800" w:type="dxa"/>
            <w:shd w:val="clear" w:color="auto" w:fill="auto"/>
          </w:tcPr>
          <w:p w:rsidR="00F8572D" w:rsidRPr="00F8572D" w:rsidRDefault="00F8572D" w:rsidP="00F8572D">
            <w:pPr>
              <w:keepNext/>
              <w:ind w:firstLine="0"/>
            </w:pPr>
            <w:r>
              <w:t>Nathan Ballentine</w:t>
            </w:r>
          </w:p>
        </w:tc>
      </w:tr>
      <w:tr w:rsidR="00F8572D" w:rsidRPr="00F8572D" w:rsidTr="00F8572D">
        <w:trPr>
          <w:jc w:val="right"/>
        </w:trPr>
        <w:tc>
          <w:tcPr>
            <w:tcW w:w="2800" w:type="dxa"/>
            <w:shd w:val="clear" w:color="auto" w:fill="auto"/>
          </w:tcPr>
          <w:p w:rsidR="00F8572D" w:rsidRPr="00F8572D" w:rsidRDefault="00F8572D" w:rsidP="00F8572D">
            <w:pPr>
              <w:ind w:firstLine="0"/>
            </w:pPr>
            <w:r>
              <w:t>Bruce W. Bannister</w:t>
            </w:r>
          </w:p>
        </w:tc>
        <w:tc>
          <w:tcPr>
            <w:tcW w:w="2800" w:type="dxa"/>
            <w:shd w:val="clear" w:color="auto" w:fill="auto"/>
          </w:tcPr>
          <w:p w:rsidR="00F8572D" w:rsidRPr="00F8572D" w:rsidRDefault="00F8572D" w:rsidP="00F8572D">
            <w:pPr>
              <w:ind w:firstLine="0"/>
            </w:pPr>
            <w:r>
              <w:t>Eric Bedingfield</w:t>
            </w:r>
          </w:p>
        </w:tc>
      </w:tr>
      <w:tr w:rsidR="00F8572D" w:rsidRPr="00F8572D" w:rsidTr="00F8572D">
        <w:trPr>
          <w:jc w:val="right"/>
        </w:trPr>
        <w:tc>
          <w:tcPr>
            <w:tcW w:w="2800" w:type="dxa"/>
            <w:shd w:val="clear" w:color="auto" w:fill="auto"/>
          </w:tcPr>
          <w:p w:rsidR="00F8572D" w:rsidRPr="00F8572D" w:rsidRDefault="00F8572D" w:rsidP="00F8572D">
            <w:pPr>
              <w:ind w:firstLine="0"/>
            </w:pPr>
            <w:r>
              <w:t>Kenny Bingham</w:t>
            </w:r>
          </w:p>
        </w:tc>
        <w:tc>
          <w:tcPr>
            <w:tcW w:w="2800" w:type="dxa"/>
            <w:shd w:val="clear" w:color="auto" w:fill="auto"/>
          </w:tcPr>
          <w:p w:rsidR="00F8572D" w:rsidRPr="00F8572D" w:rsidRDefault="00F8572D" w:rsidP="00F8572D">
            <w:pPr>
              <w:ind w:firstLine="0"/>
            </w:pPr>
            <w:r>
              <w:t>Grady Brown</w:t>
            </w:r>
          </w:p>
        </w:tc>
      </w:tr>
      <w:tr w:rsidR="00F8572D" w:rsidRPr="00F8572D" w:rsidTr="00F8572D">
        <w:trPr>
          <w:jc w:val="right"/>
        </w:trPr>
        <w:tc>
          <w:tcPr>
            <w:tcW w:w="2800" w:type="dxa"/>
            <w:shd w:val="clear" w:color="auto" w:fill="auto"/>
          </w:tcPr>
          <w:p w:rsidR="00F8572D" w:rsidRPr="00F8572D" w:rsidRDefault="00F8572D" w:rsidP="00F8572D">
            <w:pPr>
              <w:ind w:firstLine="0"/>
            </w:pPr>
            <w:r>
              <w:t>Shannon Erickson</w:t>
            </w:r>
          </w:p>
        </w:tc>
        <w:tc>
          <w:tcPr>
            <w:tcW w:w="2800" w:type="dxa"/>
            <w:shd w:val="clear" w:color="auto" w:fill="auto"/>
          </w:tcPr>
          <w:p w:rsidR="00F8572D" w:rsidRPr="00F8572D" w:rsidRDefault="00F8572D" w:rsidP="00F8572D">
            <w:pPr>
              <w:ind w:firstLine="0"/>
            </w:pPr>
            <w:r>
              <w:t>Dan Hamilton</w:t>
            </w:r>
          </w:p>
        </w:tc>
      </w:tr>
      <w:tr w:rsidR="00F8572D" w:rsidRPr="00F8572D" w:rsidTr="00F8572D">
        <w:trPr>
          <w:jc w:val="right"/>
        </w:trPr>
        <w:tc>
          <w:tcPr>
            <w:tcW w:w="2800" w:type="dxa"/>
            <w:shd w:val="clear" w:color="auto" w:fill="auto"/>
          </w:tcPr>
          <w:p w:rsidR="00F8572D" w:rsidRPr="00F8572D" w:rsidRDefault="00F8572D" w:rsidP="00F8572D">
            <w:pPr>
              <w:ind w:firstLine="0"/>
            </w:pPr>
            <w:r>
              <w:t>Chip Huggins</w:t>
            </w:r>
          </w:p>
        </w:tc>
        <w:tc>
          <w:tcPr>
            <w:tcW w:w="2800" w:type="dxa"/>
            <w:shd w:val="clear" w:color="auto" w:fill="auto"/>
          </w:tcPr>
          <w:p w:rsidR="00F8572D" w:rsidRPr="00F8572D" w:rsidRDefault="00F8572D" w:rsidP="00F8572D">
            <w:pPr>
              <w:ind w:firstLine="0"/>
            </w:pPr>
            <w:r>
              <w:t>Joe McEachern</w:t>
            </w:r>
          </w:p>
        </w:tc>
      </w:tr>
      <w:tr w:rsidR="00F8572D" w:rsidRPr="00F8572D" w:rsidTr="00F8572D">
        <w:trPr>
          <w:jc w:val="right"/>
        </w:trPr>
        <w:tc>
          <w:tcPr>
            <w:tcW w:w="2800" w:type="dxa"/>
            <w:shd w:val="clear" w:color="auto" w:fill="auto"/>
          </w:tcPr>
          <w:p w:rsidR="00F8572D" w:rsidRPr="00F8572D" w:rsidRDefault="00F8572D" w:rsidP="00F8572D">
            <w:pPr>
              <w:ind w:firstLine="0"/>
            </w:pPr>
            <w:r>
              <w:t>James Merrill</w:t>
            </w:r>
          </w:p>
        </w:tc>
        <w:tc>
          <w:tcPr>
            <w:tcW w:w="2800" w:type="dxa"/>
            <w:shd w:val="clear" w:color="auto" w:fill="auto"/>
          </w:tcPr>
          <w:p w:rsidR="00F8572D" w:rsidRPr="00F8572D" w:rsidRDefault="00F8572D" w:rsidP="00F8572D">
            <w:pPr>
              <w:ind w:firstLine="0"/>
            </w:pPr>
            <w:r>
              <w:t>V. Stephen Moss</w:t>
            </w:r>
          </w:p>
        </w:tc>
      </w:tr>
      <w:tr w:rsidR="00F8572D" w:rsidRPr="00F8572D" w:rsidTr="00F8572D">
        <w:trPr>
          <w:jc w:val="right"/>
        </w:trPr>
        <w:tc>
          <w:tcPr>
            <w:tcW w:w="2800" w:type="dxa"/>
            <w:shd w:val="clear" w:color="auto" w:fill="auto"/>
          </w:tcPr>
          <w:p w:rsidR="00F8572D" w:rsidRPr="00F8572D" w:rsidRDefault="00F8572D" w:rsidP="00F8572D">
            <w:pPr>
              <w:ind w:firstLine="0"/>
            </w:pPr>
            <w:r>
              <w:t>Joseph Neal</w:t>
            </w:r>
          </w:p>
        </w:tc>
        <w:tc>
          <w:tcPr>
            <w:tcW w:w="2800" w:type="dxa"/>
            <w:shd w:val="clear" w:color="auto" w:fill="auto"/>
          </w:tcPr>
          <w:p w:rsidR="00F8572D" w:rsidRPr="00F8572D" w:rsidRDefault="00F8572D" w:rsidP="00F8572D">
            <w:pPr>
              <w:ind w:firstLine="0"/>
            </w:pPr>
            <w:r>
              <w:t>Ralph Norman</w:t>
            </w:r>
          </w:p>
        </w:tc>
      </w:tr>
      <w:tr w:rsidR="00F8572D" w:rsidRPr="00F8572D" w:rsidTr="00F8572D">
        <w:trPr>
          <w:jc w:val="right"/>
        </w:trPr>
        <w:tc>
          <w:tcPr>
            <w:tcW w:w="2800" w:type="dxa"/>
            <w:shd w:val="clear" w:color="auto" w:fill="auto"/>
          </w:tcPr>
          <w:p w:rsidR="00F8572D" w:rsidRPr="00F8572D" w:rsidRDefault="00F8572D" w:rsidP="00F8572D">
            <w:pPr>
              <w:ind w:firstLine="0"/>
            </w:pPr>
            <w:r>
              <w:t>Anne Parks</w:t>
            </w:r>
          </w:p>
        </w:tc>
        <w:tc>
          <w:tcPr>
            <w:tcW w:w="2800" w:type="dxa"/>
            <w:shd w:val="clear" w:color="auto" w:fill="auto"/>
          </w:tcPr>
          <w:p w:rsidR="00F8572D" w:rsidRPr="00F8572D" w:rsidRDefault="00F8572D" w:rsidP="00F8572D">
            <w:pPr>
              <w:ind w:firstLine="0"/>
            </w:pPr>
            <w:r>
              <w:t>Richard "Rick" Quinn</w:t>
            </w:r>
          </w:p>
        </w:tc>
      </w:tr>
      <w:tr w:rsidR="00F8572D" w:rsidRPr="00F8572D" w:rsidTr="00F8572D">
        <w:trPr>
          <w:jc w:val="right"/>
        </w:trPr>
        <w:tc>
          <w:tcPr>
            <w:tcW w:w="2800" w:type="dxa"/>
            <w:shd w:val="clear" w:color="auto" w:fill="auto"/>
          </w:tcPr>
          <w:p w:rsidR="00F8572D" w:rsidRPr="00F8572D" w:rsidRDefault="00F8572D" w:rsidP="00F8572D">
            <w:pPr>
              <w:ind w:firstLine="0"/>
            </w:pPr>
            <w:r>
              <w:t>Robert Riley</w:t>
            </w:r>
          </w:p>
        </w:tc>
        <w:tc>
          <w:tcPr>
            <w:tcW w:w="2800" w:type="dxa"/>
            <w:shd w:val="clear" w:color="auto" w:fill="auto"/>
          </w:tcPr>
          <w:p w:rsidR="00F8572D" w:rsidRPr="00F8572D" w:rsidRDefault="00F8572D" w:rsidP="00F8572D">
            <w:pPr>
              <w:ind w:firstLine="0"/>
            </w:pPr>
            <w:r>
              <w:t>Leola Robinson-Simpson</w:t>
            </w:r>
          </w:p>
        </w:tc>
      </w:tr>
      <w:tr w:rsidR="00F8572D" w:rsidRPr="00F8572D" w:rsidTr="00F8572D">
        <w:trPr>
          <w:jc w:val="right"/>
        </w:trPr>
        <w:tc>
          <w:tcPr>
            <w:tcW w:w="2800" w:type="dxa"/>
            <w:shd w:val="clear" w:color="auto" w:fill="auto"/>
          </w:tcPr>
          <w:p w:rsidR="00F8572D" w:rsidRPr="00F8572D" w:rsidRDefault="00F8572D" w:rsidP="00F8572D">
            <w:pPr>
              <w:ind w:firstLine="0"/>
            </w:pPr>
            <w:r>
              <w:t>Todd Rutherford</w:t>
            </w:r>
          </w:p>
        </w:tc>
        <w:tc>
          <w:tcPr>
            <w:tcW w:w="2800" w:type="dxa"/>
            <w:shd w:val="clear" w:color="auto" w:fill="auto"/>
          </w:tcPr>
          <w:p w:rsidR="00F8572D" w:rsidRPr="00F8572D" w:rsidRDefault="00F8572D" w:rsidP="00F8572D">
            <w:pPr>
              <w:ind w:firstLine="0"/>
            </w:pPr>
            <w:r>
              <w:t>G. Murrell Smith</w:t>
            </w:r>
          </w:p>
        </w:tc>
      </w:tr>
      <w:tr w:rsidR="00F8572D" w:rsidRPr="00F8572D" w:rsidTr="00F8572D">
        <w:trPr>
          <w:jc w:val="right"/>
        </w:trPr>
        <w:tc>
          <w:tcPr>
            <w:tcW w:w="2800" w:type="dxa"/>
            <w:shd w:val="clear" w:color="auto" w:fill="auto"/>
          </w:tcPr>
          <w:p w:rsidR="00F8572D" w:rsidRPr="00F8572D" w:rsidRDefault="00F8572D" w:rsidP="00F8572D">
            <w:pPr>
              <w:ind w:firstLine="0"/>
            </w:pPr>
            <w:r>
              <w:t>Garry R. Smith</w:t>
            </w:r>
          </w:p>
        </w:tc>
        <w:tc>
          <w:tcPr>
            <w:tcW w:w="2800" w:type="dxa"/>
            <w:shd w:val="clear" w:color="auto" w:fill="auto"/>
          </w:tcPr>
          <w:p w:rsidR="00F8572D" w:rsidRPr="00F8572D" w:rsidRDefault="00F8572D" w:rsidP="00F8572D">
            <w:pPr>
              <w:ind w:firstLine="0"/>
            </w:pPr>
            <w:r>
              <w:t>Michael Sottile</w:t>
            </w:r>
          </w:p>
        </w:tc>
      </w:tr>
      <w:tr w:rsidR="00F8572D" w:rsidRPr="00F8572D" w:rsidTr="00F8572D">
        <w:trPr>
          <w:jc w:val="right"/>
        </w:trPr>
        <w:tc>
          <w:tcPr>
            <w:tcW w:w="2800" w:type="dxa"/>
            <w:shd w:val="clear" w:color="auto" w:fill="auto"/>
          </w:tcPr>
          <w:p w:rsidR="00F8572D" w:rsidRPr="00F8572D" w:rsidRDefault="00F8572D" w:rsidP="00F8572D">
            <w:pPr>
              <w:ind w:firstLine="0"/>
            </w:pPr>
            <w:r>
              <w:t>Edward L. Southard</w:t>
            </w:r>
          </w:p>
        </w:tc>
        <w:tc>
          <w:tcPr>
            <w:tcW w:w="2800" w:type="dxa"/>
            <w:shd w:val="clear" w:color="auto" w:fill="auto"/>
          </w:tcPr>
          <w:p w:rsidR="00F8572D" w:rsidRPr="00F8572D" w:rsidRDefault="00F8572D" w:rsidP="00F8572D">
            <w:pPr>
              <w:ind w:firstLine="0"/>
            </w:pPr>
            <w:r>
              <w:t>Edward "Eddie" Tallon</w:t>
            </w:r>
          </w:p>
        </w:tc>
      </w:tr>
      <w:tr w:rsidR="00F8572D" w:rsidRPr="00F8572D" w:rsidTr="00F8572D">
        <w:trPr>
          <w:jc w:val="right"/>
        </w:trPr>
        <w:tc>
          <w:tcPr>
            <w:tcW w:w="2800" w:type="dxa"/>
            <w:shd w:val="clear" w:color="auto" w:fill="auto"/>
          </w:tcPr>
          <w:p w:rsidR="00F8572D" w:rsidRPr="00F8572D" w:rsidRDefault="00F8572D" w:rsidP="00F8572D">
            <w:pPr>
              <w:keepNext/>
              <w:ind w:firstLine="0"/>
            </w:pPr>
            <w:r>
              <w:t>David Weeks</w:t>
            </w:r>
          </w:p>
        </w:tc>
        <w:tc>
          <w:tcPr>
            <w:tcW w:w="2800" w:type="dxa"/>
            <w:shd w:val="clear" w:color="auto" w:fill="auto"/>
          </w:tcPr>
          <w:p w:rsidR="00F8572D" w:rsidRPr="00F8572D" w:rsidRDefault="00F8572D" w:rsidP="00F8572D">
            <w:pPr>
              <w:keepNext/>
              <w:ind w:firstLine="0"/>
            </w:pPr>
            <w:r>
              <w:t>William R. "Bill" Whitmire</w:t>
            </w:r>
          </w:p>
        </w:tc>
      </w:tr>
      <w:tr w:rsidR="00F8572D" w:rsidRPr="00F8572D" w:rsidTr="00F8572D">
        <w:trPr>
          <w:jc w:val="right"/>
        </w:trPr>
        <w:tc>
          <w:tcPr>
            <w:tcW w:w="2800" w:type="dxa"/>
            <w:shd w:val="clear" w:color="auto" w:fill="auto"/>
          </w:tcPr>
          <w:p w:rsidR="00F8572D" w:rsidRPr="00F8572D" w:rsidRDefault="00F8572D" w:rsidP="00F8572D">
            <w:pPr>
              <w:keepNext/>
              <w:ind w:firstLine="0"/>
            </w:pPr>
            <w:r>
              <w:t>William Bowers</w:t>
            </w:r>
          </w:p>
        </w:tc>
        <w:tc>
          <w:tcPr>
            <w:tcW w:w="2800" w:type="dxa"/>
            <w:shd w:val="clear" w:color="auto" w:fill="auto"/>
          </w:tcPr>
          <w:p w:rsidR="00F8572D" w:rsidRPr="00F8572D" w:rsidRDefault="00F8572D" w:rsidP="00F8572D">
            <w:pPr>
              <w:keepNext/>
              <w:ind w:firstLine="0"/>
            </w:pPr>
          </w:p>
        </w:tc>
      </w:tr>
    </w:tbl>
    <w:p w:rsidR="00F8572D" w:rsidRDefault="00F8572D" w:rsidP="00F8572D"/>
    <w:p w:rsidR="00F8572D" w:rsidRDefault="00F8572D" w:rsidP="00F8572D">
      <w:pPr>
        <w:jc w:val="center"/>
        <w:rPr>
          <w:b/>
        </w:rPr>
      </w:pPr>
      <w:r w:rsidRPr="00F8572D">
        <w:rPr>
          <w:b/>
        </w:rPr>
        <w:t>Total Present--115</w:t>
      </w:r>
      <w:bookmarkStart w:id="23" w:name="statement_end37"/>
      <w:bookmarkStart w:id="24" w:name="vote_end37"/>
      <w:bookmarkEnd w:id="23"/>
      <w:bookmarkEnd w:id="24"/>
    </w:p>
    <w:p w:rsidR="00F8572D" w:rsidRDefault="00F8572D" w:rsidP="00F8572D"/>
    <w:p w:rsidR="00F8572D" w:rsidRDefault="00F8572D" w:rsidP="00F8572D">
      <w:pPr>
        <w:keepNext/>
        <w:jc w:val="center"/>
        <w:rPr>
          <w:b/>
        </w:rPr>
      </w:pPr>
      <w:r w:rsidRPr="00F8572D">
        <w:rPr>
          <w:b/>
        </w:rPr>
        <w:t>SPEAKER IN CHAIR</w:t>
      </w:r>
    </w:p>
    <w:p w:rsidR="00F8572D" w:rsidRDefault="00F8572D" w:rsidP="00F8572D"/>
    <w:p w:rsidR="00F8572D" w:rsidRDefault="00F8572D" w:rsidP="00F8572D">
      <w:pPr>
        <w:keepNext/>
        <w:jc w:val="center"/>
        <w:rPr>
          <w:b/>
        </w:rPr>
      </w:pPr>
      <w:r w:rsidRPr="00F8572D">
        <w:rPr>
          <w:b/>
        </w:rPr>
        <w:t>LEAVE OF ABSENCE</w:t>
      </w:r>
    </w:p>
    <w:p w:rsidR="00F8572D" w:rsidRDefault="00F8572D" w:rsidP="00F8572D">
      <w:r>
        <w:t>The SPEAKER granted Rep. THAYER a leave of absence for the day due to medical reasons.</w:t>
      </w:r>
    </w:p>
    <w:p w:rsidR="00F8572D" w:rsidRDefault="00F8572D" w:rsidP="00F8572D"/>
    <w:p w:rsidR="00F8572D" w:rsidRDefault="00F8572D" w:rsidP="00F8572D">
      <w:pPr>
        <w:keepNext/>
        <w:jc w:val="center"/>
        <w:rPr>
          <w:b/>
        </w:rPr>
      </w:pPr>
      <w:r w:rsidRPr="00F8572D">
        <w:rPr>
          <w:b/>
        </w:rPr>
        <w:t>LEAVE OF ABSENCE</w:t>
      </w:r>
    </w:p>
    <w:p w:rsidR="00F8572D" w:rsidRDefault="00F8572D" w:rsidP="00F8572D">
      <w:r>
        <w:t>The SPEAKER granted Rep. DANING a leave of absence for the day.</w:t>
      </w:r>
    </w:p>
    <w:p w:rsidR="00F8572D" w:rsidRDefault="00F8572D" w:rsidP="00F8572D"/>
    <w:p w:rsidR="00F8572D" w:rsidRDefault="00F8572D" w:rsidP="00F8572D">
      <w:pPr>
        <w:keepNext/>
        <w:jc w:val="center"/>
        <w:rPr>
          <w:b/>
        </w:rPr>
      </w:pPr>
      <w:r w:rsidRPr="00F8572D">
        <w:rPr>
          <w:b/>
        </w:rPr>
        <w:t>LEAVE OF ABSENCE</w:t>
      </w:r>
    </w:p>
    <w:p w:rsidR="00462B62" w:rsidRDefault="00F8572D" w:rsidP="00F8572D">
      <w:r>
        <w:t>The SPEAKER granted Rep. MURPHY a leave of absence for the day due to a court appearance.</w:t>
      </w:r>
    </w:p>
    <w:p w:rsidR="00462B62" w:rsidRDefault="00462B62" w:rsidP="00F8572D"/>
    <w:p w:rsidR="00462B62" w:rsidRDefault="00462B62">
      <w:pPr>
        <w:ind w:firstLine="0"/>
        <w:jc w:val="left"/>
        <w:rPr>
          <w:b/>
        </w:rPr>
      </w:pPr>
    </w:p>
    <w:p w:rsidR="00462B62" w:rsidRDefault="00462B62" w:rsidP="00F8572D">
      <w:pPr>
        <w:keepNext/>
        <w:jc w:val="center"/>
        <w:rPr>
          <w:b/>
        </w:rPr>
      </w:pPr>
    </w:p>
    <w:p w:rsidR="00462B62" w:rsidRDefault="00462B62" w:rsidP="00F8572D">
      <w:pPr>
        <w:keepNext/>
        <w:jc w:val="center"/>
        <w:rPr>
          <w:b/>
        </w:rPr>
      </w:pPr>
    </w:p>
    <w:p w:rsidR="00462B62" w:rsidRPr="00462B62" w:rsidRDefault="00462B62" w:rsidP="00462B62">
      <w:pPr>
        <w:jc w:val="right"/>
        <w:rPr>
          <w:b/>
        </w:rPr>
      </w:pPr>
      <w:r w:rsidRPr="00462B62">
        <w:rPr>
          <w:b/>
        </w:rPr>
        <w:t>Printed Page 1570 . . . . . Tuesday, March 15, 2016</w:t>
      </w:r>
    </w:p>
    <w:p w:rsidR="00462B62" w:rsidRDefault="00462B62">
      <w:pPr>
        <w:ind w:firstLine="0"/>
        <w:jc w:val="left"/>
        <w:rPr>
          <w:b/>
        </w:rPr>
      </w:pPr>
    </w:p>
    <w:p w:rsidR="00F8572D" w:rsidRDefault="00F8572D" w:rsidP="00F8572D">
      <w:pPr>
        <w:keepNext/>
        <w:jc w:val="center"/>
        <w:rPr>
          <w:b/>
        </w:rPr>
      </w:pPr>
      <w:r w:rsidRPr="00F8572D">
        <w:rPr>
          <w:b/>
        </w:rPr>
        <w:t>LEAVE OF ABSENCE</w:t>
      </w:r>
    </w:p>
    <w:p w:rsidR="00F8572D" w:rsidRDefault="00F8572D" w:rsidP="00F8572D">
      <w:r>
        <w:t>The SPEAKER granted Rep. ATWATER a leave of absence for the day due to business reasons.</w:t>
      </w:r>
    </w:p>
    <w:p w:rsidR="00F8572D" w:rsidRDefault="00F8572D" w:rsidP="00F8572D"/>
    <w:p w:rsidR="00F8572D" w:rsidRDefault="00F8572D" w:rsidP="00F8572D">
      <w:pPr>
        <w:keepNext/>
        <w:jc w:val="center"/>
        <w:rPr>
          <w:b/>
        </w:rPr>
      </w:pPr>
      <w:r w:rsidRPr="00F8572D">
        <w:rPr>
          <w:b/>
        </w:rPr>
        <w:t>LEAVE OF ABSENCE</w:t>
      </w:r>
    </w:p>
    <w:p w:rsidR="00F8572D" w:rsidRDefault="00F8572D" w:rsidP="00F8572D">
      <w:r>
        <w:t>The SPEAKER granted Rep. HENEGAN a leave of absence for the day due to family medical reasons.</w:t>
      </w:r>
    </w:p>
    <w:p w:rsidR="00F8572D" w:rsidRDefault="00F8572D" w:rsidP="00F8572D"/>
    <w:p w:rsidR="00F8572D" w:rsidRDefault="00F8572D" w:rsidP="00F8572D">
      <w:pPr>
        <w:keepNext/>
        <w:jc w:val="center"/>
        <w:rPr>
          <w:b/>
        </w:rPr>
      </w:pPr>
      <w:r w:rsidRPr="00F8572D">
        <w:rPr>
          <w:b/>
        </w:rPr>
        <w:t>LEAVE OF ABSENCE</w:t>
      </w:r>
    </w:p>
    <w:p w:rsidR="00F8572D" w:rsidRDefault="00F8572D" w:rsidP="00F8572D">
      <w:r>
        <w:t>The SPEAKER granted Rep. HORNE a leave of absence for the day.</w:t>
      </w:r>
    </w:p>
    <w:p w:rsidR="00F8572D" w:rsidRDefault="00F8572D" w:rsidP="00F8572D"/>
    <w:p w:rsidR="00F8572D" w:rsidRDefault="00F8572D" w:rsidP="00F8572D">
      <w:pPr>
        <w:keepNext/>
        <w:jc w:val="center"/>
        <w:rPr>
          <w:b/>
        </w:rPr>
      </w:pPr>
      <w:r w:rsidRPr="00F8572D">
        <w:rPr>
          <w:b/>
        </w:rPr>
        <w:t>LEAVE OF ABSENCE</w:t>
      </w:r>
    </w:p>
    <w:p w:rsidR="00F8572D" w:rsidRDefault="00F8572D" w:rsidP="00F8572D">
      <w:r>
        <w:t xml:space="preserve">The SPEAKER granted Rep. ANDERSON a leave of absence for the remainder of the day. </w:t>
      </w:r>
    </w:p>
    <w:p w:rsidR="00F8572D" w:rsidRDefault="00F8572D" w:rsidP="00F8572D"/>
    <w:p w:rsidR="00F8572D" w:rsidRDefault="00F8572D" w:rsidP="00F8572D">
      <w:pPr>
        <w:keepNext/>
        <w:jc w:val="center"/>
        <w:rPr>
          <w:b/>
        </w:rPr>
      </w:pPr>
      <w:r w:rsidRPr="00F8572D">
        <w:rPr>
          <w:b/>
        </w:rPr>
        <w:t>LEAVE OF ABSENCE</w:t>
      </w:r>
    </w:p>
    <w:p w:rsidR="00F8572D" w:rsidRDefault="00F8572D" w:rsidP="00F8572D">
      <w:r>
        <w:t>The SPEAKER granted Rep. HIOTT a temporary leave of absence.</w:t>
      </w:r>
    </w:p>
    <w:p w:rsidR="00F8572D" w:rsidRDefault="00F8572D" w:rsidP="00F8572D"/>
    <w:p w:rsidR="00F8572D" w:rsidRDefault="00F8572D" w:rsidP="00F8572D">
      <w:pPr>
        <w:keepNext/>
        <w:jc w:val="center"/>
        <w:rPr>
          <w:b/>
        </w:rPr>
      </w:pPr>
      <w:r w:rsidRPr="00F8572D">
        <w:rPr>
          <w:b/>
        </w:rPr>
        <w:t>LEAVE OF ABSENCE</w:t>
      </w:r>
    </w:p>
    <w:p w:rsidR="00F8572D" w:rsidRDefault="00F8572D" w:rsidP="00F8572D">
      <w:r>
        <w:t>The SPEAKER granted Rep. HIXON a temporary leave of absence.</w:t>
      </w:r>
    </w:p>
    <w:p w:rsidR="00F8572D" w:rsidRDefault="00F8572D" w:rsidP="00F8572D"/>
    <w:p w:rsidR="00F8572D" w:rsidRDefault="00F8572D" w:rsidP="00F8572D">
      <w:pPr>
        <w:keepNext/>
        <w:jc w:val="center"/>
        <w:rPr>
          <w:b/>
        </w:rPr>
      </w:pPr>
      <w:r w:rsidRPr="00F8572D">
        <w:rPr>
          <w:b/>
        </w:rPr>
        <w:t>LEAVE OF ABSENCE</w:t>
      </w:r>
    </w:p>
    <w:p w:rsidR="00F8572D" w:rsidRDefault="00F8572D" w:rsidP="00F8572D">
      <w:r>
        <w:t>The SPEAKER granted Rep. OTT a temporary leave of absence.</w:t>
      </w:r>
    </w:p>
    <w:p w:rsidR="00F8572D" w:rsidRDefault="00F8572D" w:rsidP="00F8572D"/>
    <w:p w:rsidR="004820C3" w:rsidRDefault="004820C3" w:rsidP="004820C3">
      <w:pPr>
        <w:keepNext/>
        <w:jc w:val="center"/>
        <w:rPr>
          <w:b/>
        </w:rPr>
      </w:pPr>
      <w:r w:rsidRPr="00F8572D">
        <w:rPr>
          <w:b/>
        </w:rPr>
        <w:t>DOCTOR OF THE DAY</w:t>
      </w:r>
    </w:p>
    <w:p w:rsidR="004820C3" w:rsidRDefault="004820C3" w:rsidP="004820C3">
      <w:r>
        <w:t>Announcement was made that Dr. C. Wendell James III of Greenville was the Doctor of the Day for the General Assembly.</w:t>
      </w:r>
    </w:p>
    <w:p w:rsidR="004820C3" w:rsidRDefault="004820C3" w:rsidP="004820C3"/>
    <w:p w:rsidR="00F8572D" w:rsidRDefault="00F8572D" w:rsidP="00F8572D">
      <w:pPr>
        <w:keepNext/>
        <w:jc w:val="center"/>
        <w:rPr>
          <w:b/>
        </w:rPr>
      </w:pPr>
      <w:r w:rsidRPr="00F8572D">
        <w:rPr>
          <w:b/>
        </w:rPr>
        <w:t>CO-SPONSORS ADDED AND REMOVED</w:t>
      </w:r>
    </w:p>
    <w:p w:rsidR="00F8572D" w:rsidRDefault="00F8572D" w:rsidP="00F8572D">
      <w:r>
        <w:t>In accordance with House Rule 5.2 below:</w:t>
      </w:r>
    </w:p>
    <w:p w:rsidR="00F8572D" w:rsidRDefault="00F8572D" w:rsidP="00F8572D">
      <w:bookmarkStart w:id="25" w:name="file_start62"/>
      <w:bookmarkEnd w:id="25"/>
    </w:p>
    <w:p w:rsidR="00462B62" w:rsidRDefault="00F8572D" w:rsidP="00F8572D">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 xml:space="preserve">sponsor shall notify the Clerk of the </w:t>
      </w:r>
      <w:r>
        <w:lastRenderedPageBreak/>
        <w:t xml:space="preserve">House in writing of his desire to have his name added or removed from the bill or resolution.  The Clerk of the House shall print the member’s </w:t>
      </w:r>
    </w:p>
    <w:p w:rsidR="00462B62" w:rsidRDefault="00462B62">
      <w:pPr>
        <w:ind w:firstLine="0"/>
        <w:jc w:val="left"/>
      </w:pPr>
    </w:p>
    <w:p w:rsidR="00462B62" w:rsidRDefault="00462B62">
      <w:pPr>
        <w:ind w:firstLine="0"/>
        <w:jc w:val="left"/>
      </w:pPr>
    </w:p>
    <w:p w:rsidR="00462B62" w:rsidRDefault="00462B62">
      <w:pPr>
        <w:ind w:firstLine="0"/>
        <w:jc w:val="left"/>
      </w:pPr>
    </w:p>
    <w:p w:rsidR="00462B62" w:rsidRDefault="00462B62" w:rsidP="00F8572D"/>
    <w:p w:rsidR="00462B62" w:rsidRPr="00462B62" w:rsidRDefault="00462B62" w:rsidP="00462B62">
      <w:pPr>
        <w:jc w:val="right"/>
        <w:rPr>
          <w:b/>
        </w:rPr>
      </w:pPr>
      <w:r w:rsidRPr="00462B62">
        <w:rPr>
          <w:b/>
        </w:rPr>
        <w:t>Printed Page 1571 . . . . . Tuesday, March 15, 2016</w:t>
      </w:r>
    </w:p>
    <w:p w:rsidR="00462B62" w:rsidRDefault="00462B62">
      <w:pPr>
        <w:ind w:firstLine="0"/>
        <w:jc w:val="left"/>
      </w:pPr>
    </w:p>
    <w:p w:rsidR="00F8572D" w:rsidRDefault="00F8572D" w:rsidP="00F8572D">
      <w:r>
        <w:t>or co</w:t>
      </w:r>
      <w:r>
        <w:noBreakHyphen/>
        <w:t>sponsor’s written notification in the House Journal.  The removal or addition of a name does not apply to a bill or resolution sponsored by a committee.”</w:t>
      </w:r>
    </w:p>
    <w:p w:rsidR="00F8572D" w:rsidRDefault="00F8572D" w:rsidP="00F8572D"/>
    <w:p w:rsidR="00F8572D" w:rsidRDefault="00F8572D" w:rsidP="00F8572D">
      <w:pPr>
        <w:keepNext/>
        <w:jc w:val="center"/>
        <w:rPr>
          <w:b/>
        </w:rPr>
      </w:pPr>
      <w:r w:rsidRPr="00F8572D">
        <w:rPr>
          <w:b/>
        </w:rPr>
        <w:t>CO-SPONSOR ADDED</w:t>
      </w:r>
    </w:p>
    <w:tbl>
      <w:tblPr>
        <w:tblW w:w="0" w:type="auto"/>
        <w:tblLayout w:type="fixed"/>
        <w:tblLook w:val="0000" w:firstRow="0" w:lastRow="0" w:firstColumn="0" w:lastColumn="0" w:noHBand="0" w:noVBand="0"/>
      </w:tblPr>
      <w:tblGrid>
        <w:gridCol w:w="1496"/>
        <w:gridCol w:w="1276"/>
      </w:tblGrid>
      <w:tr w:rsidR="00F8572D" w:rsidRPr="00F8572D" w:rsidTr="00F8572D">
        <w:tc>
          <w:tcPr>
            <w:tcW w:w="1496" w:type="dxa"/>
            <w:shd w:val="clear" w:color="auto" w:fill="auto"/>
          </w:tcPr>
          <w:p w:rsidR="00F8572D" w:rsidRPr="00F8572D" w:rsidRDefault="00F8572D" w:rsidP="00F8572D">
            <w:pPr>
              <w:keepNext/>
              <w:ind w:firstLine="0"/>
            </w:pPr>
            <w:r w:rsidRPr="00F8572D">
              <w:t>Bill Number:</w:t>
            </w:r>
          </w:p>
        </w:tc>
        <w:tc>
          <w:tcPr>
            <w:tcW w:w="1276" w:type="dxa"/>
            <w:shd w:val="clear" w:color="auto" w:fill="auto"/>
          </w:tcPr>
          <w:p w:rsidR="00F8572D" w:rsidRPr="00F8572D" w:rsidRDefault="00F8572D" w:rsidP="00F8572D">
            <w:pPr>
              <w:keepNext/>
              <w:ind w:firstLine="0"/>
            </w:pPr>
            <w:r w:rsidRPr="00F8572D">
              <w:t>H. 3645</w:t>
            </w:r>
          </w:p>
        </w:tc>
      </w:tr>
      <w:tr w:rsidR="00F8572D" w:rsidRPr="00F8572D" w:rsidTr="00F8572D">
        <w:tc>
          <w:tcPr>
            <w:tcW w:w="1496" w:type="dxa"/>
            <w:shd w:val="clear" w:color="auto" w:fill="auto"/>
          </w:tcPr>
          <w:p w:rsidR="00F8572D" w:rsidRPr="00F8572D" w:rsidRDefault="00F8572D" w:rsidP="00F8572D">
            <w:pPr>
              <w:keepNext/>
              <w:ind w:firstLine="0"/>
            </w:pPr>
            <w:r w:rsidRPr="00F8572D">
              <w:t>Date:</w:t>
            </w:r>
          </w:p>
        </w:tc>
        <w:tc>
          <w:tcPr>
            <w:tcW w:w="1276" w:type="dxa"/>
            <w:shd w:val="clear" w:color="auto" w:fill="auto"/>
          </w:tcPr>
          <w:p w:rsidR="00F8572D" w:rsidRPr="00F8572D" w:rsidRDefault="00F8572D" w:rsidP="00F8572D">
            <w:pPr>
              <w:keepNext/>
              <w:ind w:firstLine="0"/>
            </w:pPr>
            <w:r w:rsidRPr="00F8572D">
              <w:t>ADD:</w:t>
            </w:r>
          </w:p>
        </w:tc>
      </w:tr>
      <w:tr w:rsidR="00F8572D" w:rsidRPr="00F8572D" w:rsidTr="00F8572D">
        <w:tc>
          <w:tcPr>
            <w:tcW w:w="1496" w:type="dxa"/>
            <w:shd w:val="clear" w:color="auto" w:fill="auto"/>
          </w:tcPr>
          <w:p w:rsidR="00F8572D" w:rsidRPr="00F8572D" w:rsidRDefault="00F8572D" w:rsidP="00F8572D">
            <w:pPr>
              <w:keepNext/>
              <w:ind w:firstLine="0"/>
            </w:pPr>
            <w:r w:rsidRPr="00F8572D">
              <w:t>03/15/16</w:t>
            </w:r>
          </w:p>
        </w:tc>
        <w:tc>
          <w:tcPr>
            <w:tcW w:w="1276" w:type="dxa"/>
            <w:shd w:val="clear" w:color="auto" w:fill="auto"/>
          </w:tcPr>
          <w:p w:rsidR="00F8572D" w:rsidRPr="00F8572D" w:rsidRDefault="00F8572D" w:rsidP="00F8572D">
            <w:pPr>
              <w:keepNext/>
              <w:ind w:firstLine="0"/>
            </w:pPr>
            <w:r w:rsidRPr="00F8572D">
              <w:t>NEWTON</w:t>
            </w:r>
          </w:p>
        </w:tc>
      </w:tr>
    </w:tbl>
    <w:p w:rsidR="00F8572D" w:rsidRDefault="00F8572D" w:rsidP="00F8572D"/>
    <w:p w:rsidR="00F8572D" w:rsidRDefault="00F8572D" w:rsidP="00F8572D">
      <w:pPr>
        <w:keepNext/>
        <w:jc w:val="center"/>
        <w:rPr>
          <w:b/>
        </w:rPr>
      </w:pPr>
      <w:r w:rsidRPr="00F8572D">
        <w:rPr>
          <w:b/>
        </w:rPr>
        <w:t>CO-SPONSOR ADDED</w:t>
      </w:r>
    </w:p>
    <w:tbl>
      <w:tblPr>
        <w:tblW w:w="0" w:type="auto"/>
        <w:tblLayout w:type="fixed"/>
        <w:tblLook w:val="0000" w:firstRow="0" w:lastRow="0" w:firstColumn="0" w:lastColumn="0" w:noHBand="0" w:noVBand="0"/>
      </w:tblPr>
      <w:tblGrid>
        <w:gridCol w:w="1496"/>
        <w:gridCol w:w="1766"/>
      </w:tblGrid>
      <w:tr w:rsidR="00F8572D" w:rsidRPr="00F8572D" w:rsidTr="00F8572D">
        <w:tc>
          <w:tcPr>
            <w:tcW w:w="1496" w:type="dxa"/>
            <w:shd w:val="clear" w:color="auto" w:fill="auto"/>
          </w:tcPr>
          <w:p w:rsidR="00F8572D" w:rsidRPr="00F8572D" w:rsidRDefault="00F8572D" w:rsidP="00F8572D">
            <w:pPr>
              <w:keepNext/>
              <w:ind w:firstLine="0"/>
            </w:pPr>
            <w:r w:rsidRPr="00F8572D">
              <w:t>Bill Number:</w:t>
            </w:r>
          </w:p>
        </w:tc>
        <w:tc>
          <w:tcPr>
            <w:tcW w:w="1766" w:type="dxa"/>
            <w:shd w:val="clear" w:color="auto" w:fill="auto"/>
          </w:tcPr>
          <w:p w:rsidR="00F8572D" w:rsidRPr="00F8572D" w:rsidRDefault="00F8572D" w:rsidP="00F8572D">
            <w:pPr>
              <w:keepNext/>
              <w:ind w:firstLine="0"/>
            </w:pPr>
            <w:r w:rsidRPr="00F8572D">
              <w:t>H. 3706</w:t>
            </w:r>
          </w:p>
        </w:tc>
      </w:tr>
      <w:tr w:rsidR="00F8572D" w:rsidRPr="00F8572D" w:rsidTr="00F8572D">
        <w:tc>
          <w:tcPr>
            <w:tcW w:w="1496" w:type="dxa"/>
            <w:shd w:val="clear" w:color="auto" w:fill="auto"/>
          </w:tcPr>
          <w:p w:rsidR="00F8572D" w:rsidRPr="00F8572D" w:rsidRDefault="00F8572D" w:rsidP="00F8572D">
            <w:pPr>
              <w:keepNext/>
              <w:ind w:firstLine="0"/>
            </w:pPr>
            <w:r w:rsidRPr="00F8572D">
              <w:t>Date:</w:t>
            </w:r>
          </w:p>
        </w:tc>
        <w:tc>
          <w:tcPr>
            <w:tcW w:w="1766" w:type="dxa"/>
            <w:shd w:val="clear" w:color="auto" w:fill="auto"/>
          </w:tcPr>
          <w:p w:rsidR="00F8572D" w:rsidRPr="00F8572D" w:rsidRDefault="00F8572D" w:rsidP="00F8572D">
            <w:pPr>
              <w:keepNext/>
              <w:ind w:firstLine="0"/>
            </w:pPr>
            <w:r w:rsidRPr="00F8572D">
              <w:t>ADD:</w:t>
            </w:r>
          </w:p>
        </w:tc>
      </w:tr>
      <w:tr w:rsidR="00F8572D" w:rsidRPr="00F8572D" w:rsidTr="00F8572D">
        <w:tc>
          <w:tcPr>
            <w:tcW w:w="1496" w:type="dxa"/>
            <w:shd w:val="clear" w:color="auto" w:fill="auto"/>
          </w:tcPr>
          <w:p w:rsidR="00F8572D" w:rsidRPr="00F8572D" w:rsidRDefault="00F8572D" w:rsidP="00F8572D">
            <w:pPr>
              <w:keepNext/>
              <w:ind w:firstLine="0"/>
            </w:pPr>
            <w:r w:rsidRPr="00F8572D">
              <w:t>03/15/16</w:t>
            </w:r>
          </w:p>
        </w:tc>
        <w:tc>
          <w:tcPr>
            <w:tcW w:w="1766" w:type="dxa"/>
            <w:shd w:val="clear" w:color="auto" w:fill="auto"/>
          </w:tcPr>
          <w:p w:rsidR="00F8572D" w:rsidRPr="00F8572D" w:rsidRDefault="00F8572D" w:rsidP="00F8572D">
            <w:pPr>
              <w:keepNext/>
              <w:ind w:firstLine="0"/>
            </w:pPr>
            <w:r w:rsidRPr="00F8572D">
              <w:t>BEDINGFIELD</w:t>
            </w:r>
          </w:p>
        </w:tc>
      </w:tr>
    </w:tbl>
    <w:p w:rsidR="00F8572D" w:rsidRDefault="00F8572D" w:rsidP="00F8572D"/>
    <w:p w:rsidR="00F8572D" w:rsidRDefault="00F8572D" w:rsidP="00F8572D">
      <w:pPr>
        <w:keepNext/>
        <w:jc w:val="center"/>
        <w:rPr>
          <w:b/>
        </w:rPr>
      </w:pPr>
      <w:r w:rsidRPr="00F8572D">
        <w:rPr>
          <w:b/>
        </w:rPr>
        <w:t>CO-SPONSORS ADDED</w:t>
      </w:r>
    </w:p>
    <w:tbl>
      <w:tblPr>
        <w:tblW w:w="0" w:type="auto"/>
        <w:tblLayout w:type="fixed"/>
        <w:tblLook w:val="0000" w:firstRow="0" w:lastRow="0" w:firstColumn="0" w:lastColumn="0" w:noHBand="0" w:noVBand="0"/>
      </w:tblPr>
      <w:tblGrid>
        <w:gridCol w:w="1496"/>
        <w:gridCol w:w="2756"/>
      </w:tblGrid>
      <w:tr w:rsidR="00F8572D" w:rsidRPr="00F8572D" w:rsidTr="00F8572D">
        <w:tc>
          <w:tcPr>
            <w:tcW w:w="1496" w:type="dxa"/>
            <w:shd w:val="clear" w:color="auto" w:fill="auto"/>
          </w:tcPr>
          <w:p w:rsidR="00F8572D" w:rsidRPr="00F8572D" w:rsidRDefault="00F8572D" w:rsidP="00F8572D">
            <w:pPr>
              <w:keepNext/>
              <w:ind w:firstLine="0"/>
            </w:pPr>
            <w:r w:rsidRPr="00F8572D">
              <w:t>Bill Number:</w:t>
            </w:r>
          </w:p>
        </w:tc>
        <w:tc>
          <w:tcPr>
            <w:tcW w:w="2756" w:type="dxa"/>
            <w:shd w:val="clear" w:color="auto" w:fill="auto"/>
          </w:tcPr>
          <w:p w:rsidR="00F8572D" w:rsidRPr="00F8572D" w:rsidRDefault="00F8572D" w:rsidP="00F8572D">
            <w:pPr>
              <w:keepNext/>
              <w:ind w:firstLine="0"/>
            </w:pPr>
            <w:r w:rsidRPr="00F8572D">
              <w:t>H. 4165</w:t>
            </w:r>
          </w:p>
        </w:tc>
      </w:tr>
      <w:tr w:rsidR="00F8572D" w:rsidRPr="00F8572D" w:rsidTr="00F8572D">
        <w:tc>
          <w:tcPr>
            <w:tcW w:w="1496" w:type="dxa"/>
            <w:shd w:val="clear" w:color="auto" w:fill="auto"/>
          </w:tcPr>
          <w:p w:rsidR="00F8572D" w:rsidRPr="00F8572D" w:rsidRDefault="00F8572D" w:rsidP="00F8572D">
            <w:pPr>
              <w:keepNext/>
              <w:ind w:firstLine="0"/>
            </w:pPr>
            <w:r w:rsidRPr="00F8572D">
              <w:t>Date:</w:t>
            </w:r>
          </w:p>
        </w:tc>
        <w:tc>
          <w:tcPr>
            <w:tcW w:w="2756" w:type="dxa"/>
            <w:shd w:val="clear" w:color="auto" w:fill="auto"/>
          </w:tcPr>
          <w:p w:rsidR="00F8572D" w:rsidRPr="00F8572D" w:rsidRDefault="00F8572D" w:rsidP="00F8572D">
            <w:pPr>
              <w:keepNext/>
              <w:ind w:firstLine="0"/>
            </w:pPr>
            <w:r w:rsidRPr="00F8572D">
              <w:t>ADD:</w:t>
            </w:r>
          </w:p>
        </w:tc>
      </w:tr>
      <w:tr w:rsidR="00F8572D" w:rsidRPr="00F8572D" w:rsidTr="00F8572D">
        <w:tc>
          <w:tcPr>
            <w:tcW w:w="1496" w:type="dxa"/>
            <w:shd w:val="clear" w:color="auto" w:fill="auto"/>
          </w:tcPr>
          <w:p w:rsidR="00F8572D" w:rsidRPr="00F8572D" w:rsidRDefault="00F8572D" w:rsidP="00F8572D">
            <w:pPr>
              <w:keepNext/>
              <w:ind w:firstLine="0"/>
            </w:pPr>
            <w:r w:rsidRPr="00F8572D">
              <w:t>03/15/16</w:t>
            </w:r>
          </w:p>
        </w:tc>
        <w:tc>
          <w:tcPr>
            <w:tcW w:w="2756" w:type="dxa"/>
            <w:shd w:val="clear" w:color="auto" w:fill="auto"/>
          </w:tcPr>
          <w:p w:rsidR="00F8572D" w:rsidRPr="00F8572D" w:rsidRDefault="00F8572D" w:rsidP="00F8572D">
            <w:pPr>
              <w:keepNext/>
              <w:ind w:firstLine="0"/>
            </w:pPr>
            <w:r w:rsidRPr="00F8572D">
              <w:t>WHIPPER and GILLIARD</w:t>
            </w:r>
          </w:p>
        </w:tc>
      </w:tr>
    </w:tbl>
    <w:p w:rsidR="00F8572D" w:rsidRDefault="00F8572D" w:rsidP="00F8572D"/>
    <w:p w:rsidR="00F8572D" w:rsidRDefault="00F8572D" w:rsidP="00F8572D">
      <w:pPr>
        <w:keepNext/>
        <w:jc w:val="center"/>
        <w:rPr>
          <w:b/>
        </w:rPr>
      </w:pPr>
      <w:r w:rsidRPr="00F8572D">
        <w:rPr>
          <w:b/>
        </w:rPr>
        <w:t>CO-SPONSOR ADDED</w:t>
      </w:r>
    </w:p>
    <w:tbl>
      <w:tblPr>
        <w:tblW w:w="0" w:type="auto"/>
        <w:tblLayout w:type="fixed"/>
        <w:tblLook w:val="0000" w:firstRow="0" w:lastRow="0" w:firstColumn="0" w:lastColumn="0" w:noHBand="0" w:noVBand="0"/>
      </w:tblPr>
      <w:tblGrid>
        <w:gridCol w:w="1496"/>
        <w:gridCol w:w="1256"/>
      </w:tblGrid>
      <w:tr w:rsidR="00F8572D" w:rsidRPr="00F8572D" w:rsidTr="00F8572D">
        <w:tc>
          <w:tcPr>
            <w:tcW w:w="1496" w:type="dxa"/>
            <w:shd w:val="clear" w:color="auto" w:fill="auto"/>
          </w:tcPr>
          <w:p w:rsidR="00F8572D" w:rsidRPr="00F8572D" w:rsidRDefault="00F8572D" w:rsidP="00F8572D">
            <w:pPr>
              <w:keepNext/>
              <w:ind w:firstLine="0"/>
            </w:pPr>
            <w:r w:rsidRPr="00F8572D">
              <w:t>Bill Number:</w:t>
            </w:r>
          </w:p>
        </w:tc>
        <w:tc>
          <w:tcPr>
            <w:tcW w:w="1256" w:type="dxa"/>
            <w:shd w:val="clear" w:color="auto" w:fill="auto"/>
          </w:tcPr>
          <w:p w:rsidR="00F8572D" w:rsidRPr="00F8572D" w:rsidRDefault="00F8572D" w:rsidP="00F8572D">
            <w:pPr>
              <w:keepNext/>
              <w:ind w:firstLine="0"/>
            </w:pPr>
            <w:r w:rsidRPr="00F8572D">
              <w:t>H. 4286</w:t>
            </w:r>
          </w:p>
        </w:tc>
      </w:tr>
      <w:tr w:rsidR="00F8572D" w:rsidRPr="00F8572D" w:rsidTr="00F8572D">
        <w:tc>
          <w:tcPr>
            <w:tcW w:w="1496" w:type="dxa"/>
            <w:shd w:val="clear" w:color="auto" w:fill="auto"/>
          </w:tcPr>
          <w:p w:rsidR="00F8572D" w:rsidRPr="00F8572D" w:rsidRDefault="00F8572D" w:rsidP="00F8572D">
            <w:pPr>
              <w:keepNext/>
              <w:ind w:firstLine="0"/>
            </w:pPr>
            <w:r w:rsidRPr="00F8572D">
              <w:t>Date:</w:t>
            </w:r>
          </w:p>
        </w:tc>
        <w:tc>
          <w:tcPr>
            <w:tcW w:w="1256" w:type="dxa"/>
            <w:shd w:val="clear" w:color="auto" w:fill="auto"/>
          </w:tcPr>
          <w:p w:rsidR="00F8572D" w:rsidRPr="00F8572D" w:rsidRDefault="00F8572D" w:rsidP="00F8572D">
            <w:pPr>
              <w:keepNext/>
              <w:ind w:firstLine="0"/>
            </w:pPr>
            <w:r w:rsidRPr="00F8572D">
              <w:t>ADD:</w:t>
            </w:r>
          </w:p>
        </w:tc>
      </w:tr>
      <w:tr w:rsidR="00F8572D" w:rsidRPr="00F8572D" w:rsidTr="00F8572D">
        <w:tc>
          <w:tcPr>
            <w:tcW w:w="1496" w:type="dxa"/>
            <w:shd w:val="clear" w:color="auto" w:fill="auto"/>
          </w:tcPr>
          <w:p w:rsidR="00F8572D" w:rsidRPr="00F8572D" w:rsidRDefault="00F8572D" w:rsidP="00F8572D">
            <w:pPr>
              <w:keepNext/>
              <w:ind w:firstLine="0"/>
            </w:pPr>
            <w:r w:rsidRPr="00F8572D">
              <w:t>03/15/16</w:t>
            </w:r>
          </w:p>
        </w:tc>
        <w:tc>
          <w:tcPr>
            <w:tcW w:w="1256" w:type="dxa"/>
            <w:shd w:val="clear" w:color="auto" w:fill="auto"/>
          </w:tcPr>
          <w:p w:rsidR="00F8572D" w:rsidRPr="00F8572D" w:rsidRDefault="00F8572D" w:rsidP="00F8572D">
            <w:pPr>
              <w:keepNext/>
              <w:ind w:firstLine="0"/>
            </w:pPr>
            <w:r w:rsidRPr="00F8572D">
              <w:t>PUTNAM</w:t>
            </w:r>
          </w:p>
        </w:tc>
      </w:tr>
    </w:tbl>
    <w:p w:rsidR="00F8572D" w:rsidRDefault="00F8572D" w:rsidP="00F8572D"/>
    <w:p w:rsidR="00F8572D" w:rsidRDefault="00F8572D" w:rsidP="00F8572D">
      <w:pPr>
        <w:keepNext/>
        <w:jc w:val="center"/>
        <w:rPr>
          <w:b/>
        </w:rPr>
      </w:pPr>
      <w:r w:rsidRPr="00F8572D">
        <w:rPr>
          <w:b/>
        </w:rPr>
        <w:t>CO-SPONSORS ADDED</w:t>
      </w:r>
    </w:p>
    <w:tbl>
      <w:tblPr>
        <w:tblW w:w="0" w:type="auto"/>
        <w:tblLayout w:type="fixed"/>
        <w:tblLook w:val="0000" w:firstRow="0" w:lastRow="0" w:firstColumn="0" w:lastColumn="0" w:noHBand="0" w:noVBand="0"/>
      </w:tblPr>
      <w:tblGrid>
        <w:gridCol w:w="1496"/>
        <w:gridCol w:w="3076"/>
      </w:tblGrid>
      <w:tr w:rsidR="00F8572D" w:rsidRPr="00F8572D" w:rsidTr="00F8572D">
        <w:tc>
          <w:tcPr>
            <w:tcW w:w="1496" w:type="dxa"/>
            <w:shd w:val="clear" w:color="auto" w:fill="auto"/>
          </w:tcPr>
          <w:p w:rsidR="00F8572D" w:rsidRPr="00F8572D" w:rsidRDefault="00F8572D" w:rsidP="00F8572D">
            <w:pPr>
              <w:keepNext/>
              <w:ind w:firstLine="0"/>
            </w:pPr>
            <w:r w:rsidRPr="00F8572D">
              <w:t>Bill Number:</w:t>
            </w:r>
          </w:p>
        </w:tc>
        <w:tc>
          <w:tcPr>
            <w:tcW w:w="3076" w:type="dxa"/>
            <w:shd w:val="clear" w:color="auto" w:fill="auto"/>
          </w:tcPr>
          <w:p w:rsidR="00F8572D" w:rsidRPr="00F8572D" w:rsidRDefault="00F8572D" w:rsidP="00F8572D">
            <w:pPr>
              <w:keepNext/>
              <w:ind w:firstLine="0"/>
            </w:pPr>
            <w:r w:rsidRPr="00F8572D">
              <w:t>H. 4521</w:t>
            </w:r>
          </w:p>
        </w:tc>
      </w:tr>
      <w:tr w:rsidR="00F8572D" w:rsidRPr="00F8572D" w:rsidTr="00F8572D">
        <w:tc>
          <w:tcPr>
            <w:tcW w:w="1496" w:type="dxa"/>
            <w:shd w:val="clear" w:color="auto" w:fill="auto"/>
          </w:tcPr>
          <w:p w:rsidR="00F8572D" w:rsidRPr="00F8572D" w:rsidRDefault="00F8572D" w:rsidP="00F8572D">
            <w:pPr>
              <w:keepNext/>
              <w:ind w:firstLine="0"/>
            </w:pPr>
            <w:r w:rsidRPr="00F8572D">
              <w:t>Date:</w:t>
            </w:r>
          </w:p>
        </w:tc>
        <w:tc>
          <w:tcPr>
            <w:tcW w:w="3076" w:type="dxa"/>
            <w:shd w:val="clear" w:color="auto" w:fill="auto"/>
          </w:tcPr>
          <w:p w:rsidR="00F8572D" w:rsidRPr="00F8572D" w:rsidRDefault="00F8572D" w:rsidP="00F8572D">
            <w:pPr>
              <w:keepNext/>
              <w:ind w:firstLine="0"/>
            </w:pPr>
            <w:r w:rsidRPr="00F8572D">
              <w:t>ADD:</w:t>
            </w:r>
          </w:p>
        </w:tc>
      </w:tr>
      <w:tr w:rsidR="00F8572D" w:rsidRPr="00F8572D" w:rsidTr="00F8572D">
        <w:tc>
          <w:tcPr>
            <w:tcW w:w="1496" w:type="dxa"/>
            <w:shd w:val="clear" w:color="auto" w:fill="auto"/>
          </w:tcPr>
          <w:p w:rsidR="00F8572D" w:rsidRPr="00F8572D" w:rsidRDefault="00F8572D" w:rsidP="00F8572D">
            <w:pPr>
              <w:keepNext/>
              <w:ind w:firstLine="0"/>
            </w:pPr>
            <w:r w:rsidRPr="00F8572D">
              <w:t>03/15/16</w:t>
            </w:r>
          </w:p>
        </w:tc>
        <w:tc>
          <w:tcPr>
            <w:tcW w:w="3076" w:type="dxa"/>
            <w:shd w:val="clear" w:color="auto" w:fill="auto"/>
          </w:tcPr>
          <w:p w:rsidR="00F8572D" w:rsidRPr="00F8572D" w:rsidRDefault="00F8572D" w:rsidP="00F8572D">
            <w:pPr>
              <w:keepNext/>
              <w:ind w:firstLine="0"/>
            </w:pPr>
            <w:r w:rsidRPr="00F8572D">
              <w:t>WHIPPER and R. L. BROWN</w:t>
            </w:r>
          </w:p>
        </w:tc>
      </w:tr>
    </w:tbl>
    <w:p w:rsidR="00F8572D" w:rsidRDefault="00F8572D" w:rsidP="00F8572D"/>
    <w:p w:rsidR="00F8572D" w:rsidRDefault="00F8572D" w:rsidP="00F8572D">
      <w:pPr>
        <w:keepNext/>
        <w:jc w:val="center"/>
        <w:rPr>
          <w:b/>
        </w:rPr>
      </w:pPr>
      <w:r w:rsidRPr="00F8572D">
        <w:rPr>
          <w:b/>
        </w:rPr>
        <w:lastRenderedPageBreak/>
        <w:t>CO-SPONSORS ADDED</w:t>
      </w:r>
    </w:p>
    <w:tbl>
      <w:tblPr>
        <w:tblW w:w="0" w:type="auto"/>
        <w:tblLayout w:type="fixed"/>
        <w:tblLook w:val="0000" w:firstRow="0" w:lastRow="0" w:firstColumn="0" w:lastColumn="0" w:noHBand="0" w:noVBand="0"/>
      </w:tblPr>
      <w:tblGrid>
        <w:gridCol w:w="1496"/>
        <w:gridCol w:w="5016"/>
      </w:tblGrid>
      <w:tr w:rsidR="00F8572D" w:rsidRPr="00F8572D" w:rsidTr="00F8572D">
        <w:tc>
          <w:tcPr>
            <w:tcW w:w="1496" w:type="dxa"/>
            <w:shd w:val="clear" w:color="auto" w:fill="auto"/>
          </w:tcPr>
          <w:p w:rsidR="00F8572D" w:rsidRPr="00F8572D" w:rsidRDefault="00F8572D" w:rsidP="00F8572D">
            <w:pPr>
              <w:keepNext/>
              <w:ind w:firstLine="0"/>
            </w:pPr>
            <w:r w:rsidRPr="00F8572D">
              <w:t>Bill Number:</w:t>
            </w:r>
          </w:p>
        </w:tc>
        <w:tc>
          <w:tcPr>
            <w:tcW w:w="5016" w:type="dxa"/>
            <w:shd w:val="clear" w:color="auto" w:fill="auto"/>
          </w:tcPr>
          <w:p w:rsidR="00F8572D" w:rsidRPr="00F8572D" w:rsidRDefault="00F8572D" w:rsidP="00F8572D">
            <w:pPr>
              <w:keepNext/>
              <w:ind w:firstLine="0"/>
            </w:pPr>
            <w:r w:rsidRPr="00F8572D">
              <w:t>H. 4718</w:t>
            </w:r>
          </w:p>
        </w:tc>
      </w:tr>
      <w:tr w:rsidR="00F8572D" w:rsidRPr="00F8572D" w:rsidTr="00F8572D">
        <w:tc>
          <w:tcPr>
            <w:tcW w:w="1496" w:type="dxa"/>
            <w:shd w:val="clear" w:color="auto" w:fill="auto"/>
          </w:tcPr>
          <w:p w:rsidR="00F8572D" w:rsidRPr="00F8572D" w:rsidRDefault="00F8572D" w:rsidP="00F8572D">
            <w:pPr>
              <w:keepNext/>
              <w:ind w:firstLine="0"/>
            </w:pPr>
            <w:r w:rsidRPr="00F8572D">
              <w:t>Date:</w:t>
            </w:r>
          </w:p>
        </w:tc>
        <w:tc>
          <w:tcPr>
            <w:tcW w:w="5016" w:type="dxa"/>
            <w:shd w:val="clear" w:color="auto" w:fill="auto"/>
          </w:tcPr>
          <w:p w:rsidR="00F8572D" w:rsidRPr="00F8572D" w:rsidRDefault="00F8572D" w:rsidP="00F8572D">
            <w:pPr>
              <w:keepNext/>
              <w:ind w:firstLine="0"/>
            </w:pPr>
            <w:r w:rsidRPr="00F8572D">
              <w:t>ADD:</w:t>
            </w:r>
          </w:p>
        </w:tc>
      </w:tr>
      <w:tr w:rsidR="00F8572D" w:rsidRPr="00F8572D" w:rsidTr="00F8572D">
        <w:tc>
          <w:tcPr>
            <w:tcW w:w="1496" w:type="dxa"/>
            <w:shd w:val="clear" w:color="auto" w:fill="auto"/>
          </w:tcPr>
          <w:p w:rsidR="00F8572D" w:rsidRPr="00F8572D" w:rsidRDefault="00F8572D" w:rsidP="00F8572D">
            <w:pPr>
              <w:keepNext/>
              <w:ind w:firstLine="0"/>
            </w:pPr>
            <w:r w:rsidRPr="00F8572D">
              <w:t>03/15/16</w:t>
            </w:r>
          </w:p>
        </w:tc>
        <w:tc>
          <w:tcPr>
            <w:tcW w:w="5016" w:type="dxa"/>
            <w:shd w:val="clear" w:color="auto" w:fill="auto"/>
          </w:tcPr>
          <w:p w:rsidR="00F8572D" w:rsidRPr="00F8572D" w:rsidRDefault="00F8572D" w:rsidP="00F8572D">
            <w:pPr>
              <w:keepNext/>
              <w:ind w:firstLine="0"/>
            </w:pPr>
            <w:r w:rsidRPr="00F8572D">
              <w:t>WHIPPER, R. L. BROWN, MACK and GILLIARD</w:t>
            </w:r>
          </w:p>
        </w:tc>
      </w:tr>
    </w:tbl>
    <w:p w:rsidR="00F8572D" w:rsidRDefault="00F8572D" w:rsidP="00F8572D"/>
    <w:p w:rsidR="00F8572D" w:rsidRDefault="00F8572D" w:rsidP="00F8572D">
      <w:pPr>
        <w:keepNext/>
        <w:jc w:val="center"/>
        <w:rPr>
          <w:b/>
        </w:rPr>
      </w:pPr>
      <w:r w:rsidRPr="00F8572D">
        <w:rPr>
          <w:b/>
        </w:rPr>
        <w:t>CO-SPONSORS ADDED</w:t>
      </w:r>
    </w:p>
    <w:tbl>
      <w:tblPr>
        <w:tblW w:w="0" w:type="auto"/>
        <w:tblLayout w:type="fixed"/>
        <w:tblLook w:val="0000" w:firstRow="0" w:lastRow="0" w:firstColumn="0" w:lastColumn="0" w:noHBand="0" w:noVBand="0"/>
      </w:tblPr>
      <w:tblGrid>
        <w:gridCol w:w="1496"/>
        <w:gridCol w:w="3076"/>
      </w:tblGrid>
      <w:tr w:rsidR="00F8572D" w:rsidRPr="00F8572D" w:rsidTr="00F8572D">
        <w:tc>
          <w:tcPr>
            <w:tcW w:w="1496" w:type="dxa"/>
            <w:shd w:val="clear" w:color="auto" w:fill="auto"/>
          </w:tcPr>
          <w:p w:rsidR="00F8572D" w:rsidRPr="00F8572D" w:rsidRDefault="00F8572D" w:rsidP="00F8572D">
            <w:pPr>
              <w:keepNext/>
              <w:ind w:firstLine="0"/>
            </w:pPr>
            <w:r w:rsidRPr="00F8572D">
              <w:t>Bill Number:</w:t>
            </w:r>
          </w:p>
        </w:tc>
        <w:tc>
          <w:tcPr>
            <w:tcW w:w="3076" w:type="dxa"/>
            <w:shd w:val="clear" w:color="auto" w:fill="auto"/>
          </w:tcPr>
          <w:p w:rsidR="00F8572D" w:rsidRPr="00F8572D" w:rsidRDefault="00F8572D" w:rsidP="00F8572D">
            <w:pPr>
              <w:keepNext/>
              <w:ind w:firstLine="0"/>
            </w:pPr>
            <w:r w:rsidRPr="00F8572D">
              <w:t>H. 4875</w:t>
            </w:r>
          </w:p>
        </w:tc>
      </w:tr>
      <w:tr w:rsidR="00F8572D" w:rsidRPr="00F8572D" w:rsidTr="00F8572D">
        <w:tc>
          <w:tcPr>
            <w:tcW w:w="1496" w:type="dxa"/>
            <w:shd w:val="clear" w:color="auto" w:fill="auto"/>
          </w:tcPr>
          <w:p w:rsidR="00F8572D" w:rsidRPr="00F8572D" w:rsidRDefault="00F8572D" w:rsidP="00F8572D">
            <w:pPr>
              <w:keepNext/>
              <w:ind w:firstLine="0"/>
            </w:pPr>
            <w:r w:rsidRPr="00F8572D">
              <w:t>Date:</w:t>
            </w:r>
          </w:p>
        </w:tc>
        <w:tc>
          <w:tcPr>
            <w:tcW w:w="3076" w:type="dxa"/>
            <w:shd w:val="clear" w:color="auto" w:fill="auto"/>
          </w:tcPr>
          <w:p w:rsidR="00F8572D" w:rsidRPr="00F8572D" w:rsidRDefault="00F8572D" w:rsidP="00F8572D">
            <w:pPr>
              <w:keepNext/>
              <w:ind w:firstLine="0"/>
            </w:pPr>
            <w:r w:rsidRPr="00F8572D">
              <w:t>ADD:</w:t>
            </w:r>
          </w:p>
        </w:tc>
      </w:tr>
      <w:tr w:rsidR="00F8572D" w:rsidRPr="00F8572D" w:rsidTr="00F8572D">
        <w:tc>
          <w:tcPr>
            <w:tcW w:w="1496" w:type="dxa"/>
            <w:shd w:val="clear" w:color="auto" w:fill="auto"/>
          </w:tcPr>
          <w:p w:rsidR="00F8572D" w:rsidRPr="00F8572D" w:rsidRDefault="00F8572D" w:rsidP="00F8572D">
            <w:pPr>
              <w:keepNext/>
              <w:ind w:firstLine="0"/>
            </w:pPr>
            <w:r w:rsidRPr="00F8572D">
              <w:t>03/15/16</w:t>
            </w:r>
          </w:p>
        </w:tc>
        <w:tc>
          <w:tcPr>
            <w:tcW w:w="3076" w:type="dxa"/>
            <w:shd w:val="clear" w:color="auto" w:fill="auto"/>
          </w:tcPr>
          <w:p w:rsidR="00F8572D" w:rsidRPr="00F8572D" w:rsidRDefault="00F8572D" w:rsidP="00F8572D">
            <w:pPr>
              <w:keepNext/>
              <w:ind w:firstLine="0"/>
            </w:pPr>
            <w:r w:rsidRPr="00F8572D">
              <w:t>WHIPPER and R. L. BROWN</w:t>
            </w:r>
          </w:p>
        </w:tc>
      </w:tr>
    </w:tbl>
    <w:p w:rsidR="00F8572D" w:rsidRDefault="00F8572D" w:rsidP="00F8572D"/>
    <w:p w:rsidR="00462B62" w:rsidRDefault="00462B62">
      <w:pPr>
        <w:ind w:firstLine="0"/>
        <w:jc w:val="left"/>
        <w:rPr>
          <w:b/>
        </w:rPr>
      </w:pPr>
    </w:p>
    <w:p w:rsidR="00462B62" w:rsidRDefault="00462B62" w:rsidP="00F8572D">
      <w:pPr>
        <w:keepNext/>
        <w:jc w:val="center"/>
        <w:rPr>
          <w:b/>
        </w:rPr>
      </w:pPr>
    </w:p>
    <w:p w:rsidR="00462B62" w:rsidRDefault="00462B62" w:rsidP="00F8572D">
      <w:pPr>
        <w:keepNext/>
        <w:jc w:val="center"/>
        <w:rPr>
          <w:b/>
        </w:rPr>
      </w:pPr>
    </w:p>
    <w:p w:rsidR="00462B62" w:rsidRPr="00462B62" w:rsidRDefault="00462B62" w:rsidP="00462B62">
      <w:pPr>
        <w:jc w:val="right"/>
        <w:rPr>
          <w:b/>
        </w:rPr>
      </w:pPr>
      <w:r w:rsidRPr="00462B62">
        <w:rPr>
          <w:b/>
        </w:rPr>
        <w:t>Printed Page 1572 . . . . . Tuesday, March 15, 2016</w:t>
      </w:r>
    </w:p>
    <w:p w:rsidR="00462B62" w:rsidRDefault="00462B62">
      <w:pPr>
        <w:ind w:firstLine="0"/>
        <w:jc w:val="left"/>
        <w:rPr>
          <w:b/>
        </w:rPr>
      </w:pPr>
    </w:p>
    <w:p w:rsidR="00F8572D" w:rsidRDefault="00F8572D" w:rsidP="00F8572D">
      <w:pPr>
        <w:keepNext/>
        <w:jc w:val="center"/>
        <w:rPr>
          <w:b/>
        </w:rPr>
      </w:pPr>
      <w:r w:rsidRPr="00F8572D">
        <w:rPr>
          <w:b/>
        </w:rPr>
        <w:t>CO-SPONSOR ADDED</w:t>
      </w:r>
    </w:p>
    <w:tbl>
      <w:tblPr>
        <w:tblW w:w="0" w:type="auto"/>
        <w:tblLayout w:type="fixed"/>
        <w:tblLook w:val="0000" w:firstRow="0" w:lastRow="0" w:firstColumn="0" w:lastColumn="0" w:noHBand="0" w:noVBand="0"/>
      </w:tblPr>
      <w:tblGrid>
        <w:gridCol w:w="1496"/>
        <w:gridCol w:w="1286"/>
      </w:tblGrid>
      <w:tr w:rsidR="00F8572D" w:rsidRPr="00F8572D" w:rsidTr="00F8572D">
        <w:tc>
          <w:tcPr>
            <w:tcW w:w="1496" w:type="dxa"/>
            <w:shd w:val="clear" w:color="auto" w:fill="auto"/>
          </w:tcPr>
          <w:p w:rsidR="00F8572D" w:rsidRPr="00F8572D" w:rsidRDefault="00F8572D" w:rsidP="00F8572D">
            <w:pPr>
              <w:keepNext/>
              <w:ind w:firstLine="0"/>
            </w:pPr>
            <w:r w:rsidRPr="00F8572D">
              <w:t>Bill Number:</w:t>
            </w:r>
          </w:p>
        </w:tc>
        <w:tc>
          <w:tcPr>
            <w:tcW w:w="1286" w:type="dxa"/>
            <w:shd w:val="clear" w:color="auto" w:fill="auto"/>
          </w:tcPr>
          <w:p w:rsidR="00F8572D" w:rsidRPr="00F8572D" w:rsidRDefault="00F8572D" w:rsidP="00F8572D">
            <w:pPr>
              <w:keepNext/>
              <w:ind w:firstLine="0"/>
            </w:pPr>
            <w:r w:rsidRPr="00F8572D">
              <w:t>H. 4877</w:t>
            </w:r>
          </w:p>
        </w:tc>
      </w:tr>
      <w:tr w:rsidR="00F8572D" w:rsidRPr="00F8572D" w:rsidTr="00F8572D">
        <w:tc>
          <w:tcPr>
            <w:tcW w:w="1496" w:type="dxa"/>
            <w:shd w:val="clear" w:color="auto" w:fill="auto"/>
          </w:tcPr>
          <w:p w:rsidR="00F8572D" w:rsidRPr="00F8572D" w:rsidRDefault="00F8572D" w:rsidP="00F8572D">
            <w:pPr>
              <w:keepNext/>
              <w:ind w:firstLine="0"/>
            </w:pPr>
            <w:r w:rsidRPr="00F8572D">
              <w:t>Date:</w:t>
            </w:r>
          </w:p>
        </w:tc>
        <w:tc>
          <w:tcPr>
            <w:tcW w:w="1286" w:type="dxa"/>
            <w:shd w:val="clear" w:color="auto" w:fill="auto"/>
          </w:tcPr>
          <w:p w:rsidR="00F8572D" w:rsidRPr="00F8572D" w:rsidRDefault="00F8572D" w:rsidP="00F8572D">
            <w:pPr>
              <w:keepNext/>
              <w:ind w:firstLine="0"/>
            </w:pPr>
            <w:r w:rsidRPr="00F8572D">
              <w:t>ADD:</w:t>
            </w:r>
          </w:p>
        </w:tc>
      </w:tr>
      <w:tr w:rsidR="00F8572D" w:rsidRPr="00F8572D" w:rsidTr="00F8572D">
        <w:tc>
          <w:tcPr>
            <w:tcW w:w="1496" w:type="dxa"/>
            <w:shd w:val="clear" w:color="auto" w:fill="auto"/>
          </w:tcPr>
          <w:p w:rsidR="00F8572D" w:rsidRPr="00F8572D" w:rsidRDefault="00F8572D" w:rsidP="00F8572D">
            <w:pPr>
              <w:keepNext/>
              <w:ind w:firstLine="0"/>
            </w:pPr>
            <w:r w:rsidRPr="00F8572D">
              <w:t>03/15/16</w:t>
            </w:r>
          </w:p>
        </w:tc>
        <w:tc>
          <w:tcPr>
            <w:tcW w:w="1286" w:type="dxa"/>
            <w:shd w:val="clear" w:color="auto" w:fill="auto"/>
          </w:tcPr>
          <w:p w:rsidR="00F8572D" w:rsidRPr="00F8572D" w:rsidRDefault="00F8572D" w:rsidP="00F8572D">
            <w:pPr>
              <w:keepNext/>
              <w:ind w:firstLine="0"/>
            </w:pPr>
            <w:r w:rsidRPr="00F8572D">
              <w:t>WHIPPER</w:t>
            </w:r>
          </w:p>
        </w:tc>
      </w:tr>
    </w:tbl>
    <w:p w:rsidR="00F8572D" w:rsidRDefault="00F8572D" w:rsidP="00F8572D"/>
    <w:p w:rsidR="00F8572D" w:rsidRDefault="00F8572D" w:rsidP="00F8572D">
      <w:pPr>
        <w:keepNext/>
        <w:jc w:val="center"/>
        <w:rPr>
          <w:b/>
        </w:rPr>
      </w:pPr>
      <w:r w:rsidRPr="00F8572D">
        <w:rPr>
          <w:b/>
        </w:rPr>
        <w:t>CO-SPONSOR ADDED</w:t>
      </w:r>
    </w:p>
    <w:tbl>
      <w:tblPr>
        <w:tblW w:w="0" w:type="auto"/>
        <w:tblLayout w:type="fixed"/>
        <w:tblLook w:val="0000" w:firstRow="0" w:lastRow="0" w:firstColumn="0" w:lastColumn="0" w:noHBand="0" w:noVBand="0"/>
      </w:tblPr>
      <w:tblGrid>
        <w:gridCol w:w="1496"/>
        <w:gridCol w:w="1276"/>
      </w:tblGrid>
      <w:tr w:rsidR="00F8572D" w:rsidRPr="00F8572D" w:rsidTr="00F8572D">
        <w:tc>
          <w:tcPr>
            <w:tcW w:w="1496" w:type="dxa"/>
            <w:shd w:val="clear" w:color="auto" w:fill="auto"/>
          </w:tcPr>
          <w:p w:rsidR="00F8572D" w:rsidRPr="00F8572D" w:rsidRDefault="00F8572D" w:rsidP="00F8572D">
            <w:pPr>
              <w:keepNext/>
              <w:ind w:firstLine="0"/>
            </w:pPr>
            <w:r w:rsidRPr="00F8572D">
              <w:t>Bill Number:</w:t>
            </w:r>
          </w:p>
        </w:tc>
        <w:tc>
          <w:tcPr>
            <w:tcW w:w="1276" w:type="dxa"/>
            <w:shd w:val="clear" w:color="auto" w:fill="auto"/>
          </w:tcPr>
          <w:p w:rsidR="00F8572D" w:rsidRPr="00F8572D" w:rsidRDefault="00F8572D" w:rsidP="00F8572D">
            <w:pPr>
              <w:keepNext/>
              <w:ind w:firstLine="0"/>
            </w:pPr>
            <w:r w:rsidRPr="00F8572D">
              <w:t>H. 4998</w:t>
            </w:r>
          </w:p>
        </w:tc>
      </w:tr>
      <w:tr w:rsidR="00F8572D" w:rsidRPr="00F8572D" w:rsidTr="00F8572D">
        <w:tc>
          <w:tcPr>
            <w:tcW w:w="1496" w:type="dxa"/>
            <w:shd w:val="clear" w:color="auto" w:fill="auto"/>
          </w:tcPr>
          <w:p w:rsidR="00F8572D" w:rsidRPr="00F8572D" w:rsidRDefault="00F8572D" w:rsidP="00F8572D">
            <w:pPr>
              <w:keepNext/>
              <w:ind w:firstLine="0"/>
            </w:pPr>
            <w:r w:rsidRPr="00F8572D">
              <w:t>Date:</w:t>
            </w:r>
          </w:p>
        </w:tc>
        <w:tc>
          <w:tcPr>
            <w:tcW w:w="1276" w:type="dxa"/>
            <w:shd w:val="clear" w:color="auto" w:fill="auto"/>
          </w:tcPr>
          <w:p w:rsidR="00F8572D" w:rsidRPr="00F8572D" w:rsidRDefault="00F8572D" w:rsidP="00F8572D">
            <w:pPr>
              <w:keepNext/>
              <w:ind w:firstLine="0"/>
            </w:pPr>
            <w:r w:rsidRPr="00F8572D">
              <w:t>ADD:</w:t>
            </w:r>
          </w:p>
        </w:tc>
      </w:tr>
      <w:tr w:rsidR="00F8572D" w:rsidRPr="00F8572D" w:rsidTr="00F8572D">
        <w:tc>
          <w:tcPr>
            <w:tcW w:w="1496" w:type="dxa"/>
            <w:shd w:val="clear" w:color="auto" w:fill="auto"/>
          </w:tcPr>
          <w:p w:rsidR="00F8572D" w:rsidRPr="00F8572D" w:rsidRDefault="00F8572D" w:rsidP="00F8572D">
            <w:pPr>
              <w:keepNext/>
              <w:ind w:firstLine="0"/>
            </w:pPr>
            <w:r w:rsidRPr="00F8572D">
              <w:t>03/15/16</w:t>
            </w:r>
          </w:p>
        </w:tc>
        <w:tc>
          <w:tcPr>
            <w:tcW w:w="1276" w:type="dxa"/>
            <w:shd w:val="clear" w:color="auto" w:fill="auto"/>
          </w:tcPr>
          <w:p w:rsidR="00F8572D" w:rsidRPr="00F8572D" w:rsidRDefault="00F8572D" w:rsidP="00F8572D">
            <w:pPr>
              <w:keepNext/>
              <w:ind w:firstLine="0"/>
            </w:pPr>
            <w:r w:rsidRPr="00F8572D">
              <w:t>NEWTON</w:t>
            </w:r>
          </w:p>
        </w:tc>
      </w:tr>
    </w:tbl>
    <w:p w:rsidR="00F8572D" w:rsidRDefault="00F8572D" w:rsidP="00F8572D"/>
    <w:p w:rsidR="00F8572D" w:rsidRDefault="00F8572D" w:rsidP="00F8572D">
      <w:pPr>
        <w:keepNext/>
        <w:jc w:val="center"/>
        <w:rPr>
          <w:b/>
        </w:rPr>
      </w:pPr>
      <w:r w:rsidRPr="00F8572D">
        <w:rPr>
          <w:b/>
        </w:rPr>
        <w:t>CO-SPONSOR REMOVED</w:t>
      </w:r>
    </w:p>
    <w:tbl>
      <w:tblPr>
        <w:tblW w:w="0" w:type="auto"/>
        <w:tblLayout w:type="fixed"/>
        <w:tblLook w:val="0000" w:firstRow="0" w:lastRow="0" w:firstColumn="0" w:lastColumn="0" w:noHBand="0" w:noVBand="0"/>
      </w:tblPr>
      <w:tblGrid>
        <w:gridCol w:w="1496"/>
        <w:gridCol w:w="1426"/>
      </w:tblGrid>
      <w:tr w:rsidR="00F8572D" w:rsidRPr="00F8572D" w:rsidTr="00F8572D">
        <w:tc>
          <w:tcPr>
            <w:tcW w:w="1496" w:type="dxa"/>
            <w:shd w:val="clear" w:color="auto" w:fill="auto"/>
          </w:tcPr>
          <w:p w:rsidR="00F8572D" w:rsidRPr="00F8572D" w:rsidRDefault="00F8572D" w:rsidP="00F8572D">
            <w:pPr>
              <w:keepNext/>
              <w:ind w:firstLine="0"/>
            </w:pPr>
            <w:r w:rsidRPr="00F8572D">
              <w:t>Bill Number:</w:t>
            </w:r>
          </w:p>
        </w:tc>
        <w:tc>
          <w:tcPr>
            <w:tcW w:w="1426" w:type="dxa"/>
            <w:shd w:val="clear" w:color="auto" w:fill="auto"/>
          </w:tcPr>
          <w:p w:rsidR="00F8572D" w:rsidRPr="00F8572D" w:rsidRDefault="00F8572D" w:rsidP="00F8572D">
            <w:pPr>
              <w:keepNext/>
              <w:ind w:firstLine="0"/>
            </w:pPr>
            <w:r w:rsidRPr="00F8572D">
              <w:t>H. 5090</w:t>
            </w:r>
          </w:p>
        </w:tc>
      </w:tr>
      <w:tr w:rsidR="00F8572D" w:rsidRPr="00F8572D" w:rsidTr="00F8572D">
        <w:tc>
          <w:tcPr>
            <w:tcW w:w="1496" w:type="dxa"/>
            <w:shd w:val="clear" w:color="auto" w:fill="auto"/>
          </w:tcPr>
          <w:p w:rsidR="00F8572D" w:rsidRPr="00F8572D" w:rsidRDefault="00F8572D" w:rsidP="00F8572D">
            <w:pPr>
              <w:keepNext/>
              <w:ind w:firstLine="0"/>
            </w:pPr>
            <w:r w:rsidRPr="00F8572D">
              <w:t>Date:</w:t>
            </w:r>
          </w:p>
        </w:tc>
        <w:tc>
          <w:tcPr>
            <w:tcW w:w="1426" w:type="dxa"/>
            <w:shd w:val="clear" w:color="auto" w:fill="auto"/>
          </w:tcPr>
          <w:p w:rsidR="00F8572D" w:rsidRPr="00F8572D" w:rsidRDefault="00F8572D" w:rsidP="00F8572D">
            <w:pPr>
              <w:keepNext/>
              <w:ind w:firstLine="0"/>
            </w:pPr>
            <w:r w:rsidRPr="00F8572D">
              <w:t>REMOVE:</w:t>
            </w:r>
          </w:p>
        </w:tc>
      </w:tr>
      <w:tr w:rsidR="00F8572D" w:rsidRPr="00F8572D" w:rsidTr="00F8572D">
        <w:tc>
          <w:tcPr>
            <w:tcW w:w="1496" w:type="dxa"/>
            <w:shd w:val="clear" w:color="auto" w:fill="auto"/>
          </w:tcPr>
          <w:p w:rsidR="00F8572D" w:rsidRPr="00F8572D" w:rsidRDefault="00F8572D" w:rsidP="00F8572D">
            <w:pPr>
              <w:keepNext/>
              <w:ind w:firstLine="0"/>
            </w:pPr>
            <w:r w:rsidRPr="00F8572D">
              <w:t>03/15/16</w:t>
            </w:r>
          </w:p>
        </w:tc>
        <w:tc>
          <w:tcPr>
            <w:tcW w:w="1426" w:type="dxa"/>
            <w:shd w:val="clear" w:color="auto" w:fill="auto"/>
          </w:tcPr>
          <w:p w:rsidR="00F8572D" w:rsidRPr="00F8572D" w:rsidRDefault="00F8572D" w:rsidP="00F8572D">
            <w:pPr>
              <w:keepNext/>
              <w:ind w:firstLine="0"/>
            </w:pPr>
            <w:r w:rsidRPr="00F8572D">
              <w:t>BRANNON</w:t>
            </w:r>
          </w:p>
        </w:tc>
      </w:tr>
    </w:tbl>
    <w:p w:rsidR="00F8572D" w:rsidRDefault="00F8572D" w:rsidP="00F8572D"/>
    <w:p w:rsidR="00F8572D" w:rsidRDefault="00F8572D" w:rsidP="00F8572D">
      <w:pPr>
        <w:keepNext/>
        <w:jc w:val="center"/>
        <w:rPr>
          <w:b/>
        </w:rPr>
      </w:pPr>
      <w:r w:rsidRPr="00F8572D">
        <w:rPr>
          <w:b/>
        </w:rPr>
        <w:t>H. 4165--REQUESTS FOR DEBATE</w:t>
      </w:r>
    </w:p>
    <w:p w:rsidR="00F8572D" w:rsidRDefault="00F8572D" w:rsidP="00F8572D">
      <w:pPr>
        <w:keepNext/>
      </w:pPr>
      <w:r>
        <w:t>The following Bill was taken up:</w:t>
      </w:r>
    </w:p>
    <w:p w:rsidR="00F8572D" w:rsidRDefault="00F8572D" w:rsidP="00F8572D">
      <w:pPr>
        <w:keepNext/>
      </w:pPr>
      <w:bookmarkStart w:id="26" w:name="include_clip_start_84"/>
      <w:bookmarkEnd w:id="26"/>
    </w:p>
    <w:p w:rsidR="00462B62" w:rsidRDefault="00F8572D" w:rsidP="00F8572D">
      <w:r>
        <w:t xml:space="preserve">H. 4165 -- Reps. King, Henegan, Douglas, Williams, M. S. McLeod, Whipper and Gilliard: A BILL TO AMEND THE CODE OF LAWS OF SOUTH CAROLINA, 1976, TO ENACT THE "HOMEOWNERS' ASSOCIATION REGIME FEE FAIRNESS TO DEPLOYED SERVICE MEMBERS ACT" BY ADDING SECTION 27-1-75 SO AS TO PROVIDE A HOMEOWNERS' ASSOCIATION MAY NOT ENFORCE A LIEN FOR HOMEOWNERS' ASSOCIATION REGIME FEES THAT ACCRUE AND ARE NOT PAID DURING THE TIME </w:t>
      </w:r>
      <w:r>
        <w:lastRenderedPageBreak/>
        <w:t>PERIOD THAT THE HOMEOWNER IS DEPLOYED OR MOBILIZED OUTSIDE OF THIS STATE UNTIL THE HOMEOWNER RETURNS FROM DEPLOYMENT, TO PROVIDE A HOMEOWNERS' ASSOCIATION MAY NOT ASSESS OR IMPOSE PENALTIES FOR HOMEOWNERS' ASSOCIATION REGIME FEES NOT PAID DURING THE TIME PERIOD THAT THE HOMEOWNER IS DEPLOYED OR MOBILIZED OUTSIDE OF THIS STATE; TO MAKE THE PROVISIONS OF THIS ACT ALSO APPLICABLE TO DEPENDENTS RESIDING WITH THE SERVICE MEMBER; TO DEFINE NECESSARY TERMINOLOGY; AND TO MAKE THESE PROVISIONS RETROACTIVE TO JANUARY 1, 2015.</w:t>
      </w:r>
    </w:p>
    <w:p w:rsidR="00462B62" w:rsidRDefault="00462B62" w:rsidP="00F8572D"/>
    <w:p w:rsidR="00462B62" w:rsidRDefault="00462B62">
      <w:pPr>
        <w:ind w:firstLine="0"/>
        <w:jc w:val="left"/>
      </w:pPr>
    </w:p>
    <w:p w:rsidR="00462B62" w:rsidRDefault="00462B62">
      <w:pPr>
        <w:ind w:firstLine="0"/>
        <w:jc w:val="left"/>
      </w:pPr>
    </w:p>
    <w:p w:rsidR="00462B62" w:rsidRDefault="00462B62">
      <w:pPr>
        <w:ind w:firstLine="0"/>
        <w:jc w:val="left"/>
      </w:pPr>
    </w:p>
    <w:p w:rsidR="00462B62" w:rsidRDefault="00462B62" w:rsidP="00F8572D"/>
    <w:p w:rsidR="00462B62" w:rsidRPr="00462B62" w:rsidRDefault="00462B62" w:rsidP="00462B62">
      <w:pPr>
        <w:jc w:val="right"/>
        <w:rPr>
          <w:b/>
        </w:rPr>
      </w:pPr>
      <w:r w:rsidRPr="00462B62">
        <w:rPr>
          <w:b/>
        </w:rPr>
        <w:t>Printed Page 1573 . . . . . Tuesday, March 15, 2016</w:t>
      </w:r>
    </w:p>
    <w:p w:rsidR="00462B62" w:rsidRDefault="00462B62">
      <w:pPr>
        <w:ind w:firstLine="0"/>
        <w:jc w:val="left"/>
      </w:pPr>
    </w:p>
    <w:p w:rsidR="00F8572D" w:rsidRPr="00DE0CD3" w:rsidRDefault="00F8572D" w:rsidP="00F8572D">
      <w:r w:rsidRPr="00DE0CD3">
        <w:t>The Committee on Medical, Military, Public and Municipal Affairs proposed the following Amendment No. 1</w:t>
      </w:r>
      <w:r>
        <w:t xml:space="preserve"> to </w:t>
      </w:r>
      <w:r w:rsidRPr="00DE0CD3">
        <w:t>H. 4165 (COUNCIL\BH\4165C001.BH.AB16)</w:t>
      </w:r>
      <w:r>
        <w:t>:</w:t>
      </w:r>
      <w:r w:rsidRPr="00DE0CD3">
        <w:t xml:space="preserve"> </w:t>
      </w:r>
    </w:p>
    <w:p w:rsidR="00F8572D" w:rsidRPr="00DE0CD3" w:rsidRDefault="00F8572D" w:rsidP="00F8572D">
      <w:r w:rsidRPr="00DE0CD3">
        <w:t>Amend the bill, as and if amended, by striking all after the enacting language and inserting:</w:t>
      </w:r>
    </w:p>
    <w:p w:rsidR="00F8572D" w:rsidRPr="00F8572D" w:rsidRDefault="00F8572D" w:rsidP="00F8572D">
      <w:pPr>
        <w:rPr>
          <w:color w:val="000000"/>
          <w:u w:color="000000"/>
        </w:rPr>
      </w:pPr>
      <w:r w:rsidRPr="00DE0CD3">
        <w:t>/</w:t>
      </w:r>
      <w:r w:rsidRPr="00DE0CD3">
        <w:tab/>
      </w:r>
      <w:r w:rsidRPr="00F8572D">
        <w:rPr>
          <w:color w:val="000000"/>
          <w:u w:color="000000"/>
        </w:rPr>
        <w:t>SECTION</w:t>
      </w:r>
      <w:r w:rsidRPr="00F8572D">
        <w:rPr>
          <w:color w:val="000000"/>
          <w:u w:color="000000"/>
        </w:rPr>
        <w:tab/>
        <w:t>1.</w:t>
      </w:r>
      <w:r w:rsidRPr="00F8572D">
        <w:rPr>
          <w:color w:val="000000"/>
          <w:u w:color="000000"/>
        </w:rPr>
        <w:tab/>
        <w:t xml:space="preserve">This act must be known and may be cited as the “Homeowners’ Association Regime Fee Fairness to Deployed Service Members Act”. </w:t>
      </w:r>
    </w:p>
    <w:p w:rsidR="00F8572D" w:rsidRPr="00F8572D" w:rsidRDefault="00F8572D" w:rsidP="00F8572D">
      <w:pPr>
        <w:rPr>
          <w:color w:val="000000"/>
          <w:u w:color="000000"/>
        </w:rPr>
      </w:pPr>
      <w:r w:rsidRPr="00F8572D">
        <w:rPr>
          <w:color w:val="000000"/>
          <w:u w:color="000000"/>
        </w:rPr>
        <w:t>SECTION</w:t>
      </w:r>
      <w:r w:rsidRPr="00F8572D">
        <w:rPr>
          <w:color w:val="000000"/>
          <w:u w:color="000000"/>
        </w:rPr>
        <w:tab/>
        <w:t>2.</w:t>
      </w:r>
      <w:r w:rsidRPr="00F8572D">
        <w:rPr>
          <w:color w:val="000000"/>
          <w:u w:color="000000"/>
        </w:rPr>
        <w:tab/>
        <w:t>Chapter 1, Title 27 of the 1976 Code is amended by adding:</w:t>
      </w:r>
    </w:p>
    <w:p w:rsidR="00F8572D" w:rsidRPr="00F8572D" w:rsidRDefault="00F8572D" w:rsidP="00F8572D">
      <w:pPr>
        <w:rPr>
          <w:color w:val="000000"/>
          <w:u w:color="000000"/>
        </w:rPr>
      </w:pPr>
      <w:r w:rsidRPr="00F8572D">
        <w:rPr>
          <w:color w:val="000000"/>
          <w:u w:color="000000"/>
        </w:rPr>
        <w:tab/>
        <w:t>“Section 27</w:t>
      </w:r>
      <w:r w:rsidRPr="00F8572D">
        <w:rPr>
          <w:color w:val="000000"/>
          <w:u w:color="000000"/>
        </w:rPr>
        <w:noBreakHyphen/>
        <w:t>1</w:t>
      </w:r>
      <w:r w:rsidRPr="00F8572D">
        <w:rPr>
          <w:color w:val="000000"/>
          <w:u w:color="000000"/>
        </w:rPr>
        <w:noBreakHyphen/>
        <w:t>75.</w:t>
      </w:r>
      <w:r w:rsidRPr="00F8572D">
        <w:rPr>
          <w:color w:val="000000"/>
          <w:u w:color="000000"/>
        </w:rPr>
        <w:tab/>
        <w:t>(A)</w:t>
      </w:r>
      <w:r w:rsidRPr="00F8572D">
        <w:rPr>
          <w:color w:val="000000"/>
          <w:u w:color="000000"/>
        </w:rPr>
        <w:tab/>
        <w:t>A service member who belongs to a homeowners’ association must notify the homeowners’ association of orders of deployment upon receipt of deployment notification and pay any regime fees currently due before being deployed.  However, for regime fees that become due while the homeowner is deployed, a homeowners’ association may not:</w:t>
      </w:r>
    </w:p>
    <w:p w:rsidR="00F8572D" w:rsidRPr="00F8572D" w:rsidRDefault="00F8572D" w:rsidP="00F8572D">
      <w:pPr>
        <w:rPr>
          <w:color w:val="000000"/>
          <w:u w:color="000000"/>
        </w:rPr>
      </w:pPr>
      <w:r w:rsidRPr="00F8572D">
        <w:rPr>
          <w:color w:val="000000"/>
          <w:u w:color="000000"/>
        </w:rPr>
        <w:tab/>
      </w:r>
      <w:r w:rsidRPr="00F8572D">
        <w:rPr>
          <w:color w:val="000000"/>
          <w:u w:color="000000"/>
        </w:rPr>
        <w:tab/>
        <w:t>(1)</w:t>
      </w:r>
      <w:r w:rsidRPr="00F8572D">
        <w:rPr>
          <w:color w:val="000000"/>
          <w:u w:color="000000"/>
        </w:rPr>
        <w:tab/>
        <w:t>enforce a lien for homeowners’ association regime fees that accrue and are not paid during the time period that the homeowner is deployed or mobilized outside of this State, and until the homeowner returns from deployment; or</w:t>
      </w:r>
    </w:p>
    <w:p w:rsidR="00F8572D" w:rsidRPr="00F8572D" w:rsidRDefault="00F8572D" w:rsidP="00F8572D">
      <w:pPr>
        <w:rPr>
          <w:color w:val="000000"/>
          <w:u w:color="000000"/>
        </w:rPr>
      </w:pPr>
      <w:r w:rsidRPr="00F8572D">
        <w:rPr>
          <w:color w:val="000000"/>
          <w:u w:color="000000"/>
        </w:rPr>
        <w:lastRenderedPageBreak/>
        <w:tab/>
      </w:r>
      <w:r w:rsidRPr="00F8572D">
        <w:rPr>
          <w:color w:val="000000"/>
          <w:u w:color="000000"/>
        </w:rPr>
        <w:tab/>
        <w:t>(2)</w:t>
      </w:r>
      <w:r w:rsidRPr="00F8572D">
        <w:rPr>
          <w:color w:val="000000"/>
          <w:u w:color="000000"/>
        </w:rPr>
        <w:tab/>
        <w:t>assess or impose penalties for homeowners’ association regime fees not paid during the time period that the homeowner is deployed or mobilized outside of this State.</w:t>
      </w:r>
    </w:p>
    <w:p w:rsidR="00F8572D" w:rsidRPr="00F8572D" w:rsidRDefault="00F8572D" w:rsidP="00F8572D">
      <w:pPr>
        <w:rPr>
          <w:color w:val="000000"/>
          <w:u w:color="000000"/>
        </w:rPr>
      </w:pPr>
      <w:r w:rsidRPr="00F8572D">
        <w:rPr>
          <w:color w:val="000000"/>
          <w:u w:color="000000"/>
        </w:rPr>
        <w:tab/>
        <w:t>(B)</w:t>
      </w:r>
      <w:r w:rsidRPr="00F8572D">
        <w:rPr>
          <w:color w:val="000000"/>
          <w:u w:color="000000"/>
        </w:rPr>
        <w:tab/>
        <w:t>The provisions of this section also apply to dependents residing with the service member.</w:t>
      </w:r>
    </w:p>
    <w:p w:rsidR="00F8572D" w:rsidRPr="00F8572D" w:rsidRDefault="00F8572D" w:rsidP="00F8572D">
      <w:pPr>
        <w:rPr>
          <w:color w:val="000000"/>
          <w:u w:color="000000"/>
        </w:rPr>
      </w:pPr>
      <w:r w:rsidRPr="00F8572D">
        <w:rPr>
          <w:color w:val="000000"/>
          <w:u w:color="000000"/>
        </w:rPr>
        <w:tab/>
        <w:t>(C)</w:t>
      </w:r>
      <w:r w:rsidRPr="00F8572D">
        <w:rPr>
          <w:color w:val="000000"/>
          <w:u w:color="000000"/>
        </w:rPr>
        <w:tab/>
        <w:t xml:space="preserve">The provisions of this section may not be waived by contract, and such a purported waiver is void. </w:t>
      </w:r>
    </w:p>
    <w:p w:rsidR="00F8572D" w:rsidRPr="00F8572D" w:rsidRDefault="00F8572D" w:rsidP="00F8572D">
      <w:pPr>
        <w:rPr>
          <w:color w:val="000000"/>
          <w:u w:color="000000"/>
        </w:rPr>
      </w:pPr>
      <w:r w:rsidRPr="00F8572D">
        <w:rPr>
          <w:color w:val="000000"/>
          <w:u w:color="000000"/>
        </w:rPr>
        <w:tab/>
        <w:t>(D)</w:t>
      </w:r>
      <w:r w:rsidRPr="00F8572D">
        <w:rPr>
          <w:color w:val="000000"/>
          <w:u w:color="000000"/>
        </w:rPr>
        <w:tab/>
        <w:t>The provisions of this section apply only to the service member’s primary residence.</w:t>
      </w:r>
    </w:p>
    <w:p w:rsidR="00F8572D" w:rsidRPr="00F8572D" w:rsidRDefault="00F8572D" w:rsidP="00F8572D">
      <w:pPr>
        <w:rPr>
          <w:color w:val="000000"/>
          <w:u w:color="000000"/>
        </w:rPr>
      </w:pPr>
      <w:r w:rsidRPr="00F8572D">
        <w:rPr>
          <w:color w:val="000000"/>
          <w:u w:color="000000"/>
        </w:rPr>
        <w:tab/>
        <w:t>(E)</w:t>
      </w:r>
      <w:r w:rsidRPr="00F8572D">
        <w:rPr>
          <w:color w:val="000000"/>
          <w:u w:color="000000"/>
        </w:rPr>
        <w:tab/>
        <w:t>Nothing in this section shall waive an obligation of the deployed service member from continuing to maintain the property as defined in declaration or otherwise by law.</w:t>
      </w:r>
    </w:p>
    <w:p w:rsidR="00F8572D" w:rsidRPr="00F8572D" w:rsidRDefault="00F8572D" w:rsidP="00F8572D">
      <w:pPr>
        <w:rPr>
          <w:color w:val="000000"/>
          <w:u w:color="000000"/>
        </w:rPr>
      </w:pPr>
      <w:r w:rsidRPr="00F8572D">
        <w:rPr>
          <w:color w:val="000000"/>
          <w:u w:color="000000"/>
        </w:rPr>
        <w:tab/>
        <w:t>(F)</w:t>
      </w:r>
      <w:r w:rsidRPr="00F8572D">
        <w:rPr>
          <w:color w:val="000000"/>
          <w:u w:color="000000"/>
        </w:rPr>
        <w:tab/>
        <w:t xml:space="preserve">As used in this subsection, ‘homeowners’ association’ means an organization that is organized and operated to provide for the acquisition, construction, management, and maintenance of property.” </w:t>
      </w:r>
    </w:p>
    <w:p w:rsidR="00F8572D" w:rsidRPr="00F8572D" w:rsidRDefault="00F8572D" w:rsidP="00F8572D">
      <w:pPr>
        <w:rPr>
          <w:color w:val="000000"/>
          <w:u w:color="000000"/>
        </w:rPr>
      </w:pPr>
      <w:r w:rsidRPr="00F8572D">
        <w:rPr>
          <w:color w:val="000000"/>
          <w:u w:color="000000"/>
        </w:rPr>
        <w:t>SECTION</w:t>
      </w:r>
      <w:r w:rsidRPr="00F8572D">
        <w:rPr>
          <w:color w:val="000000"/>
          <w:u w:color="000000"/>
        </w:rPr>
        <w:tab/>
        <w:t>3.</w:t>
      </w:r>
      <w:r w:rsidRPr="00F8572D">
        <w:rPr>
          <w:color w:val="000000"/>
          <w:u w:color="000000"/>
        </w:rPr>
        <w:tab/>
        <w:t>This act takes effect upon approval by the Governor.</w:t>
      </w:r>
      <w:r>
        <w:rPr>
          <w:color w:val="000000"/>
          <w:u w:color="000000"/>
        </w:rPr>
        <w:t xml:space="preserve"> </w:t>
      </w:r>
      <w:r w:rsidRPr="00F8572D">
        <w:rPr>
          <w:color w:val="000000"/>
          <w:u w:color="000000"/>
        </w:rPr>
        <w:t>/</w:t>
      </w:r>
    </w:p>
    <w:p w:rsidR="00462B62" w:rsidRDefault="00462B62" w:rsidP="00F8572D"/>
    <w:p w:rsidR="00462B62" w:rsidRDefault="00462B62" w:rsidP="00F8572D"/>
    <w:p w:rsidR="00462B62" w:rsidRPr="00462B62" w:rsidRDefault="00462B62" w:rsidP="00462B62">
      <w:pPr>
        <w:jc w:val="right"/>
        <w:rPr>
          <w:b/>
        </w:rPr>
      </w:pPr>
      <w:r w:rsidRPr="00462B62">
        <w:rPr>
          <w:b/>
        </w:rPr>
        <w:t>Printed Page 1574 . . . . . Tuesday, March 15, 2016</w:t>
      </w:r>
    </w:p>
    <w:p w:rsidR="00462B62" w:rsidRDefault="00462B62">
      <w:pPr>
        <w:ind w:firstLine="0"/>
        <w:jc w:val="left"/>
      </w:pPr>
    </w:p>
    <w:p w:rsidR="00F8572D" w:rsidRPr="00DE0CD3" w:rsidRDefault="00F8572D" w:rsidP="00F8572D">
      <w:r w:rsidRPr="00DE0CD3">
        <w:t>Renumber sections to conform.</w:t>
      </w:r>
    </w:p>
    <w:p w:rsidR="00F8572D" w:rsidRDefault="00F8572D" w:rsidP="00F8572D">
      <w:r w:rsidRPr="00DE0CD3">
        <w:t>Amend title to conform.</w:t>
      </w:r>
    </w:p>
    <w:p w:rsidR="00F8572D" w:rsidRDefault="00F8572D" w:rsidP="00F8572D"/>
    <w:p w:rsidR="00F8572D" w:rsidRDefault="00F8572D" w:rsidP="00F8572D">
      <w:r>
        <w:t>Rep. DOUGLAS explained the amendment.</w:t>
      </w:r>
    </w:p>
    <w:p w:rsidR="00F8572D" w:rsidRDefault="00F8572D" w:rsidP="00F8572D"/>
    <w:p w:rsidR="00F8572D" w:rsidRDefault="00F8572D" w:rsidP="00F8572D">
      <w:r>
        <w:t>Reps. SANDIFER, WHITMIRE, CORLEY, NEWTON, HERBKERSMAN, J. E. SMITH, JORDAN, FINLAY, W. J. MCLEOD, M. S. MCLEOD, KING, WILLIAMS, JOHNSON, DUCKWORTH, FELDER, NORMAN, TOOLE, CROSBY, H. A. CRAWFORD, BALES, HOSEY, HARDEE and RYHAL requested debate on the Bill.</w:t>
      </w:r>
    </w:p>
    <w:p w:rsidR="00F8572D" w:rsidRDefault="00F8572D" w:rsidP="00F8572D"/>
    <w:p w:rsidR="00F8572D" w:rsidRDefault="00F8572D" w:rsidP="00F8572D">
      <w:pPr>
        <w:keepNext/>
        <w:jc w:val="center"/>
        <w:rPr>
          <w:b/>
        </w:rPr>
      </w:pPr>
      <w:r w:rsidRPr="00F8572D">
        <w:rPr>
          <w:b/>
        </w:rPr>
        <w:t>H. 5001--DEBATE ADJOURNED</w:t>
      </w:r>
    </w:p>
    <w:p w:rsidR="00F8572D" w:rsidRDefault="00F8572D" w:rsidP="00F8572D">
      <w:pPr>
        <w:keepNext/>
      </w:pPr>
      <w:r>
        <w:t>The following Bill was taken up:</w:t>
      </w:r>
    </w:p>
    <w:p w:rsidR="00F8572D" w:rsidRDefault="00F8572D" w:rsidP="00F8572D">
      <w:pPr>
        <w:keepNext/>
      </w:pPr>
      <w:bookmarkStart w:id="27" w:name="include_clip_start_89"/>
      <w:bookmarkEnd w:id="27"/>
    </w:p>
    <w:p w:rsidR="00F8572D" w:rsidRDefault="00F8572D" w:rsidP="00F8572D">
      <w:r>
        <w:t xml:space="preserve">H. 5001 -- Ways and Means Committee: A BILL TO MAKE APPROPRIATIONS AND TO PROVIDE REVENUES TO MEET THE ORDINARY EXPENSES OF STATE GOVERNMENT FOR THE FISCAL YEAR BEGINNING JULY 1, 2016, TO REGULATE THE EXPENDITURE OF SUCH FUNDS, AND TO FURTHER </w:t>
      </w:r>
      <w:r>
        <w:lastRenderedPageBreak/>
        <w:t>PROVIDE FOR THE OPERATION OF STATE GOVERNMENT DURING THIS FISCAL YEAR AND FOR OTHER PURPOSES.</w:t>
      </w:r>
    </w:p>
    <w:p w:rsidR="00F8572D" w:rsidRDefault="00F8572D" w:rsidP="00F8572D">
      <w:bookmarkStart w:id="28" w:name="include_clip_end_89"/>
      <w:bookmarkEnd w:id="28"/>
    </w:p>
    <w:p w:rsidR="00F8572D" w:rsidRDefault="00F8572D" w:rsidP="00F8572D">
      <w:r>
        <w:t>Rep. PITTS moved to adjourn debate on the Bill until Wednesday, March 16, which was agreed to.</w:t>
      </w:r>
    </w:p>
    <w:p w:rsidR="00F8572D" w:rsidRDefault="00F8572D" w:rsidP="00F8572D"/>
    <w:p w:rsidR="00F8572D" w:rsidRDefault="00F8572D" w:rsidP="00F8572D">
      <w:pPr>
        <w:keepNext/>
        <w:jc w:val="center"/>
        <w:rPr>
          <w:b/>
        </w:rPr>
      </w:pPr>
      <w:r w:rsidRPr="00F8572D">
        <w:rPr>
          <w:b/>
        </w:rPr>
        <w:t>H. 5002--DEBATE ADJOURNED</w:t>
      </w:r>
    </w:p>
    <w:p w:rsidR="00F8572D" w:rsidRDefault="00F8572D" w:rsidP="00F8572D">
      <w:pPr>
        <w:keepNext/>
      </w:pPr>
      <w:r>
        <w:t>The following Joint Resolution was taken up:</w:t>
      </w:r>
    </w:p>
    <w:p w:rsidR="00F8572D" w:rsidRDefault="00F8572D" w:rsidP="00F8572D">
      <w:pPr>
        <w:keepNext/>
      </w:pPr>
      <w:bookmarkStart w:id="29" w:name="include_clip_start_92"/>
      <w:bookmarkEnd w:id="29"/>
    </w:p>
    <w:p w:rsidR="00F8572D" w:rsidRDefault="00F8572D" w:rsidP="00F8572D">
      <w:r>
        <w:t>H. 5002 -- Ways and Means Committee: A JOINT RESOLUTION TO APPROPRIATE MONIES FROM THE CAPITAL RESERVE FUND FOR FISCAL YEAR 2015-2016, AND TO ALLOW UNEXPENDED FUNDS APPROPRIATED TO BE CARRIED FORWARD TO SUCCEEDING FISCAL YEARS AND EXPENDED FOR THE SAME PURPOSES.</w:t>
      </w:r>
    </w:p>
    <w:p w:rsidR="00F8572D" w:rsidRDefault="00F8572D" w:rsidP="00F8572D">
      <w:bookmarkStart w:id="30" w:name="include_clip_end_92"/>
      <w:bookmarkEnd w:id="30"/>
    </w:p>
    <w:p w:rsidR="00462B62" w:rsidRDefault="00F8572D" w:rsidP="00F8572D">
      <w:r>
        <w:t>Rep. PITTS moved to adjourn debate on the Joint Resolution until Wednesday, March 16, which was agreed to.</w:t>
      </w:r>
    </w:p>
    <w:p w:rsidR="00462B62" w:rsidRDefault="00462B62" w:rsidP="00F8572D"/>
    <w:p w:rsidR="00462B62" w:rsidRDefault="00462B62">
      <w:pPr>
        <w:ind w:firstLine="0"/>
        <w:jc w:val="left"/>
        <w:rPr>
          <w:b/>
        </w:rPr>
      </w:pPr>
    </w:p>
    <w:p w:rsidR="00462B62" w:rsidRDefault="00462B62">
      <w:pPr>
        <w:ind w:firstLine="0"/>
        <w:jc w:val="left"/>
        <w:rPr>
          <w:b/>
        </w:rPr>
      </w:pPr>
    </w:p>
    <w:p w:rsidR="00462B62" w:rsidRDefault="00462B62">
      <w:pPr>
        <w:ind w:firstLine="0"/>
        <w:jc w:val="left"/>
        <w:rPr>
          <w:b/>
        </w:rPr>
      </w:pPr>
    </w:p>
    <w:p w:rsidR="00462B62" w:rsidRDefault="00462B62" w:rsidP="00F8572D">
      <w:pPr>
        <w:keepNext/>
        <w:jc w:val="center"/>
        <w:rPr>
          <w:b/>
        </w:rPr>
      </w:pPr>
    </w:p>
    <w:p w:rsidR="00462B62" w:rsidRPr="00462B62" w:rsidRDefault="00462B62" w:rsidP="00462B62">
      <w:pPr>
        <w:jc w:val="right"/>
        <w:rPr>
          <w:b/>
        </w:rPr>
      </w:pPr>
      <w:r w:rsidRPr="00462B62">
        <w:rPr>
          <w:b/>
        </w:rPr>
        <w:t>Printed Page 1575 . . . . . Tuesday, March 15, 2016</w:t>
      </w:r>
    </w:p>
    <w:p w:rsidR="00462B62" w:rsidRDefault="00462B62">
      <w:pPr>
        <w:ind w:firstLine="0"/>
        <w:jc w:val="left"/>
        <w:rPr>
          <w:b/>
        </w:rPr>
      </w:pPr>
    </w:p>
    <w:p w:rsidR="00F8572D" w:rsidRDefault="00F8572D" w:rsidP="00F8572D">
      <w:pPr>
        <w:keepNext/>
        <w:jc w:val="center"/>
        <w:rPr>
          <w:b/>
        </w:rPr>
      </w:pPr>
      <w:r w:rsidRPr="00F8572D">
        <w:rPr>
          <w:b/>
        </w:rPr>
        <w:t>H. 3706--AMENDED AND ORDERED TO THIRD READING</w:t>
      </w:r>
    </w:p>
    <w:p w:rsidR="00F8572D" w:rsidRDefault="00F8572D" w:rsidP="00F8572D">
      <w:pPr>
        <w:keepNext/>
      </w:pPr>
      <w:r>
        <w:t>The following Bill was taken up:</w:t>
      </w:r>
    </w:p>
    <w:p w:rsidR="00F8572D" w:rsidRDefault="00F8572D" w:rsidP="00F8572D">
      <w:pPr>
        <w:keepNext/>
      </w:pPr>
      <w:bookmarkStart w:id="31" w:name="include_clip_start_95"/>
      <w:bookmarkEnd w:id="31"/>
    </w:p>
    <w:p w:rsidR="00F8572D" w:rsidRDefault="00F8572D" w:rsidP="00F8572D">
      <w:r>
        <w:t xml:space="preserve">H. 3706 -- Reps. Putnam, Gagnon, Yow, Thayer, Gambrell, Ridgeway, Norrell, Henderson, Fry and Bedingfield: A BILL TO AMEND CHAPTER 99, TITLE 44, CODE OF LAWS OF SOUTH CAROLINA, 1976, RELATING TO EMERGENCY TREATMENT FOR MEDICAL HAZARDS CAUSED BY INSECT STINGS, SO AS TO RENAME THE CHAPTER THE "EMERGENCY ANAPHYLAXIS TREATMENT ACT", TO ADD A DEFINITION FOR "EPINEPHRINE AUTO-INJECTOR", TO REQUIRE THE DEPARTMENT OF HEALTH AND ENVIRONMENTAL CONTROL TO DEVELOP A TRAINING AND CERTIFICATION PROGRAM FOR INDIVIDUALS WHO ADMINISTER EPINEPHRINE AUTO-INJECTORS, TO ALLOW CERTAIN ENTITIES TO OBTAIN A PRESCRIPTION FOR AN EPINEPHRINE AUTO-INJECTOR FROM </w:t>
      </w:r>
      <w:r>
        <w:lastRenderedPageBreak/>
        <w:t>PHYSICIANS, PHARMACISTS, AND OTHER AUTHORIZED INDIVIDUALS, TO ALLOW PHYSICIANS, PHARMACISTS, AND OTHER AUTHORIZED INDIVIDUALS TO PRESCRIBE OR SELL A PRESCRIPTION FOR AN EPINEPHRINE AUTO-INJECTOR TO CERTAIN ENTITIES, TO ALLOW APPROPRIATELY CERTIFIED EMPLOYEES OF CERTAIN ENTITIES TO USE AN EPINEPHRINE AUTO-INJECTOR, TO PROVIDE LIABILITY LIMITATIONS FOR CERTAIN INDIVIDUALS AND ENTITIES WHEN ADMINISTERING AN EPINEPHRINE AUTO-INJECTOR, AND FOR OTHER PURPOSES.</w:t>
      </w:r>
    </w:p>
    <w:p w:rsidR="00F8572D" w:rsidRDefault="00F8572D" w:rsidP="00F8572D"/>
    <w:p w:rsidR="00F8572D" w:rsidRPr="00A53CCB" w:rsidRDefault="00F8572D" w:rsidP="00F8572D">
      <w:r w:rsidRPr="00A53CCB">
        <w:t>The Committee on Medical, Military, Public and Municipal Affairs proposed the following Amendment No. 1</w:t>
      </w:r>
      <w:r>
        <w:t xml:space="preserve"> to </w:t>
      </w:r>
      <w:r w:rsidRPr="00A53CCB">
        <w:t>H. 3706 (COUNCIL\BH\</w:t>
      </w:r>
      <w:r>
        <w:t xml:space="preserve"> </w:t>
      </w:r>
      <w:r w:rsidRPr="00A53CCB">
        <w:t>3706C001.BH.VR16), which was adopted:</w:t>
      </w:r>
    </w:p>
    <w:p w:rsidR="00F8572D" w:rsidRPr="00A53CCB" w:rsidRDefault="00F8572D" w:rsidP="00F8572D">
      <w:r w:rsidRPr="00A53CCB">
        <w:t>Amend the bill, as and if amended, by striking all after the enacting language and inserting:</w:t>
      </w:r>
    </w:p>
    <w:p w:rsidR="00F8572D" w:rsidRPr="00F8572D" w:rsidRDefault="00F8572D" w:rsidP="00F8572D">
      <w:pPr>
        <w:rPr>
          <w:color w:val="000000"/>
          <w:u w:color="000000"/>
        </w:rPr>
      </w:pPr>
      <w:r w:rsidRPr="00A53CCB">
        <w:t>/</w:t>
      </w:r>
      <w:r w:rsidR="009C69B0">
        <w:t xml:space="preserve">  </w:t>
      </w:r>
      <w:r w:rsidRPr="00F8572D">
        <w:rPr>
          <w:color w:val="000000"/>
          <w:u w:color="000000"/>
        </w:rPr>
        <w:t>SECTION</w:t>
      </w:r>
      <w:r w:rsidRPr="00F8572D">
        <w:rPr>
          <w:color w:val="000000"/>
          <w:u w:color="000000"/>
        </w:rPr>
        <w:tab/>
        <w:t>1.</w:t>
      </w:r>
      <w:r w:rsidRPr="00F8572D">
        <w:rPr>
          <w:color w:val="000000"/>
          <w:u w:color="000000"/>
        </w:rPr>
        <w:tab/>
        <w:t>This act may be cited as the “Emergency Anaphylaxis Treatment Act”.</w:t>
      </w:r>
    </w:p>
    <w:p w:rsidR="00F8572D" w:rsidRPr="00F8572D" w:rsidRDefault="00F8572D" w:rsidP="00F8572D">
      <w:pPr>
        <w:rPr>
          <w:color w:val="000000"/>
          <w:u w:color="000000"/>
        </w:rPr>
      </w:pPr>
      <w:r w:rsidRPr="00F8572D">
        <w:rPr>
          <w:color w:val="000000"/>
          <w:u w:color="000000"/>
        </w:rPr>
        <w:t>SECTION</w:t>
      </w:r>
      <w:r w:rsidRPr="00F8572D">
        <w:rPr>
          <w:color w:val="000000"/>
          <w:u w:color="000000"/>
        </w:rPr>
        <w:tab/>
        <w:t>2.</w:t>
      </w:r>
      <w:r w:rsidRPr="00F8572D">
        <w:rPr>
          <w:color w:val="000000"/>
          <w:u w:color="000000"/>
        </w:rPr>
        <w:tab/>
        <w:t>Chapter 99, Title 44 of the 1976 Code is amended to read:</w:t>
      </w:r>
    </w:p>
    <w:p w:rsidR="00F8572D" w:rsidRPr="00F8572D" w:rsidRDefault="00F8572D" w:rsidP="00F8572D">
      <w:pPr>
        <w:jc w:val="center"/>
        <w:rPr>
          <w:color w:val="000000"/>
          <w:u w:color="000000"/>
        </w:rPr>
      </w:pPr>
      <w:r w:rsidRPr="00F8572D">
        <w:rPr>
          <w:color w:val="000000"/>
          <w:u w:color="000000"/>
        </w:rPr>
        <w:t>“CHAPTER 99</w:t>
      </w:r>
    </w:p>
    <w:p w:rsidR="00F8572D" w:rsidRPr="00F8572D" w:rsidRDefault="00F8572D" w:rsidP="00F8572D">
      <w:pPr>
        <w:jc w:val="center"/>
        <w:rPr>
          <w:color w:val="000000"/>
          <w:u w:color="000000"/>
        </w:rPr>
      </w:pPr>
      <w:r w:rsidRPr="00F8572D">
        <w:rPr>
          <w:strike/>
          <w:color w:val="000000"/>
          <w:u w:color="000000"/>
        </w:rPr>
        <w:t>Insect Sting</w:t>
      </w:r>
      <w:r w:rsidRPr="00F8572D">
        <w:rPr>
          <w:color w:val="000000"/>
          <w:u w:color="000000"/>
        </w:rPr>
        <w:t xml:space="preserve"> Emergency </w:t>
      </w:r>
      <w:r w:rsidRPr="00F8572D">
        <w:rPr>
          <w:color w:val="000000"/>
          <w:u w:val="single" w:color="000000"/>
        </w:rPr>
        <w:t>Anaphylaxis</w:t>
      </w:r>
      <w:r w:rsidRPr="00F8572D">
        <w:rPr>
          <w:color w:val="000000"/>
          <w:u w:color="000000"/>
        </w:rPr>
        <w:t xml:space="preserve"> Treatment Act</w:t>
      </w:r>
    </w:p>
    <w:p w:rsidR="00F8572D" w:rsidRPr="00A53CCB" w:rsidRDefault="00F8572D" w:rsidP="00F8572D">
      <w:pPr>
        <w:rPr>
          <w:strike/>
        </w:rPr>
      </w:pPr>
      <w:r w:rsidRPr="00F8572D">
        <w:rPr>
          <w:color w:val="000000"/>
          <w:u w:color="000000"/>
        </w:rPr>
        <w:tab/>
      </w:r>
      <w:r w:rsidRPr="00F8572D">
        <w:rPr>
          <w:strike/>
          <w:color w:val="000000"/>
          <w:u w:color="000000"/>
        </w:rPr>
        <w:t>Section 44</w:t>
      </w:r>
      <w:r w:rsidRPr="00F8572D">
        <w:rPr>
          <w:strike/>
          <w:color w:val="000000"/>
          <w:u w:color="000000"/>
        </w:rPr>
        <w:noBreakHyphen/>
        <w:t>99</w:t>
      </w:r>
      <w:r w:rsidRPr="00F8572D">
        <w:rPr>
          <w:strike/>
          <w:color w:val="000000"/>
          <w:u w:color="000000"/>
        </w:rPr>
        <w:noBreakHyphen/>
        <w:t>10.</w:t>
      </w:r>
      <w:r w:rsidRPr="00F8572D">
        <w:rPr>
          <w:color w:val="000000"/>
          <w:u w:color="000000"/>
        </w:rPr>
        <w:tab/>
      </w:r>
      <w:r w:rsidRPr="00A53CCB">
        <w:rPr>
          <w:strike/>
        </w:rPr>
        <w:t>This chapter may be cited as the ‘Insect Sting Emergency Treatment Act’.</w:t>
      </w:r>
    </w:p>
    <w:p w:rsidR="00F8572D" w:rsidRPr="00F8572D" w:rsidRDefault="00F8572D" w:rsidP="00F8572D">
      <w:pPr>
        <w:rPr>
          <w:strike/>
          <w:color w:val="000000"/>
          <w:u w:color="000000"/>
        </w:rPr>
      </w:pPr>
      <w:r w:rsidRPr="00A53CCB">
        <w:tab/>
      </w:r>
      <w:r w:rsidRPr="00F8572D">
        <w:rPr>
          <w:strike/>
          <w:color w:val="000000"/>
          <w:u w:color="000000"/>
        </w:rPr>
        <w:t>Section 44</w:t>
      </w:r>
      <w:r w:rsidRPr="00F8572D">
        <w:rPr>
          <w:strike/>
          <w:color w:val="000000"/>
          <w:u w:color="000000"/>
        </w:rPr>
        <w:noBreakHyphen/>
        <w:t>99</w:t>
      </w:r>
      <w:r w:rsidRPr="00F8572D">
        <w:rPr>
          <w:strike/>
          <w:color w:val="000000"/>
          <w:u w:color="000000"/>
        </w:rPr>
        <w:noBreakHyphen/>
        <w:t>20.</w:t>
      </w:r>
      <w:r w:rsidRPr="00F8572D">
        <w:rPr>
          <w:color w:val="000000"/>
          <w:u w:color="000000"/>
        </w:rPr>
        <w:tab/>
      </w:r>
      <w:r w:rsidRPr="00F8572D">
        <w:rPr>
          <w:strike/>
          <w:color w:val="000000"/>
          <w:u w:color="000000"/>
        </w:rPr>
        <w:t>As used in this chapter:</w:t>
      </w:r>
    </w:p>
    <w:p w:rsidR="00462B62" w:rsidRDefault="00462B62">
      <w:pPr>
        <w:ind w:firstLine="0"/>
        <w:jc w:val="left"/>
        <w:rPr>
          <w:color w:val="000000"/>
          <w:u w:color="000000"/>
        </w:rPr>
      </w:pPr>
    </w:p>
    <w:p w:rsidR="00462B62" w:rsidRDefault="00462B62" w:rsidP="00F8572D">
      <w:pPr>
        <w:rPr>
          <w:color w:val="000000"/>
          <w:u w:color="000000"/>
        </w:rPr>
      </w:pPr>
    </w:p>
    <w:p w:rsidR="00462B62" w:rsidRDefault="00462B62" w:rsidP="00F8572D">
      <w:pPr>
        <w:rPr>
          <w:color w:val="000000"/>
          <w:u w:color="000000"/>
        </w:rPr>
      </w:pPr>
    </w:p>
    <w:p w:rsidR="00462B62" w:rsidRPr="00462B62" w:rsidRDefault="00462B62" w:rsidP="00462B62">
      <w:pPr>
        <w:jc w:val="right"/>
        <w:rPr>
          <w:b/>
        </w:rPr>
      </w:pPr>
      <w:r w:rsidRPr="00462B62">
        <w:rPr>
          <w:b/>
        </w:rPr>
        <w:t>Printed Page 1576 . . . . . Tuesday, March 15, 2016</w:t>
      </w:r>
    </w:p>
    <w:p w:rsidR="00462B62" w:rsidRDefault="00462B62">
      <w:pPr>
        <w:ind w:firstLine="0"/>
        <w:jc w:val="left"/>
        <w:rPr>
          <w:color w:val="000000"/>
          <w:u w:color="000000"/>
        </w:rPr>
      </w:pPr>
    </w:p>
    <w:p w:rsidR="00F8572D" w:rsidRPr="00F8572D" w:rsidRDefault="00F8572D" w:rsidP="00F8572D">
      <w:pPr>
        <w:rPr>
          <w:strike/>
          <w:color w:val="000000"/>
          <w:u w:color="000000"/>
        </w:rPr>
      </w:pPr>
      <w:r w:rsidRPr="00F8572D">
        <w:rPr>
          <w:color w:val="000000"/>
          <w:u w:color="000000"/>
        </w:rPr>
        <w:tab/>
      </w:r>
      <w:r w:rsidRPr="00F8572D">
        <w:rPr>
          <w:color w:val="000000"/>
          <w:u w:color="000000"/>
        </w:rPr>
        <w:tab/>
      </w:r>
      <w:r w:rsidRPr="00F8572D">
        <w:rPr>
          <w:strike/>
          <w:color w:val="000000"/>
          <w:u w:color="000000"/>
        </w:rPr>
        <w:t>(1)</w:t>
      </w:r>
      <w:r w:rsidRPr="00F8572D">
        <w:rPr>
          <w:color w:val="000000"/>
          <w:u w:color="000000"/>
        </w:rPr>
        <w:tab/>
      </w:r>
      <w:r w:rsidRPr="00F8572D">
        <w:rPr>
          <w:strike/>
          <w:color w:val="000000"/>
          <w:u w:color="000000"/>
        </w:rPr>
        <w:t>‘Certificate’ means official acknowledgment by the department that an individual has completed the required training program pursuant to this chapter.</w:t>
      </w:r>
    </w:p>
    <w:p w:rsidR="00F8572D" w:rsidRPr="00F8572D" w:rsidRDefault="00F8572D" w:rsidP="00F8572D">
      <w:pPr>
        <w:rPr>
          <w:strike/>
          <w:color w:val="000000"/>
          <w:u w:color="000000"/>
        </w:rPr>
      </w:pPr>
      <w:r w:rsidRPr="00F8572D">
        <w:rPr>
          <w:color w:val="000000"/>
          <w:u w:color="000000"/>
        </w:rPr>
        <w:tab/>
      </w:r>
      <w:r w:rsidRPr="00F8572D">
        <w:rPr>
          <w:color w:val="000000"/>
          <w:u w:color="000000"/>
        </w:rPr>
        <w:tab/>
      </w:r>
      <w:r w:rsidRPr="00F8572D">
        <w:rPr>
          <w:strike/>
          <w:color w:val="000000"/>
          <w:u w:color="000000"/>
        </w:rPr>
        <w:t>(2)</w:t>
      </w:r>
      <w:r w:rsidRPr="00F8572D">
        <w:rPr>
          <w:color w:val="000000"/>
          <w:u w:color="000000"/>
        </w:rPr>
        <w:tab/>
      </w:r>
      <w:r w:rsidRPr="00F8572D">
        <w:rPr>
          <w:strike/>
          <w:color w:val="000000"/>
          <w:u w:color="000000"/>
        </w:rPr>
        <w:t>‘Department’ means the Department of Health and Environmental Control.</w:t>
      </w:r>
    </w:p>
    <w:p w:rsidR="00F8572D" w:rsidRPr="00F8572D" w:rsidRDefault="00F8572D" w:rsidP="00F8572D">
      <w:pPr>
        <w:rPr>
          <w:strike/>
          <w:color w:val="000000"/>
          <w:u w:color="000000"/>
        </w:rPr>
      </w:pPr>
      <w:r w:rsidRPr="00F8572D">
        <w:rPr>
          <w:color w:val="000000"/>
          <w:u w:color="000000"/>
        </w:rPr>
        <w:tab/>
      </w:r>
      <w:r w:rsidRPr="00F8572D">
        <w:rPr>
          <w:color w:val="000000"/>
          <w:u w:color="000000"/>
        </w:rPr>
        <w:tab/>
      </w:r>
      <w:r w:rsidRPr="00F8572D">
        <w:rPr>
          <w:strike/>
          <w:color w:val="000000"/>
          <w:u w:color="000000"/>
        </w:rPr>
        <w:t>(3)</w:t>
      </w:r>
      <w:r w:rsidRPr="00F8572D">
        <w:rPr>
          <w:color w:val="000000"/>
          <w:u w:color="000000"/>
        </w:rPr>
        <w:tab/>
      </w:r>
      <w:r w:rsidRPr="00F8572D">
        <w:rPr>
          <w:strike/>
          <w:color w:val="000000"/>
          <w:u w:color="000000"/>
        </w:rPr>
        <w:t>‘Program’ means the program established by the department for training and certifying individuals to administer treatment to persons suffering a severe adverse reaction to an insect sting which involves the administration of epinephrine.</w:t>
      </w:r>
    </w:p>
    <w:p w:rsidR="00F8572D" w:rsidRPr="00F8572D" w:rsidRDefault="00F8572D" w:rsidP="00F8572D">
      <w:pPr>
        <w:rPr>
          <w:strike/>
          <w:color w:val="000000"/>
          <w:u w:color="000000"/>
        </w:rPr>
      </w:pPr>
      <w:r w:rsidRPr="00F8572D">
        <w:rPr>
          <w:color w:val="000000"/>
          <w:u w:color="000000"/>
        </w:rPr>
        <w:tab/>
      </w:r>
      <w:r w:rsidRPr="00F8572D">
        <w:rPr>
          <w:strike/>
          <w:color w:val="000000"/>
          <w:u w:color="000000"/>
        </w:rPr>
        <w:t>Section 44</w:t>
      </w:r>
      <w:r w:rsidRPr="00F8572D">
        <w:rPr>
          <w:strike/>
          <w:color w:val="000000"/>
          <w:u w:color="000000"/>
        </w:rPr>
        <w:noBreakHyphen/>
        <w:t>99</w:t>
      </w:r>
      <w:r w:rsidRPr="00F8572D">
        <w:rPr>
          <w:strike/>
          <w:color w:val="000000"/>
          <w:u w:color="000000"/>
        </w:rPr>
        <w:noBreakHyphen/>
        <w:t>30.</w:t>
      </w:r>
      <w:r w:rsidRPr="00F8572D">
        <w:rPr>
          <w:color w:val="000000"/>
          <w:u w:color="000000"/>
        </w:rPr>
        <w:tab/>
      </w:r>
      <w:r w:rsidRPr="00F8572D">
        <w:rPr>
          <w:strike/>
          <w:color w:val="000000"/>
          <w:u w:color="000000"/>
        </w:rPr>
        <w:t>(A)</w:t>
      </w:r>
      <w:r w:rsidRPr="00F8572D">
        <w:rPr>
          <w:color w:val="000000"/>
          <w:u w:color="000000"/>
        </w:rPr>
        <w:tab/>
      </w:r>
      <w:r w:rsidRPr="00F8572D">
        <w:rPr>
          <w:strike/>
          <w:color w:val="000000"/>
          <w:u w:color="000000"/>
        </w:rPr>
        <w:t xml:space="preserve">The department is authorized to establish a program to provide for the training and certification of individuals to </w:t>
      </w:r>
      <w:r w:rsidRPr="00F8572D">
        <w:rPr>
          <w:strike/>
          <w:color w:val="000000"/>
          <w:u w:color="000000"/>
        </w:rPr>
        <w:lastRenderedPageBreak/>
        <w:t>administer certain forms of emergency treatment for medical hazards caused by insect stings. The department shall develop standards, guidelines, and prescribe regulations for the implementation of the program. All administrative responsibility of the program is vested in the department.</w:t>
      </w:r>
    </w:p>
    <w:p w:rsidR="00F8572D" w:rsidRPr="00F8572D" w:rsidRDefault="00F8572D" w:rsidP="00F8572D">
      <w:pPr>
        <w:rPr>
          <w:strike/>
          <w:color w:val="000000"/>
          <w:u w:color="000000"/>
        </w:rPr>
      </w:pPr>
      <w:r w:rsidRPr="00F8572D">
        <w:rPr>
          <w:color w:val="000000"/>
          <w:u w:color="000000"/>
        </w:rPr>
        <w:tab/>
      </w:r>
      <w:r w:rsidRPr="00F8572D">
        <w:rPr>
          <w:strike/>
          <w:color w:val="000000"/>
          <w:u w:color="000000"/>
        </w:rPr>
        <w:t>(B)</w:t>
      </w:r>
      <w:r w:rsidRPr="00F8572D">
        <w:rPr>
          <w:color w:val="000000"/>
          <w:u w:color="000000"/>
        </w:rPr>
        <w:tab/>
      </w:r>
      <w:r w:rsidRPr="00F8572D">
        <w:rPr>
          <w:strike/>
          <w:color w:val="000000"/>
          <w:u w:color="000000"/>
        </w:rPr>
        <w:t>In the development of the curriculum for training and certification under the program, the department shall include the following subjects:</w:t>
      </w:r>
    </w:p>
    <w:p w:rsidR="00F8572D" w:rsidRPr="00F8572D" w:rsidRDefault="00F8572D" w:rsidP="00F8572D">
      <w:pPr>
        <w:rPr>
          <w:strike/>
          <w:color w:val="000000"/>
          <w:u w:color="000000"/>
        </w:rPr>
      </w:pPr>
      <w:r w:rsidRPr="00F8572D">
        <w:rPr>
          <w:color w:val="000000"/>
          <w:u w:color="000000"/>
        </w:rPr>
        <w:tab/>
      </w:r>
      <w:r w:rsidRPr="00F8572D">
        <w:rPr>
          <w:color w:val="000000"/>
          <w:u w:color="000000"/>
        </w:rPr>
        <w:tab/>
      </w:r>
      <w:r w:rsidRPr="00F8572D">
        <w:rPr>
          <w:strike/>
          <w:color w:val="000000"/>
          <w:u w:color="000000"/>
        </w:rPr>
        <w:t>(1)</w:t>
      </w:r>
      <w:r w:rsidRPr="00F8572D">
        <w:rPr>
          <w:color w:val="000000"/>
          <w:u w:color="000000"/>
        </w:rPr>
        <w:tab/>
      </w:r>
      <w:r w:rsidRPr="00F8572D">
        <w:rPr>
          <w:strike/>
          <w:color w:val="000000"/>
          <w:u w:color="000000"/>
        </w:rPr>
        <w:t>techniques on how to recognize symptoms of systemic reactions to insect stings;</w:t>
      </w:r>
    </w:p>
    <w:p w:rsidR="00F8572D" w:rsidRPr="00F8572D" w:rsidRDefault="00F8572D" w:rsidP="00F8572D">
      <w:pPr>
        <w:rPr>
          <w:strike/>
          <w:color w:val="000000"/>
          <w:u w:color="000000"/>
        </w:rPr>
      </w:pPr>
      <w:r w:rsidRPr="00F8572D">
        <w:rPr>
          <w:color w:val="000000"/>
          <w:u w:color="000000"/>
        </w:rPr>
        <w:tab/>
      </w:r>
      <w:r w:rsidRPr="00F8572D">
        <w:rPr>
          <w:color w:val="000000"/>
          <w:u w:color="000000"/>
        </w:rPr>
        <w:tab/>
      </w:r>
      <w:r w:rsidRPr="00F8572D">
        <w:rPr>
          <w:strike/>
          <w:color w:val="000000"/>
          <w:u w:color="000000"/>
        </w:rPr>
        <w:t>(2)</w:t>
      </w:r>
      <w:r w:rsidRPr="00F8572D">
        <w:rPr>
          <w:color w:val="000000"/>
          <w:u w:color="000000"/>
        </w:rPr>
        <w:tab/>
      </w:r>
      <w:r w:rsidRPr="00F8572D">
        <w:rPr>
          <w:strike/>
          <w:color w:val="000000"/>
          <w:u w:color="000000"/>
        </w:rPr>
        <w:t>standards and procedures for administering a subcutaneous injection of epinephrine.</w:t>
      </w:r>
    </w:p>
    <w:p w:rsidR="00F8572D" w:rsidRPr="00F8572D" w:rsidRDefault="00F8572D" w:rsidP="00F8572D">
      <w:pPr>
        <w:rPr>
          <w:strike/>
          <w:color w:val="000000"/>
          <w:u w:color="000000"/>
        </w:rPr>
      </w:pPr>
      <w:r w:rsidRPr="00F8572D">
        <w:rPr>
          <w:color w:val="000000"/>
          <w:u w:color="000000"/>
        </w:rPr>
        <w:tab/>
      </w:r>
      <w:r w:rsidRPr="00F8572D">
        <w:rPr>
          <w:strike/>
          <w:color w:val="000000"/>
          <w:u w:color="000000"/>
        </w:rPr>
        <w:t>Section 44</w:t>
      </w:r>
      <w:r w:rsidRPr="00F8572D">
        <w:rPr>
          <w:strike/>
          <w:color w:val="000000"/>
          <w:u w:color="000000"/>
        </w:rPr>
        <w:noBreakHyphen/>
        <w:t>99</w:t>
      </w:r>
      <w:r w:rsidRPr="00F8572D">
        <w:rPr>
          <w:strike/>
          <w:color w:val="000000"/>
          <w:u w:color="000000"/>
        </w:rPr>
        <w:noBreakHyphen/>
        <w:t>40.</w:t>
      </w:r>
      <w:r w:rsidRPr="00F8572D">
        <w:rPr>
          <w:color w:val="000000"/>
          <w:u w:color="000000"/>
        </w:rPr>
        <w:tab/>
      </w:r>
      <w:r w:rsidRPr="00F8572D">
        <w:rPr>
          <w:strike/>
          <w:color w:val="000000"/>
          <w:u w:color="000000"/>
        </w:rPr>
        <w:t>(A)</w:t>
      </w:r>
      <w:r w:rsidRPr="00F8572D">
        <w:rPr>
          <w:color w:val="000000"/>
          <w:u w:color="000000"/>
        </w:rPr>
        <w:tab/>
      </w:r>
      <w:r w:rsidRPr="00F8572D">
        <w:rPr>
          <w:strike/>
          <w:color w:val="000000"/>
          <w:u w:color="000000"/>
        </w:rPr>
        <w:t>A person desiring certification for the administration of emergency treatment insect sting, pursuant to this chapter, shall apply to the department and complete the program established by the department for training and certification.</w:t>
      </w:r>
    </w:p>
    <w:p w:rsidR="00F8572D" w:rsidRPr="00F8572D" w:rsidRDefault="00F8572D" w:rsidP="00F8572D">
      <w:pPr>
        <w:rPr>
          <w:strike/>
          <w:color w:val="000000"/>
          <w:u w:color="000000"/>
        </w:rPr>
      </w:pPr>
      <w:r w:rsidRPr="00F8572D">
        <w:rPr>
          <w:color w:val="000000"/>
          <w:u w:color="000000"/>
        </w:rPr>
        <w:tab/>
      </w:r>
      <w:r w:rsidRPr="00F8572D">
        <w:rPr>
          <w:strike/>
          <w:color w:val="000000"/>
          <w:u w:color="000000"/>
        </w:rPr>
        <w:t>(B)</w:t>
      </w:r>
      <w:r w:rsidRPr="00F8572D">
        <w:rPr>
          <w:color w:val="000000"/>
          <w:u w:color="000000"/>
        </w:rPr>
        <w:tab/>
      </w:r>
      <w:r w:rsidRPr="00F8572D">
        <w:rPr>
          <w:strike/>
          <w:color w:val="000000"/>
          <w:u w:color="000000"/>
        </w:rPr>
        <w:t>The department shall determine and establish the validation and expiration periods for certificates issued pursuant to this chapter and requirements and procedures for renewals if the department considers it necessary.</w:t>
      </w:r>
    </w:p>
    <w:p w:rsidR="00F8572D" w:rsidRPr="00F8572D" w:rsidRDefault="00F8572D" w:rsidP="00F8572D">
      <w:pPr>
        <w:rPr>
          <w:strike/>
          <w:color w:val="000000"/>
          <w:u w:color="000000"/>
        </w:rPr>
      </w:pPr>
      <w:r w:rsidRPr="00F8572D">
        <w:rPr>
          <w:color w:val="000000"/>
          <w:u w:color="000000"/>
        </w:rPr>
        <w:tab/>
      </w:r>
      <w:r w:rsidRPr="00F8572D">
        <w:rPr>
          <w:strike/>
          <w:color w:val="000000"/>
          <w:u w:color="000000"/>
        </w:rPr>
        <w:t>(C)</w:t>
      </w:r>
      <w:r w:rsidRPr="00F8572D">
        <w:rPr>
          <w:color w:val="000000"/>
          <w:u w:color="000000"/>
        </w:rPr>
        <w:tab/>
      </w:r>
      <w:r w:rsidRPr="00F8572D">
        <w:rPr>
          <w:strike/>
          <w:color w:val="000000"/>
          <w:u w:color="000000"/>
        </w:rPr>
        <w:t>The department may suspend or revoke a certificate at any time it determines that the holder no longer meets the prescribed qualifications established by the department or has failed to provide services or treatment of a quality acceptable to the department pursuant to this chapter.</w:t>
      </w:r>
    </w:p>
    <w:p w:rsidR="00F8572D" w:rsidRPr="00F8572D" w:rsidRDefault="00F8572D" w:rsidP="00F8572D">
      <w:pPr>
        <w:rPr>
          <w:strike/>
          <w:color w:val="000000"/>
          <w:u w:color="000000"/>
        </w:rPr>
      </w:pPr>
      <w:r w:rsidRPr="00F8572D">
        <w:rPr>
          <w:color w:val="000000"/>
          <w:u w:color="000000"/>
        </w:rPr>
        <w:tab/>
      </w:r>
      <w:r w:rsidRPr="00F8572D">
        <w:rPr>
          <w:strike/>
          <w:color w:val="000000"/>
          <w:u w:color="000000"/>
        </w:rPr>
        <w:t>Section 44</w:t>
      </w:r>
      <w:r w:rsidRPr="00F8572D">
        <w:rPr>
          <w:strike/>
          <w:color w:val="000000"/>
          <w:u w:color="000000"/>
        </w:rPr>
        <w:noBreakHyphen/>
        <w:t>99</w:t>
      </w:r>
      <w:r w:rsidRPr="00F8572D">
        <w:rPr>
          <w:strike/>
          <w:color w:val="000000"/>
          <w:u w:color="000000"/>
        </w:rPr>
        <w:noBreakHyphen/>
        <w:t>50.</w:t>
      </w:r>
      <w:r w:rsidRPr="00F8572D">
        <w:rPr>
          <w:color w:val="000000"/>
          <w:u w:color="000000"/>
        </w:rPr>
        <w:tab/>
      </w:r>
      <w:r w:rsidRPr="00F8572D">
        <w:rPr>
          <w:strike/>
          <w:color w:val="000000"/>
          <w:u w:color="000000"/>
        </w:rPr>
        <w:t>(A)</w:t>
      </w:r>
      <w:r w:rsidRPr="00F8572D">
        <w:rPr>
          <w:color w:val="000000"/>
          <w:u w:color="000000"/>
        </w:rPr>
        <w:tab/>
      </w:r>
      <w:r w:rsidRPr="00F8572D">
        <w:rPr>
          <w:strike/>
          <w:color w:val="000000"/>
          <w:u w:color="000000"/>
        </w:rPr>
        <w:t>An applicant for certification shall meet the following requirements:</w:t>
      </w:r>
    </w:p>
    <w:p w:rsidR="00F8572D" w:rsidRPr="00F8572D" w:rsidRDefault="00F8572D" w:rsidP="00F8572D">
      <w:pPr>
        <w:rPr>
          <w:strike/>
          <w:color w:val="000000"/>
          <w:u w:color="000000"/>
        </w:rPr>
      </w:pPr>
      <w:r w:rsidRPr="00F8572D">
        <w:rPr>
          <w:color w:val="000000"/>
          <w:u w:color="000000"/>
        </w:rPr>
        <w:tab/>
      </w:r>
      <w:r w:rsidRPr="00F8572D">
        <w:rPr>
          <w:color w:val="000000"/>
          <w:u w:color="000000"/>
        </w:rPr>
        <w:tab/>
      </w:r>
      <w:r w:rsidRPr="00F8572D">
        <w:rPr>
          <w:strike/>
          <w:color w:val="000000"/>
          <w:u w:color="000000"/>
        </w:rPr>
        <w:t>(1)</w:t>
      </w:r>
      <w:r w:rsidRPr="00F8572D">
        <w:rPr>
          <w:color w:val="000000"/>
          <w:u w:color="000000"/>
        </w:rPr>
        <w:tab/>
      </w:r>
      <w:r w:rsidRPr="00F8572D">
        <w:rPr>
          <w:strike/>
          <w:color w:val="000000"/>
          <w:u w:color="000000"/>
        </w:rPr>
        <w:t>be eighteen years of age or older;</w:t>
      </w:r>
    </w:p>
    <w:p w:rsidR="00462B62" w:rsidRDefault="00F8572D" w:rsidP="00F8572D">
      <w:pPr>
        <w:rPr>
          <w:strike/>
          <w:color w:val="000000"/>
          <w:u w:color="000000"/>
        </w:rPr>
      </w:pPr>
      <w:r w:rsidRPr="00F8572D">
        <w:rPr>
          <w:color w:val="000000"/>
          <w:u w:color="000000"/>
        </w:rPr>
        <w:tab/>
      </w:r>
      <w:r w:rsidRPr="00F8572D">
        <w:rPr>
          <w:color w:val="000000"/>
          <w:u w:color="000000"/>
        </w:rPr>
        <w:tab/>
      </w:r>
      <w:r w:rsidRPr="00F8572D">
        <w:rPr>
          <w:strike/>
          <w:color w:val="000000"/>
          <w:u w:color="000000"/>
        </w:rPr>
        <w:t>(2)</w:t>
      </w:r>
      <w:r w:rsidRPr="00F8572D">
        <w:rPr>
          <w:color w:val="000000"/>
          <w:u w:color="000000"/>
        </w:rPr>
        <w:tab/>
      </w:r>
      <w:r w:rsidRPr="00F8572D">
        <w:rPr>
          <w:strike/>
          <w:color w:val="000000"/>
          <w:u w:color="000000"/>
        </w:rPr>
        <w:t xml:space="preserve">have, or reasonably expect to have, responsibility for at least one other person as a result of one’s occupational or volunteer status, </w:t>
      </w:r>
    </w:p>
    <w:p w:rsidR="00462B62" w:rsidRDefault="00462B62">
      <w:pPr>
        <w:ind w:firstLine="0"/>
        <w:jc w:val="left"/>
        <w:rPr>
          <w:strike/>
          <w:color w:val="000000"/>
          <w:u w:color="000000"/>
        </w:rPr>
      </w:pPr>
    </w:p>
    <w:p w:rsidR="00462B62" w:rsidRDefault="00462B62">
      <w:pPr>
        <w:ind w:firstLine="0"/>
        <w:jc w:val="left"/>
        <w:rPr>
          <w:strike/>
          <w:color w:val="000000"/>
          <w:u w:color="000000"/>
        </w:rPr>
      </w:pPr>
    </w:p>
    <w:p w:rsidR="00462B62" w:rsidRDefault="00462B62">
      <w:pPr>
        <w:ind w:firstLine="0"/>
        <w:jc w:val="left"/>
        <w:rPr>
          <w:strike/>
          <w:color w:val="000000"/>
          <w:u w:color="000000"/>
        </w:rPr>
      </w:pPr>
    </w:p>
    <w:p w:rsidR="00462B62" w:rsidRDefault="00462B62" w:rsidP="00F8572D">
      <w:pPr>
        <w:rPr>
          <w:strike/>
          <w:color w:val="000000"/>
          <w:u w:color="000000"/>
        </w:rPr>
      </w:pPr>
    </w:p>
    <w:p w:rsidR="00462B62" w:rsidRPr="00462B62" w:rsidRDefault="00462B62" w:rsidP="00462B62">
      <w:pPr>
        <w:jc w:val="right"/>
        <w:rPr>
          <w:b/>
        </w:rPr>
      </w:pPr>
      <w:r w:rsidRPr="00462B62">
        <w:rPr>
          <w:b/>
        </w:rPr>
        <w:t>Printed Page 1577 . . . . . Tuesday, March 15, 2016</w:t>
      </w:r>
    </w:p>
    <w:p w:rsidR="00462B62" w:rsidRDefault="00462B62">
      <w:pPr>
        <w:ind w:firstLine="0"/>
        <w:jc w:val="left"/>
        <w:rPr>
          <w:strike/>
          <w:color w:val="000000"/>
          <w:u w:color="000000"/>
        </w:rPr>
      </w:pPr>
    </w:p>
    <w:p w:rsidR="00F8572D" w:rsidRPr="00F8572D" w:rsidRDefault="00F8572D" w:rsidP="00F8572D">
      <w:pPr>
        <w:rPr>
          <w:strike/>
          <w:color w:val="000000"/>
          <w:u w:color="000000"/>
        </w:rPr>
      </w:pPr>
      <w:r w:rsidRPr="00F8572D">
        <w:rPr>
          <w:strike/>
          <w:color w:val="000000"/>
          <w:u w:color="000000"/>
        </w:rPr>
        <w:t>such as camp counselors, scout leaders, school teachers, forest rangers, tour guides, or chaperones;</w:t>
      </w:r>
    </w:p>
    <w:p w:rsidR="00F8572D" w:rsidRPr="00F8572D" w:rsidRDefault="00F8572D" w:rsidP="00F8572D">
      <w:pPr>
        <w:rPr>
          <w:strike/>
          <w:color w:val="000000"/>
          <w:u w:color="000000"/>
        </w:rPr>
      </w:pPr>
      <w:r w:rsidRPr="00F8572D">
        <w:rPr>
          <w:color w:val="000000"/>
          <w:u w:color="000000"/>
        </w:rPr>
        <w:tab/>
      </w:r>
      <w:r w:rsidRPr="00F8572D">
        <w:rPr>
          <w:color w:val="000000"/>
          <w:u w:color="000000"/>
        </w:rPr>
        <w:tab/>
      </w:r>
      <w:r w:rsidRPr="00F8572D">
        <w:rPr>
          <w:strike/>
          <w:color w:val="000000"/>
          <w:u w:color="000000"/>
        </w:rPr>
        <w:t>(3)</w:t>
      </w:r>
      <w:r w:rsidRPr="00F8572D">
        <w:rPr>
          <w:color w:val="000000"/>
          <w:u w:color="000000"/>
        </w:rPr>
        <w:tab/>
      </w:r>
      <w:r w:rsidRPr="00F8572D">
        <w:rPr>
          <w:strike/>
          <w:color w:val="000000"/>
          <w:u w:color="000000"/>
        </w:rPr>
        <w:t>successfully complete the training program established by the department.</w:t>
      </w:r>
    </w:p>
    <w:p w:rsidR="00F8572D" w:rsidRPr="00F8572D" w:rsidRDefault="00F8572D" w:rsidP="00F8572D">
      <w:pPr>
        <w:rPr>
          <w:strike/>
          <w:color w:val="000000"/>
          <w:u w:color="000000"/>
        </w:rPr>
      </w:pPr>
      <w:r w:rsidRPr="00F8572D">
        <w:rPr>
          <w:color w:val="000000"/>
          <w:u w:color="000000"/>
        </w:rPr>
        <w:lastRenderedPageBreak/>
        <w:tab/>
      </w:r>
      <w:r w:rsidRPr="00F8572D">
        <w:rPr>
          <w:strike/>
          <w:color w:val="000000"/>
          <w:u w:color="000000"/>
        </w:rPr>
        <w:t>(B)</w:t>
      </w:r>
      <w:r w:rsidRPr="00F8572D">
        <w:rPr>
          <w:color w:val="000000"/>
          <w:u w:color="000000"/>
        </w:rPr>
        <w:tab/>
      </w:r>
      <w:r w:rsidRPr="00F8572D">
        <w:rPr>
          <w:strike/>
          <w:color w:val="000000"/>
          <w:u w:color="000000"/>
        </w:rPr>
        <w:t>A person, who meets the qualifications of this section and is certified by the department pursuant to this chapter, is authorized to administer in an emergency situation prescribed epinephrine to persons suffering adverse reaction to an insect sting.</w:t>
      </w:r>
    </w:p>
    <w:p w:rsidR="00F8572D" w:rsidRPr="00F8572D" w:rsidRDefault="00F8572D" w:rsidP="00F8572D">
      <w:pPr>
        <w:rPr>
          <w:strike/>
          <w:color w:val="000000"/>
          <w:u w:color="000000"/>
        </w:rPr>
      </w:pPr>
      <w:r w:rsidRPr="00F8572D">
        <w:rPr>
          <w:color w:val="000000"/>
          <w:u w:color="000000"/>
        </w:rPr>
        <w:tab/>
      </w:r>
      <w:r w:rsidRPr="00F8572D">
        <w:rPr>
          <w:strike/>
          <w:color w:val="000000"/>
          <w:u w:color="000000"/>
        </w:rPr>
        <w:t>(C)</w:t>
      </w:r>
      <w:r w:rsidRPr="00F8572D">
        <w:rPr>
          <w:color w:val="000000"/>
          <w:u w:color="000000"/>
        </w:rPr>
        <w:tab/>
      </w:r>
      <w:r w:rsidRPr="00F8572D">
        <w:rPr>
          <w:strike/>
          <w:color w:val="000000"/>
          <w:u w:color="000000"/>
        </w:rPr>
        <w:t>A person, who is certified by the department to administer emergency services for insect stings as provided in this chapter, is authorized to obtain from a physician, pharmacist, or any other person or entity authorized to prescribe or sell prescribed medicines or drugs, a prescription for premeasured doses of epinephrine and the necessary supplies for the administration of the drug.</w:t>
      </w:r>
    </w:p>
    <w:p w:rsidR="00F8572D" w:rsidRPr="00F8572D" w:rsidRDefault="00F8572D" w:rsidP="00F8572D">
      <w:pPr>
        <w:rPr>
          <w:strike/>
          <w:color w:val="000000"/>
          <w:u w:color="000000"/>
        </w:rPr>
      </w:pPr>
      <w:r w:rsidRPr="00F8572D">
        <w:rPr>
          <w:color w:val="000000"/>
          <w:u w:color="000000"/>
        </w:rPr>
        <w:tab/>
      </w:r>
      <w:r w:rsidRPr="00F8572D">
        <w:rPr>
          <w:strike/>
          <w:color w:val="000000"/>
          <w:u w:color="000000"/>
        </w:rPr>
        <w:t>Section 44</w:t>
      </w:r>
      <w:r w:rsidRPr="00F8572D">
        <w:rPr>
          <w:strike/>
          <w:color w:val="000000"/>
          <w:u w:color="000000"/>
        </w:rPr>
        <w:noBreakHyphen/>
        <w:t>99</w:t>
      </w:r>
      <w:r w:rsidRPr="00F8572D">
        <w:rPr>
          <w:strike/>
          <w:color w:val="000000"/>
          <w:u w:color="000000"/>
        </w:rPr>
        <w:noBreakHyphen/>
        <w:t>60.</w:t>
      </w:r>
      <w:r w:rsidRPr="00F8572D">
        <w:rPr>
          <w:color w:val="000000"/>
          <w:u w:color="000000"/>
        </w:rPr>
        <w:tab/>
      </w:r>
      <w:r w:rsidRPr="00F8572D">
        <w:rPr>
          <w:strike/>
          <w:color w:val="000000"/>
          <w:u w:color="000000"/>
        </w:rPr>
        <w:t>Licensed, registered, and certified physicians, nurses, and other such certified professionals are not required to obtain certification for the administration of emergency treatment to persons suffering a severe adverse reaction to an insect sting as prescribed in this chapter.</w:t>
      </w:r>
    </w:p>
    <w:p w:rsidR="00F8572D" w:rsidRPr="00F8572D" w:rsidRDefault="00F8572D" w:rsidP="00F8572D">
      <w:pPr>
        <w:rPr>
          <w:strike/>
          <w:color w:val="000000"/>
          <w:u w:color="000000"/>
        </w:rPr>
      </w:pPr>
      <w:r w:rsidRPr="00F8572D">
        <w:rPr>
          <w:color w:val="000000"/>
          <w:u w:color="000000"/>
        </w:rPr>
        <w:tab/>
      </w:r>
      <w:r w:rsidRPr="00F8572D">
        <w:rPr>
          <w:strike/>
          <w:color w:val="000000"/>
          <w:u w:color="000000"/>
        </w:rPr>
        <w:t>Section 44</w:t>
      </w:r>
      <w:r w:rsidRPr="00F8572D">
        <w:rPr>
          <w:strike/>
          <w:color w:val="000000"/>
          <w:u w:color="000000"/>
        </w:rPr>
        <w:noBreakHyphen/>
        <w:t>99</w:t>
      </w:r>
      <w:r w:rsidRPr="00F8572D">
        <w:rPr>
          <w:strike/>
          <w:color w:val="000000"/>
          <w:u w:color="000000"/>
        </w:rPr>
        <w:noBreakHyphen/>
        <w:t>70.</w:t>
      </w:r>
      <w:r w:rsidRPr="00F8572D">
        <w:rPr>
          <w:color w:val="000000"/>
          <w:u w:color="000000"/>
        </w:rPr>
        <w:tab/>
      </w:r>
      <w:r w:rsidRPr="00F8572D">
        <w:rPr>
          <w:strike/>
          <w:color w:val="000000"/>
          <w:u w:color="000000"/>
        </w:rPr>
        <w:t>The department may collect fees from applicants for the training program for administration of this chapter.</w:t>
      </w:r>
    </w:p>
    <w:p w:rsidR="00F8572D" w:rsidRPr="00F8572D" w:rsidRDefault="00F8572D" w:rsidP="00F8572D">
      <w:pPr>
        <w:rPr>
          <w:strike/>
          <w:color w:val="000000"/>
          <w:u w:color="000000"/>
        </w:rPr>
      </w:pPr>
      <w:r w:rsidRPr="00F8572D">
        <w:rPr>
          <w:color w:val="000000"/>
          <w:u w:color="000000"/>
        </w:rPr>
        <w:tab/>
      </w:r>
      <w:r w:rsidRPr="00F8572D">
        <w:rPr>
          <w:strike/>
          <w:color w:val="000000"/>
          <w:u w:color="000000"/>
        </w:rPr>
        <w:t>Section 44</w:t>
      </w:r>
      <w:r w:rsidRPr="00F8572D">
        <w:rPr>
          <w:strike/>
          <w:color w:val="000000"/>
          <w:u w:color="000000"/>
        </w:rPr>
        <w:noBreakHyphen/>
        <w:t>99</w:t>
      </w:r>
      <w:r w:rsidRPr="00F8572D">
        <w:rPr>
          <w:strike/>
          <w:color w:val="000000"/>
          <w:u w:color="000000"/>
        </w:rPr>
        <w:noBreakHyphen/>
        <w:t>80.</w:t>
      </w:r>
      <w:r w:rsidRPr="00F8572D">
        <w:rPr>
          <w:color w:val="000000"/>
          <w:u w:color="000000"/>
        </w:rPr>
        <w:tab/>
      </w:r>
      <w:r w:rsidRPr="00F8572D">
        <w:rPr>
          <w:strike/>
          <w:color w:val="000000"/>
          <w:u w:color="000000"/>
        </w:rPr>
        <w:t>No cause of action may be brought against a certificate holder authorized by the department pursuant to this chapter for an act or omission of the certificate holder when acting in good faith while rendering emergency treatment pursuant to the authority granted by this chapter, except in cases of gross negligence.</w:t>
      </w:r>
    </w:p>
    <w:p w:rsidR="00F8572D" w:rsidRPr="00F8572D" w:rsidRDefault="00F8572D" w:rsidP="00F8572D">
      <w:pPr>
        <w:rPr>
          <w:color w:val="000000"/>
          <w:u w:val="single" w:color="000000"/>
        </w:rPr>
      </w:pPr>
      <w:r w:rsidRPr="00F8572D">
        <w:rPr>
          <w:color w:val="000000"/>
          <w:u w:color="000000"/>
        </w:rPr>
        <w:tab/>
      </w:r>
      <w:r w:rsidRPr="00F8572D">
        <w:rPr>
          <w:color w:val="000000"/>
          <w:u w:val="single" w:color="000000"/>
        </w:rPr>
        <w:t>Section 44</w:t>
      </w:r>
      <w:r w:rsidRPr="00F8572D">
        <w:rPr>
          <w:color w:val="000000"/>
          <w:u w:val="single" w:color="000000"/>
        </w:rPr>
        <w:noBreakHyphen/>
        <w:t>99</w:t>
      </w:r>
      <w:r w:rsidRPr="00F8572D">
        <w:rPr>
          <w:color w:val="000000"/>
          <w:u w:val="single" w:color="000000"/>
        </w:rPr>
        <w:noBreakHyphen/>
        <w:t>10.</w:t>
      </w:r>
      <w:r w:rsidRPr="00F8572D">
        <w:rPr>
          <w:color w:val="000000"/>
          <w:u w:color="000000"/>
        </w:rPr>
        <w:tab/>
      </w:r>
      <w:r w:rsidRPr="00F8572D">
        <w:rPr>
          <w:color w:val="000000"/>
          <w:u w:val="single" w:color="000000"/>
        </w:rPr>
        <w:t>As used in this chapter:</w:t>
      </w:r>
    </w:p>
    <w:p w:rsidR="00F8572D" w:rsidRPr="00F8572D" w:rsidRDefault="00F8572D" w:rsidP="00F8572D">
      <w:pPr>
        <w:rPr>
          <w:color w:val="000000"/>
          <w:u w:val="single" w:color="000000"/>
        </w:rPr>
      </w:pPr>
      <w:r w:rsidRPr="00F8572D">
        <w:rPr>
          <w:color w:val="000000"/>
          <w:u w:color="000000"/>
        </w:rPr>
        <w:tab/>
      </w:r>
      <w:r w:rsidRPr="00F8572D">
        <w:rPr>
          <w:color w:val="000000"/>
          <w:u w:val="single" w:color="000000"/>
        </w:rPr>
        <w:t>(1)</w:t>
      </w:r>
      <w:r w:rsidRPr="00F8572D">
        <w:rPr>
          <w:color w:val="000000"/>
          <w:u w:color="000000"/>
        </w:rPr>
        <w:tab/>
      </w:r>
      <w:r w:rsidRPr="00F8572D">
        <w:rPr>
          <w:color w:val="000000"/>
          <w:u w:val="single" w:color="000000"/>
        </w:rPr>
        <w:t>‘Administer’ means the direct application of an epinephrine auto</w:t>
      </w:r>
      <w:r w:rsidRPr="00F8572D">
        <w:rPr>
          <w:color w:val="000000"/>
          <w:u w:val="single" w:color="000000"/>
        </w:rPr>
        <w:noBreakHyphen/>
        <w:t>injector to the body of an individual.</w:t>
      </w:r>
    </w:p>
    <w:p w:rsidR="00F8572D" w:rsidRPr="00F8572D" w:rsidRDefault="00F8572D" w:rsidP="00F8572D">
      <w:pPr>
        <w:rPr>
          <w:color w:val="000000"/>
          <w:u w:val="single" w:color="000000"/>
        </w:rPr>
      </w:pPr>
      <w:r w:rsidRPr="00F8572D">
        <w:rPr>
          <w:color w:val="000000"/>
          <w:u w:color="000000"/>
        </w:rPr>
        <w:tab/>
      </w:r>
      <w:r w:rsidRPr="00F8572D">
        <w:rPr>
          <w:color w:val="000000"/>
          <w:u w:val="single" w:color="000000"/>
        </w:rPr>
        <w:t>(2)</w:t>
      </w:r>
      <w:r w:rsidRPr="00F8572D">
        <w:rPr>
          <w:color w:val="000000"/>
          <w:u w:color="000000"/>
        </w:rPr>
        <w:tab/>
      </w:r>
      <w:r w:rsidRPr="00F8572D">
        <w:rPr>
          <w:color w:val="000000"/>
          <w:u w:val="single" w:color="000000"/>
        </w:rPr>
        <w:t>‘Authorized entity’ means any entity or organization, other than a school described in Section 59</w:t>
      </w:r>
      <w:r w:rsidRPr="00F8572D">
        <w:rPr>
          <w:color w:val="000000"/>
          <w:u w:val="single" w:color="000000"/>
        </w:rPr>
        <w:noBreakHyphen/>
        <w:t>63</w:t>
      </w:r>
      <w:r w:rsidRPr="00F8572D">
        <w:rPr>
          <w:color w:val="000000"/>
          <w:u w:val="single" w:color="000000"/>
        </w:rPr>
        <w:noBreakHyphen/>
        <w:t>95, in connection with or at which allergens capable of causing anaphylaxis may be present including, but not limited to, recreation camps, colleges and universities, daycare facilities, places of worship, youth sports leagues, amusement parks, restaurants, places of employment, and sports arenas.</w:t>
      </w:r>
    </w:p>
    <w:p w:rsidR="00F8572D" w:rsidRPr="00F8572D" w:rsidRDefault="00F8572D" w:rsidP="00F8572D">
      <w:pPr>
        <w:rPr>
          <w:color w:val="000000"/>
          <w:u w:val="single" w:color="000000"/>
        </w:rPr>
      </w:pPr>
      <w:r w:rsidRPr="00F8572D">
        <w:rPr>
          <w:color w:val="000000"/>
          <w:u w:color="000000"/>
        </w:rPr>
        <w:tab/>
      </w:r>
      <w:r w:rsidRPr="00F8572D">
        <w:rPr>
          <w:color w:val="000000"/>
          <w:u w:val="single" w:color="000000"/>
        </w:rPr>
        <w:t>(3)</w:t>
      </w:r>
      <w:r w:rsidRPr="00F8572D">
        <w:rPr>
          <w:color w:val="000000"/>
          <w:u w:color="000000"/>
        </w:rPr>
        <w:tab/>
      </w:r>
      <w:r w:rsidRPr="00F8572D">
        <w:rPr>
          <w:color w:val="000000"/>
          <w:u w:val="single" w:color="000000"/>
        </w:rPr>
        <w:t>‘Department’ means the South Carolina Department of Health and Environmental Control.</w:t>
      </w:r>
    </w:p>
    <w:p w:rsidR="00F8572D" w:rsidRPr="00F8572D" w:rsidRDefault="00F8572D" w:rsidP="00F8572D">
      <w:pPr>
        <w:rPr>
          <w:color w:val="000000"/>
          <w:u w:val="single" w:color="000000"/>
        </w:rPr>
      </w:pPr>
      <w:r w:rsidRPr="00F8572D">
        <w:rPr>
          <w:color w:val="000000"/>
          <w:u w:color="000000"/>
        </w:rPr>
        <w:tab/>
      </w:r>
      <w:r w:rsidRPr="00F8572D">
        <w:rPr>
          <w:color w:val="000000"/>
          <w:u w:val="single" w:color="000000"/>
        </w:rPr>
        <w:t>(4)</w:t>
      </w:r>
      <w:r w:rsidRPr="00F8572D">
        <w:rPr>
          <w:color w:val="000000"/>
          <w:u w:color="000000"/>
        </w:rPr>
        <w:tab/>
      </w:r>
      <w:r w:rsidRPr="00F8572D">
        <w:rPr>
          <w:color w:val="000000"/>
          <w:u w:val="single" w:color="000000"/>
        </w:rPr>
        <w:t>‘Epinephrine auto</w:t>
      </w:r>
      <w:r w:rsidRPr="00F8572D">
        <w:rPr>
          <w:color w:val="000000"/>
          <w:u w:val="single" w:color="000000"/>
        </w:rPr>
        <w:noBreakHyphen/>
        <w:t>injector’ means a single</w:t>
      </w:r>
      <w:r w:rsidRPr="00F8572D">
        <w:rPr>
          <w:color w:val="000000"/>
          <w:u w:val="single" w:color="000000"/>
        </w:rPr>
        <w:noBreakHyphen/>
        <w:t>use device used for the automatic injection of a premeasured dose of epinephrine into the human body.</w:t>
      </w:r>
    </w:p>
    <w:p w:rsidR="00462B62" w:rsidRDefault="00462B62">
      <w:pPr>
        <w:ind w:firstLine="0"/>
        <w:jc w:val="left"/>
        <w:rPr>
          <w:color w:val="000000"/>
          <w:u w:color="000000"/>
        </w:rPr>
      </w:pPr>
    </w:p>
    <w:p w:rsidR="00462B62" w:rsidRDefault="00462B62" w:rsidP="00F8572D">
      <w:pPr>
        <w:rPr>
          <w:color w:val="000000"/>
          <w:u w:color="000000"/>
        </w:rPr>
      </w:pPr>
    </w:p>
    <w:p w:rsidR="00462B62" w:rsidRDefault="00462B62" w:rsidP="00F8572D">
      <w:pPr>
        <w:rPr>
          <w:color w:val="000000"/>
          <w:u w:color="000000"/>
        </w:rPr>
      </w:pPr>
    </w:p>
    <w:p w:rsidR="00462B62" w:rsidRPr="00462B62" w:rsidRDefault="00462B62" w:rsidP="00462B62">
      <w:pPr>
        <w:jc w:val="right"/>
        <w:rPr>
          <w:b/>
        </w:rPr>
      </w:pPr>
      <w:r w:rsidRPr="00462B62">
        <w:rPr>
          <w:b/>
        </w:rPr>
        <w:t>Printed Page 1578 . . . . . Tuesday, March 15, 2016</w:t>
      </w:r>
    </w:p>
    <w:p w:rsidR="00462B62" w:rsidRDefault="00462B62">
      <w:pPr>
        <w:ind w:firstLine="0"/>
        <w:jc w:val="left"/>
        <w:rPr>
          <w:color w:val="000000"/>
          <w:u w:color="000000"/>
        </w:rPr>
      </w:pPr>
    </w:p>
    <w:p w:rsidR="00F8572D" w:rsidRPr="00F8572D" w:rsidRDefault="00F8572D" w:rsidP="00F8572D">
      <w:pPr>
        <w:rPr>
          <w:color w:val="000000"/>
          <w:u w:val="single" w:color="000000"/>
        </w:rPr>
      </w:pPr>
      <w:r w:rsidRPr="00F8572D">
        <w:rPr>
          <w:color w:val="000000"/>
          <w:u w:color="000000"/>
        </w:rPr>
        <w:lastRenderedPageBreak/>
        <w:tab/>
      </w:r>
      <w:r w:rsidRPr="00F8572D">
        <w:rPr>
          <w:color w:val="000000"/>
          <w:u w:val="single" w:color="000000"/>
        </w:rPr>
        <w:t>(5)</w:t>
      </w:r>
      <w:r w:rsidRPr="00F8572D">
        <w:rPr>
          <w:color w:val="000000"/>
          <w:u w:color="000000"/>
        </w:rPr>
        <w:tab/>
      </w:r>
      <w:r w:rsidRPr="00F8572D">
        <w:rPr>
          <w:color w:val="000000"/>
          <w:u w:val="single" w:color="000000"/>
        </w:rPr>
        <w:t>‘Health care practitioner’ means a physician, an advanced practice registered nurse authorized to prescribe medication pursuant to Section 40</w:t>
      </w:r>
      <w:r w:rsidRPr="00F8572D">
        <w:rPr>
          <w:color w:val="000000"/>
          <w:u w:val="single" w:color="000000"/>
        </w:rPr>
        <w:noBreakHyphen/>
        <w:t>33</w:t>
      </w:r>
      <w:r w:rsidRPr="00F8572D">
        <w:rPr>
          <w:color w:val="000000"/>
          <w:u w:val="single" w:color="000000"/>
        </w:rPr>
        <w:noBreakHyphen/>
        <w:t>34, or a physician assistant authorized to prescribe medication pursuant to Sections 40</w:t>
      </w:r>
      <w:r w:rsidRPr="00F8572D">
        <w:rPr>
          <w:color w:val="000000"/>
          <w:u w:val="single" w:color="000000"/>
        </w:rPr>
        <w:noBreakHyphen/>
        <w:t>47</w:t>
      </w:r>
      <w:r w:rsidRPr="00F8572D">
        <w:rPr>
          <w:color w:val="000000"/>
          <w:u w:val="single" w:color="000000"/>
        </w:rPr>
        <w:noBreakHyphen/>
        <w:t>955 through 40</w:t>
      </w:r>
      <w:r w:rsidRPr="00F8572D">
        <w:rPr>
          <w:color w:val="000000"/>
          <w:u w:val="single" w:color="000000"/>
        </w:rPr>
        <w:noBreakHyphen/>
        <w:t>47</w:t>
      </w:r>
      <w:r w:rsidRPr="00F8572D">
        <w:rPr>
          <w:color w:val="000000"/>
          <w:u w:val="single" w:color="000000"/>
        </w:rPr>
        <w:noBreakHyphen/>
        <w:t>965.</w:t>
      </w:r>
    </w:p>
    <w:p w:rsidR="00F8572D" w:rsidRPr="00F8572D" w:rsidRDefault="00F8572D" w:rsidP="00F8572D">
      <w:pPr>
        <w:rPr>
          <w:color w:val="000000"/>
          <w:u w:val="single" w:color="000000"/>
        </w:rPr>
      </w:pPr>
      <w:r w:rsidRPr="00F8572D">
        <w:rPr>
          <w:color w:val="000000"/>
          <w:u w:color="000000"/>
        </w:rPr>
        <w:tab/>
      </w:r>
      <w:r w:rsidRPr="00F8572D">
        <w:rPr>
          <w:color w:val="000000"/>
          <w:u w:val="single" w:color="000000"/>
        </w:rPr>
        <w:t>(6)</w:t>
      </w:r>
      <w:r w:rsidRPr="00F8572D">
        <w:rPr>
          <w:color w:val="000000"/>
          <w:u w:color="000000"/>
        </w:rPr>
        <w:tab/>
      </w:r>
      <w:r w:rsidRPr="00F8572D">
        <w:rPr>
          <w:color w:val="000000"/>
          <w:u w:val="single" w:color="000000"/>
        </w:rPr>
        <w:t>‘Physician’ means a person authorized to practice medicine pursuant to Article 1, Chapter 47, Title 40.</w:t>
      </w:r>
    </w:p>
    <w:p w:rsidR="00F8572D" w:rsidRPr="00F8572D" w:rsidRDefault="00F8572D" w:rsidP="00F8572D">
      <w:pPr>
        <w:rPr>
          <w:color w:val="000000"/>
          <w:u w:val="single" w:color="000000"/>
        </w:rPr>
      </w:pPr>
      <w:r w:rsidRPr="00F8572D">
        <w:rPr>
          <w:color w:val="000000"/>
          <w:u w:color="000000"/>
        </w:rPr>
        <w:tab/>
      </w:r>
      <w:r w:rsidRPr="00F8572D">
        <w:rPr>
          <w:color w:val="000000"/>
          <w:u w:val="single" w:color="000000"/>
        </w:rPr>
        <w:t>(7)</w:t>
      </w:r>
      <w:r w:rsidRPr="00F8572D">
        <w:rPr>
          <w:color w:val="000000"/>
          <w:u w:color="000000"/>
        </w:rPr>
        <w:tab/>
      </w:r>
      <w:r w:rsidRPr="00F8572D">
        <w:rPr>
          <w:color w:val="000000"/>
          <w:u w:val="single" w:color="000000"/>
        </w:rPr>
        <w:t>‘Provide’ means the supply of one or more epinephrine auto</w:t>
      </w:r>
      <w:r w:rsidRPr="00F8572D">
        <w:rPr>
          <w:color w:val="000000"/>
          <w:u w:val="single" w:color="000000"/>
        </w:rPr>
        <w:noBreakHyphen/>
        <w:t>injectors to an individual.</w:t>
      </w:r>
    </w:p>
    <w:p w:rsidR="00F8572D" w:rsidRPr="00F8572D" w:rsidRDefault="00F8572D" w:rsidP="00F8572D">
      <w:pPr>
        <w:rPr>
          <w:color w:val="000000"/>
          <w:u w:val="single" w:color="000000"/>
        </w:rPr>
      </w:pPr>
      <w:r w:rsidRPr="00F8572D">
        <w:rPr>
          <w:color w:val="000000"/>
          <w:u w:color="000000"/>
        </w:rPr>
        <w:tab/>
      </w:r>
      <w:r w:rsidRPr="00F8572D">
        <w:rPr>
          <w:color w:val="000000"/>
          <w:u w:val="single" w:color="000000"/>
        </w:rPr>
        <w:t>Section 44</w:t>
      </w:r>
      <w:r w:rsidRPr="00F8572D">
        <w:rPr>
          <w:color w:val="000000"/>
          <w:u w:val="single" w:color="000000"/>
        </w:rPr>
        <w:noBreakHyphen/>
        <w:t>99</w:t>
      </w:r>
      <w:r w:rsidRPr="00F8572D">
        <w:rPr>
          <w:color w:val="000000"/>
          <w:u w:val="single" w:color="000000"/>
        </w:rPr>
        <w:noBreakHyphen/>
        <w:t>20.</w:t>
      </w:r>
      <w:r w:rsidRPr="00F8572D">
        <w:rPr>
          <w:color w:val="000000"/>
          <w:u w:color="000000"/>
        </w:rPr>
        <w:tab/>
      </w:r>
      <w:r w:rsidRPr="00F8572D">
        <w:rPr>
          <w:color w:val="000000"/>
          <w:u w:val="single" w:color="000000"/>
        </w:rPr>
        <w:t>Notwithstanding any other provision of law, a health care practitioner may prescribe epinephrine auto</w:t>
      </w:r>
      <w:r w:rsidRPr="00F8572D">
        <w:rPr>
          <w:color w:val="000000"/>
          <w:u w:val="single" w:color="000000"/>
        </w:rPr>
        <w:noBreakHyphen/>
        <w:t>injectors in the name of an authorized entity for use in accordance with this chapter. Notwithstanding any other provision of law, pharmacists and health care practitioners may dispense epinephrine auto</w:t>
      </w:r>
      <w:r w:rsidRPr="00F8572D">
        <w:rPr>
          <w:color w:val="000000"/>
          <w:u w:val="single" w:color="000000"/>
        </w:rPr>
        <w:noBreakHyphen/>
        <w:t>injectors pursuant to a prescription issued in the name of an authorized entity.  A prescription issued pursuant to this chapter is valid for two years. For the purposes of administering and storing epinephrine auto</w:t>
      </w:r>
      <w:r w:rsidRPr="00F8572D">
        <w:rPr>
          <w:color w:val="000000"/>
          <w:u w:val="single" w:color="000000"/>
        </w:rPr>
        <w:noBreakHyphen/>
        <w:t>injectors, authorized entities are not subject to Chapter 43, Title 40 or Chapter 99 of the South Carolina Code of State Regulations.</w:t>
      </w:r>
    </w:p>
    <w:p w:rsidR="00F8572D" w:rsidRPr="00F8572D" w:rsidRDefault="00F8572D" w:rsidP="00F8572D">
      <w:pPr>
        <w:rPr>
          <w:color w:val="000000"/>
          <w:u w:val="single" w:color="000000"/>
        </w:rPr>
      </w:pPr>
      <w:r w:rsidRPr="00F8572D">
        <w:rPr>
          <w:color w:val="000000"/>
          <w:u w:color="000000"/>
        </w:rPr>
        <w:tab/>
      </w:r>
      <w:r w:rsidRPr="00F8572D">
        <w:rPr>
          <w:color w:val="000000"/>
          <w:u w:val="single" w:color="000000"/>
        </w:rPr>
        <w:t>Section 44</w:t>
      </w:r>
      <w:r w:rsidRPr="00F8572D">
        <w:rPr>
          <w:color w:val="000000"/>
          <w:u w:val="single" w:color="000000"/>
        </w:rPr>
        <w:noBreakHyphen/>
        <w:t>99</w:t>
      </w:r>
      <w:r w:rsidRPr="00F8572D">
        <w:rPr>
          <w:color w:val="000000"/>
          <w:u w:val="single" w:color="000000"/>
        </w:rPr>
        <w:noBreakHyphen/>
        <w:t>30.</w:t>
      </w:r>
      <w:r w:rsidRPr="00F8572D">
        <w:rPr>
          <w:color w:val="000000"/>
          <w:u w:color="000000"/>
        </w:rPr>
        <w:tab/>
      </w:r>
      <w:r w:rsidRPr="00F8572D">
        <w:rPr>
          <w:color w:val="000000"/>
          <w:u w:val="single" w:color="000000"/>
        </w:rPr>
        <w:t>Notwithstanding any other provision of law, an authorized entity may acquire and stock a supply of epinephrine auto</w:t>
      </w:r>
      <w:r w:rsidRPr="00F8572D">
        <w:rPr>
          <w:color w:val="000000"/>
          <w:u w:val="single" w:color="000000"/>
        </w:rPr>
        <w:noBreakHyphen/>
        <w:t>injectors pursuant to a prescription issued in accordance with this chapter. Epinephrine auto</w:t>
      </w:r>
      <w:r w:rsidRPr="00F8572D">
        <w:rPr>
          <w:color w:val="000000"/>
          <w:u w:val="single" w:color="000000"/>
        </w:rPr>
        <w:noBreakHyphen/>
        <w:t>injectors acquired pursuant to this chapter must be stored in a location readily accessible in an emergency and in accordance with the epinephrine auto</w:t>
      </w:r>
      <w:r w:rsidRPr="00F8572D">
        <w:rPr>
          <w:color w:val="000000"/>
          <w:u w:val="single" w:color="000000"/>
        </w:rPr>
        <w:noBreakHyphen/>
        <w:t>injector’s instructions for use, requirements that may be established by the South Carolina Department of Health and Environmental Control, and recommendations included as part of an approved training. An authorized entity shall designate employees or agents who have completed the training required by Section 44</w:t>
      </w:r>
      <w:r w:rsidRPr="00F8572D">
        <w:rPr>
          <w:color w:val="000000"/>
          <w:u w:val="single" w:color="000000"/>
        </w:rPr>
        <w:noBreakHyphen/>
        <w:t>99</w:t>
      </w:r>
      <w:r w:rsidRPr="00F8572D">
        <w:rPr>
          <w:color w:val="000000"/>
          <w:u w:val="single" w:color="000000"/>
        </w:rPr>
        <w:noBreakHyphen/>
        <w:t>50</w:t>
      </w:r>
      <w:r w:rsidR="004820C3">
        <w:rPr>
          <w:color w:val="000000"/>
          <w:u w:val="single" w:color="000000"/>
        </w:rPr>
        <w:t>,</w:t>
      </w:r>
      <w:r w:rsidRPr="00F8572D">
        <w:rPr>
          <w:color w:val="000000"/>
          <w:u w:val="single" w:color="000000"/>
        </w:rPr>
        <w:t xml:space="preserve"> to be responsible for the storage, maintenance, control, and general oversight of epinephrine auto</w:t>
      </w:r>
      <w:r w:rsidRPr="00F8572D">
        <w:rPr>
          <w:color w:val="000000"/>
          <w:u w:val="single" w:color="000000"/>
        </w:rPr>
        <w:noBreakHyphen/>
        <w:t>injectors acquired by the authorized entity.</w:t>
      </w:r>
    </w:p>
    <w:p w:rsidR="00F8572D" w:rsidRPr="00F8572D" w:rsidRDefault="00F8572D" w:rsidP="00F8572D">
      <w:pPr>
        <w:rPr>
          <w:color w:val="000000"/>
          <w:u w:val="single" w:color="000000"/>
        </w:rPr>
      </w:pPr>
      <w:r w:rsidRPr="00F8572D">
        <w:rPr>
          <w:color w:val="000000"/>
          <w:u w:color="000000"/>
        </w:rPr>
        <w:tab/>
      </w:r>
      <w:r w:rsidRPr="00F8572D">
        <w:rPr>
          <w:color w:val="000000"/>
          <w:u w:val="single" w:color="000000"/>
        </w:rPr>
        <w:t>Section 44</w:t>
      </w:r>
      <w:r w:rsidRPr="00F8572D">
        <w:rPr>
          <w:color w:val="000000"/>
          <w:u w:val="single" w:color="000000"/>
        </w:rPr>
        <w:noBreakHyphen/>
        <w:t>99</w:t>
      </w:r>
      <w:r w:rsidRPr="00F8572D">
        <w:rPr>
          <w:color w:val="000000"/>
          <w:u w:val="single" w:color="000000"/>
        </w:rPr>
        <w:noBreakHyphen/>
        <w:t>40.</w:t>
      </w:r>
      <w:r w:rsidRPr="00F8572D">
        <w:rPr>
          <w:color w:val="000000"/>
          <w:u w:color="000000"/>
        </w:rPr>
        <w:tab/>
      </w:r>
      <w:r w:rsidRPr="00F8572D">
        <w:rPr>
          <w:color w:val="000000"/>
          <w:u w:val="single" w:color="000000"/>
        </w:rPr>
        <w:t>Notwithstanding any other provision of law, an employee, agent, or other individual associated with an authorized entity, who has completed the training required by Section 44</w:t>
      </w:r>
      <w:r w:rsidRPr="00F8572D">
        <w:rPr>
          <w:color w:val="000000"/>
          <w:u w:val="single" w:color="000000"/>
        </w:rPr>
        <w:noBreakHyphen/>
        <w:t>99</w:t>
      </w:r>
      <w:r w:rsidRPr="00F8572D">
        <w:rPr>
          <w:color w:val="000000"/>
          <w:u w:val="single" w:color="000000"/>
        </w:rPr>
        <w:noBreakHyphen/>
        <w:t>50, may use epinephrine auto</w:t>
      </w:r>
      <w:r w:rsidRPr="00F8572D">
        <w:rPr>
          <w:color w:val="000000"/>
          <w:u w:val="single" w:color="000000"/>
        </w:rPr>
        <w:noBreakHyphen/>
        <w:t>injectors prescribed pursuant to Section 44</w:t>
      </w:r>
      <w:r w:rsidRPr="00F8572D">
        <w:rPr>
          <w:color w:val="000000"/>
          <w:u w:val="single" w:color="000000"/>
        </w:rPr>
        <w:noBreakHyphen/>
        <w:t>99</w:t>
      </w:r>
      <w:r w:rsidRPr="00F8572D">
        <w:rPr>
          <w:color w:val="000000"/>
          <w:u w:val="single" w:color="000000"/>
        </w:rPr>
        <w:noBreakHyphen/>
        <w:t xml:space="preserve">20 to: </w:t>
      </w:r>
    </w:p>
    <w:p w:rsidR="00462B62" w:rsidRDefault="00F8572D" w:rsidP="00F8572D">
      <w:pPr>
        <w:rPr>
          <w:color w:val="000000"/>
          <w:u w:val="single" w:color="000000"/>
        </w:rPr>
      </w:pPr>
      <w:r w:rsidRPr="00F8572D">
        <w:rPr>
          <w:color w:val="000000"/>
          <w:u w:color="000000"/>
        </w:rPr>
        <w:tab/>
      </w:r>
      <w:r w:rsidRPr="00F8572D">
        <w:rPr>
          <w:color w:val="000000"/>
          <w:u w:val="single" w:color="000000"/>
        </w:rPr>
        <w:t>(1)</w:t>
      </w:r>
      <w:r w:rsidRPr="00F8572D">
        <w:rPr>
          <w:color w:val="000000"/>
          <w:u w:color="000000"/>
        </w:rPr>
        <w:tab/>
      </w:r>
      <w:r w:rsidRPr="00F8572D">
        <w:rPr>
          <w:color w:val="000000"/>
          <w:u w:val="single" w:color="000000"/>
        </w:rPr>
        <w:t>provide an epinephrine auto</w:t>
      </w:r>
      <w:r w:rsidRPr="00F8572D">
        <w:rPr>
          <w:color w:val="000000"/>
          <w:u w:val="single" w:color="000000"/>
        </w:rPr>
        <w:noBreakHyphen/>
        <w:t xml:space="preserve">injector to any individual who the employee, agent, or other individual believes in good faith is experiencing anaphylaxis, or the parent, guardian, or caregiver of that individual, for immediate administration, regardless of whether the </w:t>
      </w:r>
    </w:p>
    <w:p w:rsidR="00462B62" w:rsidRDefault="00462B62">
      <w:pPr>
        <w:ind w:firstLine="0"/>
        <w:jc w:val="left"/>
        <w:rPr>
          <w:color w:val="000000"/>
          <w:u w:val="single" w:color="000000"/>
        </w:rPr>
      </w:pPr>
    </w:p>
    <w:p w:rsidR="00462B62" w:rsidRDefault="00462B62">
      <w:pPr>
        <w:ind w:firstLine="0"/>
        <w:jc w:val="left"/>
        <w:rPr>
          <w:color w:val="000000"/>
          <w:u w:val="single" w:color="000000"/>
        </w:rPr>
      </w:pPr>
    </w:p>
    <w:p w:rsidR="00462B62" w:rsidRDefault="00462B62">
      <w:pPr>
        <w:ind w:firstLine="0"/>
        <w:jc w:val="left"/>
        <w:rPr>
          <w:color w:val="000000"/>
          <w:u w:val="single" w:color="000000"/>
        </w:rPr>
      </w:pPr>
    </w:p>
    <w:p w:rsidR="00462B62" w:rsidRDefault="00462B62" w:rsidP="00F8572D">
      <w:pPr>
        <w:rPr>
          <w:color w:val="000000"/>
          <w:u w:val="single" w:color="000000"/>
        </w:rPr>
      </w:pPr>
    </w:p>
    <w:p w:rsidR="00462B62" w:rsidRPr="00462B62" w:rsidRDefault="00462B62" w:rsidP="00462B62">
      <w:pPr>
        <w:jc w:val="right"/>
        <w:rPr>
          <w:b/>
        </w:rPr>
      </w:pPr>
      <w:r w:rsidRPr="00462B62">
        <w:rPr>
          <w:b/>
        </w:rPr>
        <w:t>Printed Page 1579 . . . . . Tuesday, March 15, 2016</w:t>
      </w:r>
    </w:p>
    <w:p w:rsidR="00462B62" w:rsidRDefault="00462B62">
      <w:pPr>
        <w:ind w:firstLine="0"/>
        <w:jc w:val="left"/>
        <w:rPr>
          <w:color w:val="000000"/>
          <w:u w:val="single" w:color="000000"/>
        </w:rPr>
      </w:pPr>
    </w:p>
    <w:p w:rsidR="00F8572D" w:rsidRPr="00F8572D" w:rsidRDefault="00F8572D" w:rsidP="00F8572D">
      <w:pPr>
        <w:rPr>
          <w:color w:val="000000"/>
          <w:u w:val="single" w:color="000000"/>
        </w:rPr>
      </w:pPr>
      <w:r w:rsidRPr="00F8572D">
        <w:rPr>
          <w:color w:val="000000"/>
          <w:u w:val="single" w:color="000000"/>
        </w:rPr>
        <w:t>individual has a prescription for an epinephrine auto</w:t>
      </w:r>
      <w:r w:rsidRPr="00F8572D">
        <w:rPr>
          <w:color w:val="000000"/>
          <w:u w:val="single" w:color="000000"/>
        </w:rPr>
        <w:noBreakHyphen/>
        <w:t>injector or has previously been diagnosed with an allergy; and</w:t>
      </w:r>
    </w:p>
    <w:p w:rsidR="00F8572D" w:rsidRPr="00F8572D" w:rsidRDefault="00F8572D" w:rsidP="00F8572D">
      <w:pPr>
        <w:rPr>
          <w:color w:val="000000"/>
          <w:u w:val="single" w:color="000000"/>
        </w:rPr>
      </w:pPr>
      <w:r w:rsidRPr="00F8572D">
        <w:rPr>
          <w:color w:val="000000"/>
          <w:u w:color="000000"/>
        </w:rPr>
        <w:tab/>
      </w:r>
      <w:r w:rsidRPr="00F8572D">
        <w:rPr>
          <w:color w:val="000000"/>
          <w:u w:val="single" w:color="000000"/>
        </w:rPr>
        <w:t>(2)</w:t>
      </w:r>
      <w:r w:rsidRPr="00F8572D">
        <w:rPr>
          <w:color w:val="000000"/>
          <w:u w:color="000000"/>
        </w:rPr>
        <w:tab/>
      </w:r>
      <w:r w:rsidRPr="00F8572D">
        <w:rPr>
          <w:color w:val="000000"/>
          <w:u w:val="single" w:color="000000"/>
        </w:rPr>
        <w:t>administer an epinephrine auto</w:t>
      </w:r>
      <w:r w:rsidRPr="00F8572D">
        <w:rPr>
          <w:color w:val="000000"/>
          <w:u w:val="single" w:color="000000"/>
        </w:rPr>
        <w:noBreakHyphen/>
        <w:t>injector to any individual who the employee, agent, or other individual believes in good faith is experiencing anaphylaxis, regardless of whether the individual has a prescription for an epinephrine auto</w:t>
      </w:r>
      <w:r w:rsidRPr="00F8572D">
        <w:rPr>
          <w:color w:val="000000"/>
          <w:u w:val="single" w:color="000000"/>
        </w:rPr>
        <w:noBreakHyphen/>
        <w:t>injector or has previously been diagnosed with an allergy.</w:t>
      </w:r>
    </w:p>
    <w:p w:rsidR="00F8572D" w:rsidRPr="00F8572D" w:rsidRDefault="00F8572D" w:rsidP="00F8572D">
      <w:pPr>
        <w:rPr>
          <w:color w:val="000000"/>
          <w:u w:val="single" w:color="000000"/>
        </w:rPr>
      </w:pPr>
      <w:r w:rsidRPr="00F8572D">
        <w:rPr>
          <w:color w:val="000000"/>
          <w:u w:color="000000"/>
        </w:rPr>
        <w:tab/>
      </w:r>
      <w:r w:rsidRPr="00F8572D">
        <w:rPr>
          <w:color w:val="000000"/>
          <w:u w:val="single" w:color="000000"/>
        </w:rPr>
        <w:t>Section 44</w:t>
      </w:r>
      <w:r w:rsidRPr="00F8572D">
        <w:rPr>
          <w:color w:val="000000"/>
          <w:u w:val="single" w:color="000000"/>
        </w:rPr>
        <w:noBreakHyphen/>
        <w:t>99</w:t>
      </w:r>
      <w:r w:rsidRPr="00F8572D">
        <w:rPr>
          <w:color w:val="000000"/>
          <w:u w:val="single" w:color="000000"/>
        </w:rPr>
        <w:noBreakHyphen/>
        <w:t>50.</w:t>
      </w:r>
      <w:r w:rsidRPr="00F8572D">
        <w:rPr>
          <w:color w:val="000000"/>
          <w:u w:color="000000"/>
        </w:rPr>
        <w:tab/>
      </w:r>
      <w:r w:rsidRPr="00F8572D">
        <w:rPr>
          <w:color w:val="000000"/>
          <w:u w:val="single" w:color="000000"/>
        </w:rPr>
        <w:t>(A)</w:t>
      </w:r>
      <w:r w:rsidRPr="00F8572D">
        <w:rPr>
          <w:color w:val="000000"/>
          <w:u w:color="000000"/>
        </w:rPr>
        <w:tab/>
      </w:r>
      <w:r w:rsidRPr="00F8572D">
        <w:rPr>
          <w:color w:val="000000"/>
          <w:u w:val="single" w:color="000000"/>
        </w:rPr>
        <w:t>An employee, agent, or other individual described in Section 44</w:t>
      </w:r>
      <w:r w:rsidRPr="00F8572D">
        <w:rPr>
          <w:color w:val="000000"/>
          <w:u w:val="single" w:color="000000"/>
        </w:rPr>
        <w:noBreakHyphen/>
        <w:t>99</w:t>
      </w:r>
      <w:r w:rsidRPr="00F8572D">
        <w:rPr>
          <w:color w:val="000000"/>
          <w:u w:val="single" w:color="000000"/>
        </w:rPr>
        <w:noBreakHyphen/>
        <w:t>30 or 44</w:t>
      </w:r>
      <w:r w:rsidRPr="00F8572D">
        <w:rPr>
          <w:color w:val="000000"/>
          <w:u w:val="single" w:color="000000"/>
        </w:rPr>
        <w:noBreakHyphen/>
        <w:t>99</w:t>
      </w:r>
      <w:r w:rsidRPr="00F8572D">
        <w:rPr>
          <w:color w:val="000000"/>
          <w:u w:val="single" w:color="000000"/>
        </w:rPr>
        <w:noBreakHyphen/>
        <w:t>40</w:t>
      </w:r>
      <w:r w:rsidR="004820C3">
        <w:rPr>
          <w:color w:val="000000"/>
          <w:u w:val="single" w:color="000000"/>
        </w:rPr>
        <w:t>,</w:t>
      </w:r>
      <w:r w:rsidRPr="00F8572D">
        <w:rPr>
          <w:color w:val="000000"/>
          <w:u w:val="single" w:color="000000"/>
        </w:rPr>
        <w:t xml:space="preserve"> before undertaking an act authorized by this chapter shall complete an anaphylaxis training program and must complete an anaphylaxis training program at least every two years following completion of the initial anaphylaxis training program. The training must be conducted by the South Carolina Department of Health and Environmental Control, a licensed medical provider, a nationally recognized organization experienced in training laypersons in emergency health treatment, the manufacturer of an epinephrine auto</w:t>
      </w:r>
      <w:r w:rsidRPr="00F8572D">
        <w:rPr>
          <w:color w:val="000000"/>
          <w:u w:val="single" w:color="000000"/>
        </w:rPr>
        <w:noBreakHyphen/>
        <w:t>injector, an organization with a training program that has been approved in at least three states, or an entity or individual approved by the department.  The department also may approve specific entities or individuals or may approve classes of entities or individuals to conduct training.</w:t>
      </w:r>
    </w:p>
    <w:p w:rsidR="00F8572D" w:rsidRPr="00F8572D" w:rsidRDefault="00F8572D" w:rsidP="00F8572D">
      <w:pPr>
        <w:rPr>
          <w:color w:val="000000"/>
          <w:u w:val="single" w:color="000000"/>
        </w:rPr>
      </w:pPr>
      <w:r w:rsidRPr="00F8572D">
        <w:rPr>
          <w:color w:val="000000"/>
          <w:u w:color="000000"/>
        </w:rPr>
        <w:tab/>
      </w:r>
      <w:r w:rsidRPr="00F8572D">
        <w:rPr>
          <w:color w:val="000000"/>
          <w:u w:val="single" w:color="000000"/>
        </w:rPr>
        <w:t>(B)</w:t>
      </w:r>
      <w:r w:rsidRPr="00F8572D">
        <w:rPr>
          <w:color w:val="000000"/>
          <w:u w:color="000000"/>
        </w:rPr>
        <w:tab/>
      </w:r>
      <w:r w:rsidRPr="00F8572D">
        <w:rPr>
          <w:color w:val="000000"/>
          <w:u w:val="single" w:color="000000"/>
        </w:rPr>
        <w:t>Training may be conducted online or in person and, at a minimum, must address:</w:t>
      </w:r>
    </w:p>
    <w:p w:rsidR="00F8572D" w:rsidRPr="00F8572D" w:rsidRDefault="00F8572D" w:rsidP="00F8572D">
      <w:pPr>
        <w:rPr>
          <w:color w:val="000000"/>
          <w:u w:val="single" w:color="000000"/>
        </w:rPr>
      </w:pPr>
      <w:r w:rsidRPr="00F8572D">
        <w:rPr>
          <w:color w:val="000000"/>
          <w:u w:color="000000"/>
        </w:rPr>
        <w:tab/>
      </w:r>
      <w:r w:rsidRPr="00F8572D">
        <w:rPr>
          <w:color w:val="000000"/>
          <w:u w:color="000000"/>
        </w:rPr>
        <w:tab/>
      </w:r>
      <w:r w:rsidRPr="00F8572D">
        <w:rPr>
          <w:color w:val="000000"/>
          <w:u w:val="single" w:color="000000"/>
        </w:rPr>
        <w:t>(1)</w:t>
      </w:r>
      <w:r w:rsidRPr="00F8572D">
        <w:rPr>
          <w:color w:val="000000"/>
          <w:u w:color="000000"/>
        </w:rPr>
        <w:tab/>
      </w:r>
      <w:r w:rsidRPr="00F8572D">
        <w:rPr>
          <w:color w:val="000000"/>
          <w:u w:val="single" w:color="000000"/>
        </w:rPr>
        <w:t>how to recognize signs and symptoms of severe allergic reactions, including anaphylaxis;</w:t>
      </w:r>
    </w:p>
    <w:p w:rsidR="00F8572D" w:rsidRPr="00F8572D" w:rsidRDefault="00F8572D" w:rsidP="00F8572D">
      <w:pPr>
        <w:rPr>
          <w:color w:val="000000"/>
          <w:u w:val="single" w:color="000000"/>
        </w:rPr>
      </w:pPr>
      <w:r w:rsidRPr="00F8572D">
        <w:rPr>
          <w:color w:val="000000"/>
          <w:u w:color="000000"/>
        </w:rPr>
        <w:tab/>
      </w:r>
      <w:r w:rsidRPr="00F8572D">
        <w:rPr>
          <w:color w:val="000000"/>
          <w:u w:color="000000"/>
        </w:rPr>
        <w:tab/>
      </w:r>
      <w:r w:rsidRPr="00F8572D">
        <w:rPr>
          <w:color w:val="000000"/>
          <w:u w:val="single" w:color="000000"/>
        </w:rPr>
        <w:t>(2)</w:t>
      </w:r>
      <w:r w:rsidRPr="00F8572D">
        <w:rPr>
          <w:color w:val="000000"/>
          <w:u w:color="000000"/>
        </w:rPr>
        <w:tab/>
      </w:r>
      <w:r w:rsidRPr="00F8572D">
        <w:rPr>
          <w:color w:val="000000"/>
          <w:u w:val="single" w:color="000000"/>
        </w:rPr>
        <w:t>standards and procedures for the storage and administration of an epinephrine auto</w:t>
      </w:r>
      <w:r w:rsidRPr="00F8572D">
        <w:rPr>
          <w:color w:val="000000"/>
          <w:u w:val="single" w:color="000000"/>
        </w:rPr>
        <w:noBreakHyphen/>
        <w:t xml:space="preserve">injector; and </w:t>
      </w:r>
    </w:p>
    <w:p w:rsidR="00F8572D" w:rsidRPr="00F8572D" w:rsidRDefault="00F8572D" w:rsidP="00F8572D">
      <w:pPr>
        <w:rPr>
          <w:color w:val="000000"/>
          <w:u w:val="single" w:color="000000"/>
        </w:rPr>
      </w:pPr>
      <w:r w:rsidRPr="00F8572D">
        <w:rPr>
          <w:color w:val="000000"/>
          <w:u w:color="000000"/>
        </w:rPr>
        <w:tab/>
      </w:r>
      <w:r w:rsidRPr="00F8572D">
        <w:rPr>
          <w:color w:val="000000"/>
          <w:u w:color="000000"/>
        </w:rPr>
        <w:tab/>
      </w:r>
      <w:r w:rsidRPr="00F8572D">
        <w:rPr>
          <w:color w:val="000000"/>
          <w:u w:val="single" w:color="000000"/>
        </w:rPr>
        <w:t>(3)</w:t>
      </w:r>
      <w:r w:rsidRPr="00F8572D">
        <w:rPr>
          <w:color w:val="000000"/>
          <w:u w:color="000000"/>
        </w:rPr>
        <w:tab/>
      </w:r>
      <w:r w:rsidRPr="00F8572D">
        <w:rPr>
          <w:color w:val="000000"/>
          <w:u w:val="single" w:color="000000"/>
        </w:rPr>
        <w:t>emergency follow</w:t>
      </w:r>
      <w:r w:rsidRPr="00F8572D">
        <w:rPr>
          <w:color w:val="000000"/>
          <w:u w:val="single" w:color="000000"/>
        </w:rPr>
        <w:noBreakHyphen/>
        <w:t>up procedures.</w:t>
      </w:r>
    </w:p>
    <w:p w:rsidR="00F8572D" w:rsidRPr="00F8572D" w:rsidRDefault="00F8572D" w:rsidP="00F8572D">
      <w:pPr>
        <w:rPr>
          <w:color w:val="000000"/>
          <w:u w:val="single" w:color="000000"/>
        </w:rPr>
      </w:pPr>
      <w:r w:rsidRPr="00F8572D">
        <w:rPr>
          <w:color w:val="000000"/>
          <w:u w:color="000000"/>
        </w:rPr>
        <w:tab/>
      </w:r>
      <w:r w:rsidRPr="00F8572D">
        <w:rPr>
          <w:color w:val="000000"/>
          <w:u w:val="single" w:color="000000"/>
        </w:rPr>
        <w:t>(C)</w:t>
      </w:r>
      <w:r w:rsidRPr="00F8572D">
        <w:rPr>
          <w:color w:val="000000"/>
          <w:u w:color="000000"/>
        </w:rPr>
        <w:tab/>
      </w:r>
      <w:r w:rsidRPr="00F8572D">
        <w:rPr>
          <w:color w:val="000000"/>
          <w:u w:val="single" w:color="000000"/>
        </w:rPr>
        <w:t>The entity that conducts the training shall issue a certificate to each person who successfully completes the anaphylaxis training program.  The certificate, at a minimum, must include:</w:t>
      </w:r>
    </w:p>
    <w:p w:rsidR="00F8572D" w:rsidRPr="00F8572D" w:rsidRDefault="00F8572D" w:rsidP="00F8572D">
      <w:pPr>
        <w:rPr>
          <w:color w:val="000000"/>
          <w:u w:val="single" w:color="000000"/>
        </w:rPr>
      </w:pPr>
      <w:r w:rsidRPr="00F8572D">
        <w:rPr>
          <w:color w:val="000000"/>
          <w:u w:color="000000"/>
        </w:rPr>
        <w:tab/>
      </w:r>
      <w:r w:rsidRPr="00F8572D">
        <w:rPr>
          <w:color w:val="000000"/>
          <w:u w:color="000000"/>
        </w:rPr>
        <w:tab/>
      </w:r>
      <w:r w:rsidRPr="00F8572D">
        <w:rPr>
          <w:color w:val="000000"/>
          <w:u w:val="single" w:color="000000"/>
        </w:rPr>
        <w:t>(1)</w:t>
      </w:r>
      <w:r w:rsidRPr="00F8572D">
        <w:rPr>
          <w:color w:val="000000"/>
          <w:u w:color="000000"/>
        </w:rPr>
        <w:tab/>
      </w:r>
      <w:r w:rsidRPr="00F8572D">
        <w:rPr>
          <w:color w:val="000000"/>
          <w:u w:val="single" w:color="000000"/>
        </w:rPr>
        <w:t>the name of the organization or individual conducting the training;</w:t>
      </w:r>
    </w:p>
    <w:p w:rsidR="00F8572D" w:rsidRPr="00F8572D" w:rsidRDefault="00F8572D" w:rsidP="00F8572D">
      <w:pPr>
        <w:rPr>
          <w:color w:val="000000"/>
          <w:u w:val="single" w:color="000000"/>
        </w:rPr>
      </w:pPr>
      <w:r w:rsidRPr="00F8572D">
        <w:rPr>
          <w:color w:val="000000"/>
          <w:u w:color="000000"/>
        </w:rPr>
        <w:tab/>
      </w:r>
      <w:r w:rsidRPr="00F8572D">
        <w:rPr>
          <w:color w:val="000000"/>
          <w:u w:color="000000"/>
        </w:rPr>
        <w:tab/>
      </w:r>
      <w:r w:rsidRPr="00F8572D">
        <w:rPr>
          <w:color w:val="000000"/>
          <w:u w:val="single" w:color="000000"/>
        </w:rPr>
        <w:t>(2)</w:t>
      </w:r>
      <w:r w:rsidRPr="00F8572D">
        <w:rPr>
          <w:color w:val="000000"/>
          <w:u w:color="000000"/>
        </w:rPr>
        <w:tab/>
      </w:r>
      <w:r w:rsidRPr="00F8572D">
        <w:rPr>
          <w:color w:val="000000"/>
          <w:u w:val="single" w:color="000000"/>
        </w:rPr>
        <w:t>the name of the individual being trained; and</w:t>
      </w:r>
    </w:p>
    <w:p w:rsidR="00F8572D" w:rsidRPr="00F8572D" w:rsidRDefault="00F8572D" w:rsidP="00F8572D">
      <w:pPr>
        <w:rPr>
          <w:color w:val="000000"/>
          <w:u w:val="single" w:color="000000"/>
        </w:rPr>
      </w:pPr>
      <w:r w:rsidRPr="00F8572D">
        <w:rPr>
          <w:color w:val="000000"/>
          <w:u w:color="000000"/>
        </w:rPr>
        <w:tab/>
      </w:r>
      <w:r w:rsidRPr="00F8572D">
        <w:rPr>
          <w:color w:val="000000"/>
          <w:u w:color="000000"/>
        </w:rPr>
        <w:tab/>
      </w:r>
      <w:r w:rsidRPr="00F8572D">
        <w:rPr>
          <w:color w:val="000000"/>
          <w:u w:val="single" w:color="000000"/>
        </w:rPr>
        <w:t>(3)</w:t>
      </w:r>
      <w:r w:rsidRPr="00F8572D">
        <w:rPr>
          <w:color w:val="000000"/>
          <w:u w:color="000000"/>
        </w:rPr>
        <w:tab/>
      </w:r>
      <w:r w:rsidRPr="00F8572D">
        <w:rPr>
          <w:color w:val="000000"/>
          <w:u w:val="single" w:color="000000"/>
        </w:rPr>
        <w:t>the date the training occurred.</w:t>
      </w:r>
    </w:p>
    <w:p w:rsidR="00462B62" w:rsidRDefault="00F8572D" w:rsidP="00F8572D">
      <w:pPr>
        <w:rPr>
          <w:color w:val="000000"/>
          <w:u w:val="single" w:color="000000"/>
        </w:rPr>
      </w:pPr>
      <w:r w:rsidRPr="00F8572D">
        <w:rPr>
          <w:color w:val="000000"/>
          <w:u w:color="000000"/>
        </w:rPr>
        <w:lastRenderedPageBreak/>
        <w:tab/>
      </w:r>
      <w:r w:rsidRPr="00F8572D">
        <w:rPr>
          <w:color w:val="000000"/>
          <w:u w:val="single" w:color="000000"/>
        </w:rPr>
        <w:t>Section 44</w:t>
      </w:r>
      <w:r w:rsidRPr="00F8572D">
        <w:rPr>
          <w:color w:val="000000"/>
          <w:u w:val="single" w:color="000000"/>
        </w:rPr>
        <w:noBreakHyphen/>
        <w:t>99</w:t>
      </w:r>
      <w:r w:rsidRPr="00F8572D">
        <w:rPr>
          <w:color w:val="000000"/>
          <w:u w:val="single" w:color="000000"/>
        </w:rPr>
        <w:noBreakHyphen/>
        <w:t>60.</w:t>
      </w:r>
      <w:r w:rsidRPr="00F8572D">
        <w:rPr>
          <w:color w:val="000000"/>
          <w:u w:color="000000"/>
        </w:rPr>
        <w:tab/>
      </w:r>
      <w:r w:rsidRPr="00F8572D">
        <w:rPr>
          <w:color w:val="000000"/>
          <w:u w:val="single" w:color="000000"/>
        </w:rPr>
        <w:t>(A)</w:t>
      </w:r>
      <w:r w:rsidRPr="00F8572D">
        <w:rPr>
          <w:color w:val="000000"/>
          <w:u w:color="000000"/>
        </w:rPr>
        <w:tab/>
      </w:r>
      <w:r w:rsidRPr="00F8572D">
        <w:rPr>
          <w:color w:val="000000"/>
          <w:u w:val="single" w:color="000000"/>
        </w:rPr>
        <w:t>An authorized entity that possesses and makes available epinephrine auto</w:t>
      </w:r>
      <w:r w:rsidRPr="00F8572D">
        <w:rPr>
          <w:color w:val="000000"/>
          <w:u w:val="single" w:color="000000"/>
        </w:rPr>
        <w:noBreakHyphen/>
        <w:t>injectors, and its employees, agents, and other individuals, a health care practitioner that prescribes or dispenses epinephrine auto</w:t>
      </w:r>
      <w:r w:rsidRPr="00F8572D">
        <w:rPr>
          <w:color w:val="000000"/>
          <w:u w:val="single" w:color="000000"/>
        </w:rPr>
        <w:noBreakHyphen/>
        <w:t>injectors to an authorized entity, a pharmacist or health care practitioner that dispenses epinephrine auto</w:t>
      </w:r>
      <w:r w:rsidRPr="00F8572D">
        <w:rPr>
          <w:color w:val="000000"/>
          <w:u w:val="single" w:color="000000"/>
        </w:rPr>
        <w:noBreakHyphen/>
        <w:t xml:space="preserve">injectors to an authorized entity, a third party that facilitates the </w:t>
      </w:r>
    </w:p>
    <w:p w:rsidR="00462B62" w:rsidRDefault="00462B62">
      <w:pPr>
        <w:ind w:firstLine="0"/>
        <w:jc w:val="left"/>
        <w:rPr>
          <w:color w:val="000000"/>
          <w:u w:val="single" w:color="000000"/>
        </w:rPr>
      </w:pPr>
    </w:p>
    <w:p w:rsidR="00462B62" w:rsidRDefault="00462B62" w:rsidP="00F8572D">
      <w:pPr>
        <w:rPr>
          <w:color w:val="000000"/>
          <w:u w:val="single" w:color="000000"/>
        </w:rPr>
      </w:pPr>
    </w:p>
    <w:p w:rsidR="00462B62" w:rsidRDefault="00462B62" w:rsidP="00F8572D">
      <w:pPr>
        <w:rPr>
          <w:color w:val="000000"/>
          <w:u w:val="single" w:color="000000"/>
        </w:rPr>
      </w:pPr>
    </w:p>
    <w:p w:rsidR="00462B62" w:rsidRPr="00462B62" w:rsidRDefault="00462B62" w:rsidP="00462B62">
      <w:pPr>
        <w:jc w:val="right"/>
        <w:rPr>
          <w:b/>
        </w:rPr>
      </w:pPr>
      <w:r w:rsidRPr="00462B62">
        <w:rPr>
          <w:b/>
        </w:rPr>
        <w:t>Printed Page 1580 . . . . . Tuesday, March 15, 2016</w:t>
      </w:r>
    </w:p>
    <w:p w:rsidR="00462B62" w:rsidRDefault="00462B62">
      <w:pPr>
        <w:ind w:firstLine="0"/>
        <w:jc w:val="left"/>
        <w:rPr>
          <w:color w:val="000000"/>
          <w:u w:val="single" w:color="000000"/>
        </w:rPr>
      </w:pPr>
    </w:p>
    <w:p w:rsidR="00F8572D" w:rsidRPr="00F8572D" w:rsidRDefault="00F8572D" w:rsidP="00F8572D">
      <w:pPr>
        <w:rPr>
          <w:color w:val="000000"/>
          <w:u w:val="single" w:color="000000"/>
        </w:rPr>
      </w:pPr>
      <w:r w:rsidRPr="00F8572D">
        <w:rPr>
          <w:color w:val="000000"/>
          <w:u w:val="single" w:color="000000"/>
        </w:rPr>
        <w:t>availability of epinephrine auto</w:t>
      </w:r>
      <w:r w:rsidRPr="00F8572D">
        <w:rPr>
          <w:color w:val="000000"/>
          <w:u w:val="single" w:color="000000"/>
        </w:rPr>
        <w:noBreakHyphen/>
        <w:t>injectors to an authorized entity, the department or other state agency engaged in approving training or in providing guidance to implement this chapter, and an individual or entity that conducts the training described in Section 44</w:t>
      </w:r>
      <w:r w:rsidRPr="00F8572D">
        <w:rPr>
          <w:color w:val="000000"/>
          <w:u w:val="single" w:color="000000"/>
        </w:rPr>
        <w:noBreakHyphen/>
        <w:t>99</w:t>
      </w:r>
      <w:r w:rsidRPr="00F8572D">
        <w:rPr>
          <w:color w:val="000000"/>
          <w:u w:val="single" w:color="000000"/>
        </w:rPr>
        <w:noBreakHyphen/>
        <w:t>50</w:t>
      </w:r>
      <w:r w:rsidR="009C69B0">
        <w:rPr>
          <w:color w:val="000000"/>
          <w:u w:val="single" w:color="000000"/>
        </w:rPr>
        <w:t>,</w:t>
      </w:r>
      <w:r w:rsidRPr="00F8572D">
        <w:rPr>
          <w:color w:val="000000"/>
          <w:u w:val="single" w:color="000000"/>
        </w:rPr>
        <w:t xml:space="preserve"> are not liable for any injuri</w:t>
      </w:r>
      <w:bookmarkStart w:id="32" w:name="temp"/>
      <w:bookmarkEnd w:id="32"/>
      <w:r w:rsidRPr="00F8572D">
        <w:rPr>
          <w:color w:val="000000"/>
          <w:u w:val="single" w:color="000000"/>
        </w:rPr>
        <w:t>es or related damages that result from any act or omission taken pursuant to this chapter; however, this immunity does not apply to acts or omissions constituting negligence, gross negligence, or wilful, wanton, or reckless disregard for the safety of others or for an act or omission that is performed while the individual is impaired by alcohol or drugs.</w:t>
      </w:r>
    </w:p>
    <w:p w:rsidR="00F8572D" w:rsidRPr="00F8572D" w:rsidRDefault="00F8572D" w:rsidP="00F8572D">
      <w:pPr>
        <w:rPr>
          <w:color w:val="000000"/>
          <w:u w:val="single" w:color="000000"/>
        </w:rPr>
      </w:pPr>
      <w:r w:rsidRPr="00F8572D">
        <w:rPr>
          <w:color w:val="000000"/>
          <w:u w:color="000000"/>
        </w:rPr>
        <w:tab/>
      </w:r>
      <w:r w:rsidRPr="00F8572D">
        <w:rPr>
          <w:color w:val="000000"/>
          <w:u w:val="single" w:color="000000"/>
        </w:rPr>
        <w:t>(B)</w:t>
      </w:r>
      <w:r w:rsidRPr="00F8572D">
        <w:rPr>
          <w:color w:val="000000"/>
          <w:u w:color="000000"/>
        </w:rPr>
        <w:tab/>
      </w:r>
      <w:r w:rsidRPr="00F8572D">
        <w:rPr>
          <w:color w:val="000000"/>
          <w:u w:val="single" w:color="000000"/>
        </w:rPr>
        <w:t>The administration of an epinephrine auto</w:t>
      </w:r>
      <w:r w:rsidRPr="00F8572D">
        <w:rPr>
          <w:color w:val="000000"/>
          <w:u w:val="single" w:color="000000"/>
        </w:rPr>
        <w:noBreakHyphen/>
        <w:t>injector in accordance with this chapter is not the practice of medicine or any other profession that otherwise requires licensure.</w:t>
      </w:r>
    </w:p>
    <w:p w:rsidR="00F8572D" w:rsidRPr="00F8572D" w:rsidRDefault="00F8572D" w:rsidP="00F8572D">
      <w:pPr>
        <w:rPr>
          <w:color w:val="000000"/>
          <w:u w:color="000000"/>
        </w:rPr>
      </w:pPr>
      <w:r w:rsidRPr="00F8572D">
        <w:rPr>
          <w:color w:val="000000"/>
          <w:u w:color="000000"/>
        </w:rPr>
        <w:tab/>
      </w:r>
      <w:r w:rsidRPr="00F8572D">
        <w:rPr>
          <w:color w:val="000000"/>
          <w:u w:val="single" w:color="000000"/>
        </w:rPr>
        <w:t>(C)</w:t>
      </w:r>
      <w:r w:rsidRPr="00F8572D">
        <w:rPr>
          <w:color w:val="000000"/>
          <w:u w:color="000000"/>
        </w:rPr>
        <w:tab/>
      </w:r>
      <w:r w:rsidRPr="00F8572D">
        <w:rPr>
          <w:color w:val="000000"/>
          <w:u w:val="single" w:color="000000"/>
        </w:rPr>
        <w:t>This chapter does not eliminate, limit, or reduce any other immunities or defenses that may be available pursuant to state law, including those available pursuant to Section 15</w:t>
      </w:r>
      <w:r w:rsidRPr="00F8572D">
        <w:rPr>
          <w:color w:val="000000"/>
          <w:u w:val="single" w:color="000000"/>
        </w:rPr>
        <w:noBreakHyphen/>
        <w:t>1</w:t>
      </w:r>
      <w:r w:rsidRPr="00F8572D">
        <w:rPr>
          <w:color w:val="000000"/>
          <w:u w:val="single" w:color="000000"/>
        </w:rPr>
        <w:noBreakHyphen/>
        <w:t>310 and Chapter 78, Title 15.</w:t>
      </w:r>
    </w:p>
    <w:p w:rsidR="00F8572D" w:rsidRPr="00F8572D" w:rsidRDefault="00F8572D" w:rsidP="00F8572D">
      <w:pPr>
        <w:rPr>
          <w:color w:val="000000"/>
          <w:u w:val="single" w:color="000000"/>
        </w:rPr>
      </w:pPr>
      <w:r w:rsidRPr="00F8572D">
        <w:rPr>
          <w:color w:val="000000"/>
          <w:u w:color="000000"/>
        </w:rPr>
        <w:tab/>
      </w:r>
      <w:r w:rsidRPr="00F8572D">
        <w:rPr>
          <w:color w:val="000000"/>
          <w:u w:val="single" w:color="000000"/>
        </w:rPr>
        <w:t>(D)</w:t>
      </w:r>
      <w:r w:rsidRPr="00F8572D">
        <w:rPr>
          <w:color w:val="000000"/>
          <w:u w:color="000000"/>
        </w:rPr>
        <w:tab/>
      </w:r>
      <w:r w:rsidRPr="00F8572D">
        <w:rPr>
          <w:color w:val="000000"/>
          <w:u w:val="single" w:color="000000"/>
        </w:rPr>
        <w:t>An entity located in this State is not liable for any injuries or related damages that result from the provision or administration of an epinephrine auto</w:t>
      </w:r>
      <w:r w:rsidRPr="00F8572D">
        <w:rPr>
          <w:color w:val="000000"/>
          <w:u w:val="single" w:color="000000"/>
        </w:rPr>
        <w:noBreakHyphen/>
        <w:t>injector outside of this State if the entity:</w:t>
      </w:r>
    </w:p>
    <w:p w:rsidR="00F8572D" w:rsidRPr="00F8572D" w:rsidRDefault="00F8572D" w:rsidP="00F8572D">
      <w:pPr>
        <w:rPr>
          <w:color w:val="000000"/>
          <w:u w:val="single" w:color="000000"/>
        </w:rPr>
      </w:pPr>
      <w:r w:rsidRPr="00F8572D">
        <w:rPr>
          <w:color w:val="000000"/>
          <w:u w:color="000000"/>
        </w:rPr>
        <w:tab/>
      </w:r>
      <w:r w:rsidRPr="00F8572D">
        <w:rPr>
          <w:color w:val="000000"/>
          <w:u w:color="000000"/>
        </w:rPr>
        <w:tab/>
      </w:r>
      <w:r w:rsidRPr="00F8572D">
        <w:rPr>
          <w:color w:val="000000"/>
          <w:u w:val="single" w:color="000000"/>
        </w:rPr>
        <w:t>(1)</w:t>
      </w:r>
      <w:r w:rsidRPr="00F8572D">
        <w:rPr>
          <w:color w:val="000000"/>
          <w:u w:color="000000"/>
        </w:rPr>
        <w:tab/>
      </w:r>
      <w:r w:rsidRPr="00F8572D">
        <w:rPr>
          <w:color w:val="000000"/>
          <w:u w:val="single" w:color="000000"/>
        </w:rPr>
        <w:t>would not have been liable for the injuries or related damages had the provision or administration occurred within this State; or</w:t>
      </w:r>
    </w:p>
    <w:p w:rsidR="00F8572D" w:rsidRPr="00F8572D" w:rsidRDefault="00F8572D" w:rsidP="00F8572D">
      <w:pPr>
        <w:rPr>
          <w:color w:val="000000"/>
          <w:u w:color="000000"/>
        </w:rPr>
      </w:pPr>
      <w:r w:rsidRPr="00F8572D">
        <w:rPr>
          <w:color w:val="000000"/>
          <w:u w:color="000000"/>
        </w:rPr>
        <w:tab/>
      </w:r>
      <w:r w:rsidRPr="00F8572D">
        <w:rPr>
          <w:color w:val="000000"/>
          <w:u w:color="000000"/>
        </w:rPr>
        <w:tab/>
      </w:r>
      <w:r w:rsidRPr="00F8572D">
        <w:rPr>
          <w:color w:val="000000"/>
          <w:u w:val="single" w:color="000000"/>
        </w:rPr>
        <w:t>(2)</w:t>
      </w:r>
      <w:r w:rsidRPr="00F8572D">
        <w:rPr>
          <w:color w:val="000000"/>
          <w:u w:color="000000"/>
        </w:rPr>
        <w:tab/>
      </w:r>
      <w:r w:rsidRPr="00F8572D">
        <w:rPr>
          <w:color w:val="000000"/>
          <w:u w:val="single" w:color="000000"/>
        </w:rPr>
        <w:t>is not liable for the injuries or related damages under the law of the state in which such provision or administration occurred.</w:t>
      </w:r>
      <w:r w:rsidRPr="00F8572D">
        <w:rPr>
          <w:color w:val="000000"/>
          <w:u w:color="000000"/>
        </w:rPr>
        <w:t>”</w:t>
      </w:r>
    </w:p>
    <w:p w:rsidR="00F8572D" w:rsidRPr="00F8572D" w:rsidRDefault="00F8572D" w:rsidP="00F8572D">
      <w:pPr>
        <w:rPr>
          <w:color w:val="000000"/>
          <w:u w:color="000000"/>
        </w:rPr>
      </w:pPr>
      <w:r w:rsidRPr="00F8572D">
        <w:rPr>
          <w:color w:val="000000"/>
          <w:u w:color="000000"/>
        </w:rPr>
        <w:t>SECTION</w:t>
      </w:r>
      <w:r w:rsidRPr="00F8572D">
        <w:rPr>
          <w:color w:val="000000"/>
          <w:u w:color="000000"/>
        </w:rPr>
        <w:tab/>
        <w:t>3.</w:t>
      </w:r>
      <w:r w:rsidRPr="00F8572D">
        <w:rPr>
          <w:color w:val="000000"/>
          <w:u w:color="000000"/>
        </w:rPr>
        <w:tab/>
        <w:t>This act takes effect upon approval by the Governor.</w:t>
      </w:r>
      <w:r>
        <w:rPr>
          <w:color w:val="000000"/>
          <w:u w:color="000000"/>
        </w:rPr>
        <w:t xml:space="preserve"> </w:t>
      </w:r>
      <w:r w:rsidRPr="00F8572D">
        <w:rPr>
          <w:color w:val="000000"/>
          <w:u w:color="000000"/>
        </w:rPr>
        <w:t>/</w:t>
      </w:r>
    </w:p>
    <w:p w:rsidR="00F8572D" w:rsidRPr="00A53CCB" w:rsidRDefault="00F8572D" w:rsidP="00F8572D">
      <w:r w:rsidRPr="00A53CCB">
        <w:t>Renumber sections to conform.</w:t>
      </w:r>
    </w:p>
    <w:p w:rsidR="00F8572D" w:rsidRDefault="00F8572D" w:rsidP="00F8572D">
      <w:r w:rsidRPr="00A53CCB">
        <w:t>Amend title to conform.</w:t>
      </w:r>
    </w:p>
    <w:p w:rsidR="00F8572D" w:rsidRDefault="00F8572D" w:rsidP="00F8572D"/>
    <w:p w:rsidR="00F8572D" w:rsidRDefault="00F8572D" w:rsidP="00F8572D">
      <w:r>
        <w:t>Rep. HART explained the amendment.</w:t>
      </w:r>
    </w:p>
    <w:p w:rsidR="00F8572D" w:rsidRDefault="00F8572D" w:rsidP="00F8572D">
      <w:r>
        <w:lastRenderedPageBreak/>
        <w:t>The amendment was then adopted.</w:t>
      </w:r>
    </w:p>
    <w:p w:rsidR="00F8572D" w:rsidRDefault="00F8572D" w:rsidP="00F8572D"/>
    <w:p w:rsidR="00F8572D" w:rsidRDefault="00F8572D" w:rsidP="00F8572D">
      <w:r>
        <w:t>Rep. HART explained the Bill.</w:t>
      </w:r>
    </w:p>
    <w:p w:rsidR="00F8572D" w:rsidRDefault="00F8572D" w:rsidP="00F8572D"/>
    <w:p w:rsidR="00F8572D" w:rsidRDefault="00F8572D" w:rsidP="00F8572D">
      <w:r>
        <w:t>The question then recurred to the passage of the Bill.</w:t>
      </w:r>
    </w:p>
    <w:p w:rsidR="00F8572D" w:rsidRDefault="00F8572D" w:rsidP="00F8572D"/>
    <w:p w:rsidR="00F8572D" w:rsidRDefault="00F8572D" w:rsidP="00F8572D">
      <w:r>
        <w:t xml:space="preserve">The yeas and nays were taken resulting as follows: </w:t>
      </w:r>
    </w:p>
    <w:p w:rsidR="00F8572D" w:rsidRDefault="00F8572D" w:rsidP="00F8572D">
      <w:pPr>
        <w:jc w:val="center"/>
      </w:pPr>
      <w:r>
        <w:t xml:space="preserve"> </w:t>
      </w:r>
      <w:bookmarkStart w:id="33" w:name="vote_start101"/>
      <w:bookmarkEnd w:id="33"/>
      <w:r>
        <w:t>Yeas 99; Nays 0</w:t>
      </w:r>
    </w:p>
    <w:p w:rsidR="00462B62" w:rsidRDefault="00462B62" w:rsidP="00F8572D">
      <w:pPr>
        <w:ind w:firstLine="0"/>
      </w:pPr>
    </w:p>
    <w:p w:rsidR="00462B62" w:rsidRDefault="00462B62" w:rsidP="00F8572D">
      <w:pPr>
        <w:ind w:firstLine="0"/>
      </w:pPr>
    </w:p>
    <w:p w:rsidR="00462B62" w:rsidRDefault="00462B62" w:rsidP="00F8572D">
      <w:pPr>
        <w:ind w:firstLine="0"/>
      </w:pPr>
    </w:p>
    <w:p w:rsidR="00462B62" w:rsidRPr="00462B62" w:rsidRDefault="00462B62" w:rsidP="00462B62">
      <w:pPr>
        <w:jc w:val="right"/>
        <w:rPr>
          <w:b/>
        </w:rPr>
      </w:pPr>
      <w:r w:rsidRPr="00462B62">
        <w:rPr>
          <w:b/>
        </w:rPr>
        <w:t>Printed Page 1581 . . . . . Tuesday, March 15, 2016</w:t>
      </w:r>
    </w:p>
    <w:p w:rsidR="00462B62" w:rsidRDefault="00462B62">
      <w:pPr>
        <w:ind w:firstLine="0"/>
        <w:jc w:val="left"/>
      </w:pPr>
    </w:p>
    <w:p w:rsidR="00F8572D" w:rsidRDefault="00F8572D" w:rsidP="00F857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8572D" w:rsidRPr="00F8572D" w:rsidTr="00F8572D">
        <w:tc>
          <w:tcPr>
            <w:tcW w:w="2179" w:type="dxa"/>
            <w:shd w:val="clear" w:color="auto" w:fill="auto"/>
          </w:tcPr>
          <w:p w:rsidR="00F8572D" w:rsidRPr="00F8572D" w:rsidRDefault="00F8572D" w:rsidP="00F8572D">
            <w:pPr>
              <w:keepNext/>
              <w:ind w:firstLine="0"/>
            </w:pPr>
            <w:r>
              <w:t>Alexander</w:t>
            </w:r>
          </w:p>
        </w:tc>
        <w:tc>
          <w:tcPr>
            <w:tcW w:w="2179" w:type="dxa"/>
            <w:shd w:val="clear" w:color="auto" w:fill="auto"/>
          </w:tcPr>
          <w:p w:rsidR="00F8572D" w:rsidRPr="00F8572D" w:rsidRDefault="00F8572D" w:rsidP="00F8572D">
            <w:pPr>
              <w:keepNext/>
              <w:ind w:firstLine="0"/>
            </w:pPr>
            <w:r>
              <w:t>Anthony</w:t>
            </w:r>
          </w:p>
        </w:tc>
        <w:tc>
          <w:tcPr>
            <w:tcW w:w="2180" w:type="dxa"/>
            <w:shd w:val="clear" w:color="auto" w:fill="auto"/>
          </w:tcPr>
          <w:p w:rsidR="00F8572D" w:rsidRPr="00F8572D" w:rsidRDefault="00F8572D" w:rsidP="00F8572D">
            <w:pPr>
              <w:keepNext/>
              <w:ind w:firstLine="0"/>
            </w:pPr>
            <w:r>
              <w:t>Bales</w:t>
            </w:r>
          </w:p>
        </w:tc>
      </w:tr>
      <w:tr w:rsidR="00F8572D" w:rsidRPr="00F8572D" w:rsidTr="00F8572D">
        <w:tc>
          <w:tcPr>
            <w:tcW w:w="2179" w:type="dxa"/>
            <w:shd w:val="clear" w:color="auto" w:fill="auto"/>
          </w:tcPr>
          <w:p w:rsidR="00F8572D" w:rsidRPr="00F8572D" w:rsidRDefault="00F8572D" w:rsidP="00F8572D">
            <w:pPr>
              <w:ind w:firstLine="0"/>
            </w:pPr>
            <w:r>
              <w:t>Ballentine</w:t>
            </w:r>
          </w:p>
        </w:tc>
        <w:tc>
          <w:tcPr>
            <w:tcW w:w="2179" w:type="dxa"/>
            <w:shd w:val="clear" w:color="auto" w:fill="auto"/>
          </w:tcPr>
          <w:p w:rsidR="00F8572D" w:rsidRPr="00F8572D" w:rsidRDefault="00F8572D" w:rsidP="00F8572D">
            <w:pPr>
              <w:ind w:firstLine="0"/>
            </w:pPr>
            <w:r>
              <w:t>Bamberg</w:t>
            </w:r>
          </w:p>
        </w:tc>
        <w:tc>
          <w:tcPr>
            <w:tcW w:w="2180" w:type="dxa"/>
            <w:shd w:val="clear" w:color="auto" w:fill="auto"/>
          </w:tcPr>
          <w:p w:rsidR="00F8572D" w:rsidRPr="00F8572D" w:rsidRDefault="00F8572D" w:rsidP="00F8572D">
            <w:pPr>
              <w:ind w:firstLine="0"/>
            </w:pPr>
            <w:r>
              <w:t>Bannister</w:t>
            </w:r>
          </w:p>
        </w:tc>
      </w:tr>
      <w:tr w:rsidR="00F8572D" w:rsidRPr="00F8572D" w:rsidTr="00F8572D">
        <w:tc>
          <w:tcPr>
            <w:tcW w:w="2179" w:type="dxa"/>
            <w:shd w:val="clear" w:color="auto" w:fill="auto"/>
          </w:tcPr>
          <w:p w:rsidR="00F8572D" w:rsidRPr="00F8572D" w:rsidRDefault="00F8572D" w:rsidP="00F8572D">
            <w:pPr>
              <w:ind w:firstLine="0"/>
            </w:pPr>
            <w:r>
              <w:t>Bedingfield</w:t>
            </w:r>
          </w:p>
        </w:tc>
        <w:tc>
          <w:tcPr>
            <w:tcW w:w="2179" w:type="dxa"/>
            <w:shd w:val="clear" w:color="auto" w:fill="auto"/>
          </w:tcPr>
          <w:p w:rsidR="00F8572D" w:rsidRPr="00F8572D" w:rsidRDefault="00F8572D" w:rsidP="00F8572D">
            <w:pPr>
              <w:ind w:firstLine="0"/>
            </w:pPr>
            <w:r>
              <w:t>Bernstein</w:t>
            </w:r>
          </w:p>
        </w:tc>
        <w:tc>
          <w:tcPr>
            <w:tcW w:w="2180" w:type="dxa"/>
            <w:shd w:val="clear" w:color="auto" w:fill="auto"/>
          </w:tcPr>
          <w:p w:rsidR="00F8572D" w:rsidRPr="00F8572D" w:rsidRDefault="00F8572D" w:rsidP="00F8572D">
            <w:pPr>
              <w:ind w:firstLine="0"/>
            </w:pPr>
            <w:r>
              <w:t>Bingham</w:t>
            </w:r>
          </w:p>
        </w:tc>
      </w:tr>
      <w:tr w:rsidR="00F8572D" w:rsidRPr="00F8572D" w:rsidTr="00F8572D">
        <w:tc>
          <w:tcPr>
            <w:tcW w:w="2179" w:type="dxa"/>
            <w:shd w:val="clear" w:color="auto" w:fill="auto"/>
          </w:tcPr>
          <w:p w:rsidR="00F8572D" w:rsidRPr="00F8572D" w:rsidRDefault="00F8572D" w:rsidP="00F8572D">
            <w:pPr>
              <w:ind w:firstLine="0"/>
            </w:pPr>
            <w:r>
              <w:t>Bradley</w:t>
            </w:r>
          </w:p>
        </w:tc>
        <w:tc>
          <w:tcPr>
            <w:tcW w:w="2179" w:type="dxa"/>
            <w:shd w:val="clear" w:color="auto" w:fill="auto"/>
          </w:tcPr>
          <w:p w:rsidR="00F8572D" w:rsidRPr="00F8572D" w:rsidRDefault="00F8572D" w:rsidP="00F8572D">
            <w:pPr>
              <w:ind w:firstLine="0"/>
            </w:pPr>
            <w:r>
              <w:t>Brannon</w:t>
            </w:r>
          </w:p>
        </w:tc>
        <w:tc>
          <w:tcPr>
            <w:tcW w:w="2180" w:type="dxa"/>
            <w:shd w:val="clear" w:color="auto" w:fill="auto"/>
          </w:tcPr>
          <w:p w:rsidR="00F8572D" w:rsidRPr="00F8572D" w:rsidRDefault="00F8572D" w:rsidP="00F8572D">
            <w:pPr>
              <w:ind w:firstLine="0"/>
            </w:pPr>
            <w:r>
              <w:t>G. A. Brown</w:t>
            </w:r>
          </w:p>
        </w:tc>
      </w:tr>
      <w:tr w:rsidR="00F8572D" w:rsidRPr="00F8572D" w:rsidTr="00F8572D">
        <w:tc>
          <w:tcPr>
            <w:tcW w:w="2179" w:type="dxa"/>
            <w:shd w:val="clear" w:color="auto" w:fill="auto"/>
          </w:tcPr>
          <w:p w:rsidR="00F8572D" w:rsidRPr="00F8572D" w:rsidRDefault="00F8572D" w:rsidP="00F8572D">
            <w:pPr>
              <w:ind w:firstLine="0"/>
            </w:pPr>
            <w:r>
              <w:t>R. L. Brown</w:t>
            </w:r>
          </w:p>
        </w:tc>
        <w:tc>
          <w:tcPr>
            <w:tcW w:w="2179" w:type="dxa"/>
            <w:shd w:val="clear" w:color="auto" w:fill="auto"/>
          </w:tcPr>
          <w:p w:rsidR="00F8572D" w:rsidRPr="00F8572D" w:rsidRDefault="00F8572D" w:rsidP="00F8572D">
            <w:pPr>
              <w:ind w:firstLine="0"/>
            </w:pPr>
            <w:r>
              <w:t>Clary</w:t>
            </w:r>
          </w:p>
        </w:tc>
        <w:tc>
          <w:tcPr>
            <w:tcW w:w="2180" w:type="dxa"/>
            <w:shd w:val="clear" w:color="auto" w:fill="auto"/>
          </w:tcPr>
          <w:p w:rsidR="00F8572D" w:rsidRPr="00F8572D" w:rsidRDefault="00F8572D" w:rsidP="00F8572D">
            <w:pPr>
              <w:ind w:firstLine="0"/>
            </w:pPr>
            <w:r>
              <w:t>Clemmons</w:t>
            </w:r>
          </w:p>
        </w:tc>
      </w:tr>
      <w:tr w:rsidR="00F8572D" w:rsidRPr="00F8572D" w:rsidTr="00F8572D">
        <w:tc>
          <w:tcPr>
            <w:tcW w:w="2179" w:type="dxa"/>
            <w:shd w:val="clear" w:color="auto" w:fill="auto"/>
          </w:tcPr>
          <w:p w:rsidR="00F8572D" w:rsidRPr="00F8572D" w:rsidRDefault="00F8572D" w:rsidP="00F8572D">
            <w:pPr>
              <w:ind w:firstLine="0"/>
            </w:pPr>
            <w:r>
              <w:t>Cobb-Hunter</w:t>
            </w:r>
          </w:p>
        </w:tc>
        <w:tc>
          <w:tcPr>
            <w:tcW w:w="2179" w:type="dxa"/>
            <w:shd w:val="clear" w:color="auto" w:fill="auto"/>
          </w:tcPr>
          <w:p w:rsidR="00F8572D" w:rsidRPr="00F8572D" w:rsidRDefault="00F8572D" w:rsidP="00F8572D">
            <w:pPr>
              <w:ind w:firstLine="0"/>
            </w:pPr>
            <w:r>
              <w:t>Cole</w:t>
            </w:r>
          </w:p>
        </w:tc>
        <w:tc>
          <w:tcPr>
            <w:tcW w:w="2180" w:type="dxa"/>
            <w:shd w:val="clear" w:color="auto" w:fill="auto"/>
          </w:tcPr>
          <w:p w:rsidR="00F8572D" w:rsidRPr="00F8572D" w:rsidRDefault="00F8572D" w:rsidP="00F8572D">
            <w:pPr>
              <w:ind w:firstLine="0"/>
            </w:pPr>
            <w:r>
              <w:t>Collins</w:t>
            </w:r>
          </w:p>
        </w:tc>
      </w:tr>
      <w:tr w:rsidR="00F8572D" w:rsidRPr="00F8572D" w:rsidTr="00F8572D">
        <w:tc>
          <w:tcPr>
            <w:tcW w:w="2179" w:type="dxa"/>
            <w:shd w:val="clear" w:color="auto" w:fill="auto"/>
          </w:tcPr>
          <w:p w:rsidR="00F8572D" w:rsidRPr="00F8572D" w:rsidRDefault="00F8572D" w:rsidP="00F8572D">
            <w:pPr>
              <w:ind w:firstLine="0"/>
            </w:pPr>
            <w:r>
              <w:t>Corley</w:t>
            </w:r>
          </w:p>
        </w:tc>
        <w:tc>
          <w:tcPr>
            <w:tcW w:w="2179" w:type="dxa"/>
            <w:shd w:val="clear" w:color="auto" w:fill="auto"/>
          </w:tcPr>
          <w:p w:rsidR="00F8572D" w:rsidRPr="00F8572D" w:rsidRDefault="00F8572D" w:rsidP="00F8572D">
            <w:pPr>
              <w:ind w:firstLine="0"/>
            </w:pPr>
            <w:r>
              <w:t>H. A. Crawford</w:t>
            </w:r>
          </w:p>
        </w:tc>
        <w:tc>
          <w:tcPr>
            <w:tcW w:w="2180" w:type="dxa"/>
            <w:shd w:val="clear" w:color="auto" w:fill="auto"/>
          </w:tcPr>
          <w:p w:rsidR="00F8572D" w:rsidRPr="00F8572D" w:rsidRDefault="00F8572D" w:rsidP="00F8572D">
            <w:pPr>
              <w:ind w:firstLine="0"/>
            </w:pPr>
            <w:r>
              <w:t>Crosby</w:t>
            </w:r>
          </w:p>
        </w:tc>
      </w:tr>
      <w:tr w:rsidR="00F8572D" w:rsidRPr="00F8572D" w:rsidTr="00F8572D">
        <w:tc>
          <w:tcPr>
            <w:tcW w:w="2179" w:type="dxa"/>
            <w:shd w:val="clear" w:color="auto" w:fill="auto"/>
          </w:tcPr>
          <w:p w:rsidR="00F8572D" w:rsidRPr="00F8572D" w:rsidRDefault="00F8572D" w:rsidP="00F8572D">
            <w:pPr>
              <w:ind w:firstLine="0"/>
            </w:pPr>
            <w:r>
              <w:t>Delleney</w:t>
            </w:r>
          </w:p>
        </w:tc>
        <w:tc>
          <w:tcPr>
            <w:tcW w:w="2179" w:type="dxa"/>
            <w:shd w:val="clear" w:color="auto" w:fill="auto"/>
          </w:tcPr>
          <w:p w:rsidR="00F8572D" w:rsidRPr="00F8572D" w:rsidRDefault="00F8572D" w:rsidP="00F8572D">
            <w:pPr>
              <w:ind w:firstLine="0"/>
            </w:pPr>
            <w:r>
              <w:t>Dillard</w:t>
            </w:r>
          </w:p>
        </w:tc>
        <w:tc>
          <w:tcPr>
            <w:tcW w:w="2180" w:type="dxa"/>
            <w:shd w:val="clear" w:color="auto" w:fill="auto"/>
          </w:tcPr>
          <w:p w:rsidR="00F8572D" w:rsidRPr="00F8572D" w:rsidRDefault="00F8572D" w:rsidP="00F8572D">
            <w:pPr>
              <w:ind w:firstLine="0"/>
            </w:pPr>
            <w:r>
              <w:t>Douglas</w:t>
            </w:r>
          </w:p>
        </w:tc>
      </w:tr>
      <w:tr w:rsidR="00F8572D" w:rsidRPr="00F8572D" w:rsidTr="00F8572D">
        <w:tc>
          <w:tcPr>
            <w:tcW w:w="2179" w:type="dxa"/>
            <w:shd w:val="clear" w:color="auto" w:fill="auto"/>
          </w:tcPr>
          <w:p w:rsidR="00F8572D" w:rsidRPr="00F8572D" w:rsidRDefault="00F8572D" w:rsidP="00F8572D">
            <w:pPr>
              <w:ind w:firstLine="0"/>
            </w:pPr>
            <w:r>
              <w:t>Duckworth</w:t>
            </w:r>
          </w:p>
        </w:tc>
        <w:tc>
          <w:tcPr>
            <w:tcW w:w="2179" w:type="dxa"/>
            <w:shd w:val="clear" w:color="auto" w:fill="auto"/>
          </w:tcPr>
          <w:p w:rsidR="00F8572D" w:rsidRPr="00F8572D" w:rsidRDefault="00F8572D" w:rsidP="00F8572D">
            <w:pPr>
              <w:ind w:firstLine="0"/>
            </w:pPr>
            <w:r>
              <w:t>Erickson</w:t>
            </w:r>
          </w:p>
        </w:tc>
        <w:tc>
          <w:tcPr>
            <w:tcW w:w="2180" w:type="dxa"/>
            <w:shd w:val="clear" w:color="auto" w:fill="auto"/>
          </w:tcPr>
          <w:p w:rsidR="00F8572D" w:rsidRPr="00F8572D" w:rsidRDefault="00F8572D" w:rsidP="00F8572D">
            <w:pPr>
              <w:ind w:firstLine="0"/>
            </w:pPr>
            <w:r>
              <w:t>Felder</w:t>
            </w:r>
          </w:p>
        </w:tc>
      </w:tr>
      <w:tr w:rsidR="00F8572D" w:rsidRPr="00F8572D" w:rsidTr="00F8572D">
        <w:tc>
          <w:tcPr>
            <w:tcW w:w="2179" w:type="dxa"/>
            <w:shd w:val="clear" w:color="auto" w:fill="auto"/>
          </w:tcPr>
          <w:p w:rsidR="00F8572D" w:rsidRPr="00F8572D" w:rsidRDefault="00F8572D" w:rsidP="00F8572D">
            <w:pPr>
              <w:ind w:firstLine="0"/>
            </w:pPr>
            <w:r>
              <w:t>Finlay</w:t>
            </w:r>
          </w:p>
        </w:tc>
        <w:tc>
          <w:tcPr>
            <w:tcW w:w="2179" w:type="dxa"/>
            <w:shd w:val="clear" w:color="auto" w:fill="auto"/>
          </w:tcPr>
          <w:p w:rsidR="00F8572D" w:rsidRPr="00F8572D" w:rsidRDefault="00F8572D" w:rsidP="00F8572D">
            <w:pPr>
              <w:ind w:firstLine="0"/>
            </w:pPr>
            <w:r>
              <w:t>Forrester</w:t>
            </w:r>
          </w:p>
        </w:tc>
        <w:tc>
          <w:tcPr>
            <w:tcW w:w="2180" w:type="dxa"/>
            <w:shd w:val="clear" w:color="auto" w:fill="auto"/>
          </w:tcPr>
          <w:p w:rsidR="00F8572D" w:rsidRPr="00F8572D" w:rsidRDefault="00F8572D" w:rsidP="00F8572D">
            <w:pPr>
              <w:ind w:firstLine="0"/>
            </w:pPr>
            <w:r>
              <w:t>Fry</w:t>
            </w:r>
          </w:p>
        </w:tc>
      </w:tr>
      <w:tr w:rsidR="00F8572D" w:rsidRPr="00F8572D" w:rsidTr="00F8572D">
        <w:tc>
          <w:tcPr>
            <w:tcW w:w="2179" w:type="dxa"/>
            <w:shd w:val="clear" w:color="auto" w:fill="auto"/>
          </w:tcPr>
          <w:p w:rsidR="00F8572D" w:rsidRPr="00F8572D" w:rsidRDefault="00F8572D" w:rsidP="00F8572D">
            <w:pPr>
              <w:ind w:firstLine="0"/>
            </w:pPr>
            <w:r>
              <w:t>Funderburk</w:t>
            </w:r>
          </w:p>
        </w:tc>
        <w:tc>
          <w:tcPr>
            <w:tcW w:w="2179" w:type="dxa"/>
            <w:shd w:val="clear" w:color="auto" w:fill="auto"/>
          </w:tcPr>
          <w:p w:rsidR="00F8572D" w:rsidRPr="00F8572D" w:rsidRDefault="00F8572D" w:rsidP="00F8572D">
            <w:pPr>
              <w:ind w:firstLine="0"/>
            </w:pPr>
            <w:r>
              <w:t>Gagnon</w:t>
            </w:r>
          </w:p>
        </w:tc>
        <w:tc>
          <w:tcPr>
            <w:tcW w:w="2180" w:type="dxa"/>
            <w:shd w:val="clear" w:color="auto" w:fill="auto"/>
          </w:tcPr>
          <w:p w:rsidR="00F8572D" w:rsidRPr="00F8572D" w:rsidRDefault="00F8572D" w:rsidP="00F8572D">
            <w:pPr>
              <w:ind w:firstLine="0"/>
            </w:pPr>
            <w:r>
              <w:t>George</w:t>
            </w:r>
          </w:p>
        </w:tc>
      </w:tr>
      <w:tr w:rsidR="00F8572D" w:rsidRPr="00F8572D" w:rsidTr="00F8572D">
        <w:tc>
          <w:tcPr>
            <w:tcW w:w="2179" w:type="dxa"/>
            <w:shd w:val="clear" w:color="auto" w:fill="auto"/>
          </w:tcPr>
          <w:p w:rsidR="00F8572D" w:rsidRPr="00F8572D" w:rsidRDefault="00F8572D" w:rsidP="00F8572D">
            <w:pPr>
              <w:ind w:firstLine="0"/>
            </w:pPr>
            <w:r>
              <w:t>Gilliard</w:t>
            </w:r>
          </w:p>
        </w:tc>
        <w:tc>
          <w:tcPr>
            <w:tcW w:w="2179" w:type="dxa"/>
            <w:shd w:val="clear" w:color="auto" w:fill="auto"/>
          </w:tcPr>
          <w:p w:rsidR="00F8572D" w:rsidRPr="00F8572D" w:rsidRDefault="00F8572D" w:rsidP="00F8572D">
            <w:pPr>
              <w:ind w:firstLine="0"/>
            </w:pPr>
            <w:r>
              <w:t>Goldfinch</w:t>
            </w:r>
          </w:p>
        </w:tc>
        <w:tc>
          <w:tcPr>
            <w:tcW w:w="2180" w:type="dxa"/>
            <w:shd w:val="clear" w:color="auto" w:fill="auto"/>
          </w:tcPr>
          <w:p w:rsidR="00F8572D" w:rsidRPr="00F8572D" w:rsidRDefault="00F8572D" w:rsidP="00F8572D">
            <w:pPr>
              <w:ind w:firstLine="0"/>
            </w:pPr>
            <w:r>
              <w:t>Govan</w:t>
            </w:r>
          </w:p>
        </w:tc>
      </w:tr>
      <w:tr w:rsidR="00F8572D" w:rsidRPr="00F8572D" w:rsidTr="00F8572D">
        <w:tc>
          <w:tcPr>
            <w:tcW w:w="2179" w:type="dxa"/>
            <w:shd w:val="clear" w:color="auto" w:fill="auto"/>
          </w:tcPr>
          <w:p w:rsidR="00F8572D" w:rsidRPr="00F8572D" w:rsidRDefault="00F8572D" w:rsidP="00F8572D">
            <w:pPr>
              <w:ind w:firstLine="0"/>
            </w:pPr>
            <w:r>
              <w:t>Hamilton</w:t>
            </w:r>
          </w:p>
        </w:tc>
        <w:tc>
          <w:tcPr>
            <w:tcW w:w="2179" w:type="dxa"/>
            <w:shd w:val="clear" w:color="auto" w:fill="auto"/>
          </w:tcPr>
          <w:p w:rsidR="00F8572D" w:rsidRPr="00F8572D" w:rsidRDefault="00F8572D" w:rsidP="00F8572D">
            <w:pPr>
              <w:ind w:firstLine="0"/>
            </w:pPr>
            <w:r>
              <w:t>Hardee</w:t>
            </w:r>
          </w:p>
        </w:tc>
        <w:tc>
          <w:tcPr>
            <w:tcW w:w="2180" w:type="dxa"/>
            <w:shd w:val="clear" w:color="auto" w:fill="auto"/>
          </w:tcPr>
          <w:p w:rsidR="00F8572D" w:rsidRPr="00F8572D" w:rsidRDefault="00F8572D" w:rsidP="00F8572D">
            <w:pPr>
              <w:ind w:firstLine="0"/>
            </w:pPr>
            <w:r>
              <w:t>Hart</w:t>
            </w:r>
          </w:p>
        </w:tc>
      </w:tr>
      <w:tr w:rsidR="00F8572D" w:rsidRPr="00F8572D" w:rsidTr="00F8572D">
        <w:tc>
          <w:tcPr>
            <w:tcW w:w="2179" w:type="dxa"/>
            <w:shd w:val="clear" w:color="auto" w:fill="auto"/>
          </w:tcPr>
          <w:p w:rsidR="00F8572D" w:rsidRPr="00F8572D" w:rsidRDefault="00F8572D" w:rsidP="00F8572D">
            <w:pPr>
              <w:ind w:firstLine="0"/>
            </w:pPr>
            <w:r>
              <w:t>Hayes</w:t>
            </w:r>
          </w:p>
        </w:tc>
        <w:tc>
          <w:tcPr>
            <w:tcW w:w="2179" w:type="dxa"/>
            <w:shd w:val="clear" w:color="auto" w:fill="auto"/>
          </w:tcPr>
          <w:p w:rsidR="00F8572D" w:rsidRPr="00F8572D" w:rsidRDefault="00F8572D" w:rsidP="00F8572D">
            <w:pPr>
              <w:ind w:firstLine="0"/>
            </w:pPr>
            <w:r>
              <w:t>Henderson</w:t>
            </w:r>
          </w:p>
        </w:tc>
        <w:tc>
          <w:tcPr>
            <w:tcW w:w="2180" w:type="dxa"/>
            <w:shd w:val="clear" w:color="auto" w:fill="auto"/>
          </w:tcPr>
          <w:p w:rsidR="00F8572D" w:rsidRPr="00F8572D" w:rsidRDefault="00F8572D" w:rsidP="00F8572D">
            <w:pPr>
              <w:ind w:firstLine="0"/>
            </w:pPr>
            <w:r>
              <w:t>Herbkersman</w:t>
            </w:r>
          </w:p>
        </w:tc>
      </w:tr>
      <w:tr w:rsidR="00F8572D" w:rsidRPr="00F8572D" w:rsidTr="00F8572D">
        <w:tc>
          <w:tcPr>
            <w:tcW w:w="2179" w:type="dxa"/>
            <w:shd w:val="clear" w:color="auto" w:fill="auto"/>
          </w:tcPr>
          <w:p w:rsidR="00F8572D" w:rsidRPr="00F8572D" w:rsidRDefault="00F8572D" w:rsidP="00F8572D">
            <w:pPr>
              <w:ind w:firstLine="0"/>
            </w:pPr>
            <w:r>
              <w:t>Hill</w:t>
            </w:r>
          </w:p>
        </w:tc>
        <w:tc>
          <w:tcPr>
            <w:tcW w:w="2179" w:type="dxa"/>
            <w:shd w:val="clear" w:color="auto" w:fill="auto"/>
          </w:tcPr>
          <w:p w:rsidR="00F8572D" w:rsidRPr="00F8572D" w:rsidRDefault="00F8572D" w:rsidP="00F8572D">
            <w:pPr>
              <w:ind w:firstLine="0"/>
            </w:pPr>
            <w:r>
              <w:t>Hodges</w:t>
            </w:r>
          </w:p>
        </w:tc>
        <w:tc>
          <w:tcPr>
            <w:tcW w:w="2180" w:type="dxa"/>
            <w:shd w:val="clear" w:color="auto" w:fill="auto"/>
          </w:tcPr>
          <w:p w:rsidR="00F8572D" w:rsidRPr="00F8572D" w:rsidRDefault="00F8572D" w:rsidP="00F8572D">
            <w:pPr>
              <w:ind w:firstLine="0"/>
            </w:pPr>
            <w:r>
              <w:t>Hosey</w:t>
            </w:r>
          </w:p>
        </w:tc>
      </w:tr>
      <w:tr w:rsidR="00F8572D" w:rsidRPr="00F8572D" w:rsidTr="00F8572D">
        <w:tc>
          <w:tcPr>
            <w:tcW w:w="2179" w:type="dxa"/>
            <w:shd w:val="clear" w:color="auto" w:fill="auto"/>
          </w:tcPr>
          <w:p w:rsidR="00F8572D" w:rsidRPr="00F8572D" w:rsidRDefault="00F8572D" w:rsidP="00F8572D">
            <w:pPr>
              <w:ind w:firstLine="0"/>
            </w:pPr>
            <w:r>
              <w:t>Howard</w:t>
            </w:r>
          </w:p>
        </w:tc>
        <w:tc>
          <w:tcPr>
            <w:tcW w:w="2179" w:type="dxa"/>
            <w:shd w:val="clear" w:color="auto" w:fill="auto"/>
          </w:tcPr>
          <w:p w:rsidR="00F8572D" w:rsidRPr="00F8572D" w:rsidRDefault="00F8572D" w:rsidP="00F8572D">
            <w:pPr>
              <w:ind w:firstLine="0"/>
            </w:pPr>
            <w:r>
              <w:t>Huggins</w:t>
            </w:r>
          </w:p>
        </w:tc>
        <w:tc>
          <w:tcPr>
            <w:tcW w:w="2180" w:type="dxa"/>
            <w:shd w:val="clear" w:color="auto" w:fill="auto"/>
          </w:tcPr>
          <w:p w:rsidR="00F8572D" w:rsidRPr="00F8572D" w:rsidRDefault="00F8572D" w:rsidP="00F8572D">
            <w:pPr>
              <w:ind w:firstLine="0"/>
            </w:pPr>
            <w:r>
              <w:t>Jefferson</w:t>
            </w:r>
          </w:p>
        </w:tc>
      </w:tr>
      <w:tr w:rsidR="00F8572D" w:rsidRPr="00F8572D" w:rsidTr="00F8572D">
        <w:tc>
          <w:tcPr>
            <w:tcW w:w="2179" w:type="dxa"/>
            <w:shd w:val="clear" w:color="auto" w:fill="auto"/>
          </w:tcPr>
          <w:p w:rsidR="00F8572D" w:rsidRPr="00F8572D" w:rsidRDefault="00F8572D" w:rsidP="00F8572D">
            <w:pPr>
              <w:ind w:firstLine="0"/>
            </w:pPr>
            <w:r>
              <w:t>Johnson</w:t>
            </w:r>
          </w:p>
        </w:tc>
        <w:tc>
          <w:tcPr>
            <w:tcW w:w="2179" w:type="dxa"/>
            <w:shd w:val="clear" w:color="auto" w:fill="auto"/>
          </w:tcPr>
          <w:p w:rsidR="00F8572D" w:rsidRPr="00F8572D" w:rsidRDefault="00F8572D" w:rsidP="00F8572D">
            <w:pPr>
              <w:ind w:firstLine="0"/>
            </w:pPr>
            <w:r>
              <w:t>Jordan</w:t>
            </w:r>
          </w:p>
        </w:tc>
        <w:tc>
          <w:tcPr>
            <w:tcW w:w="2180" w:type="dxa"/>
            <w:shd w:val="clear" w:color="auto" w:fill="auto"/>
          </w:tcPr>
          <w:p w:rsidR="00F8572D" w:rsidRPr="00F8572D" w:rsidRDefault="00F8572D" w:rsidP="00F8572D">
            <w:pPr>
              <w:ind w:firstLine="0"/>
            </w:pPr>
            <w:r>
              <w:t>Kennedy</w:t>
            </w:r>
          </w:p>
        </w:tc>
      </w:tr>
      <w:tr w:rsidR="00F8572D" w:rsidRPr="00F8572D" w:rsidTr="00F8572D">
        <w:tc>
          <w:tcPr>
            <w:tcW w:w="2179" w:type="dxa"/>
            <w:shd w:val="clear" w:color="auto" w:fill="auto"/>
          </w:tcPr>
          <w:p w:rsidR="00F8572D" w:rsidRPr="00F8572D" w:rsidRDefault="00F8572D" w:rsidP="00F8572D">
            <w:pPr>
              <w:ind w:firstLine="0"/>
            </w:pPr>
            <w:r>
              <w:t>King</w:t>
            </w:r>
          </w:p>
        </w:tc>
        <w:tc>
          <w:tcPr>
            <w:tcW w:w="2179" w:type="dxa"/>
            <w:shd w:val="clear" w:color="auto" w:fill="auto"/>
          </w:tcPr>
          <w:p w:rsidR="00F8572D" w:rsidRPr="00F8572D" w:rsidRDefault="00F8572D" w:rsidP="00F8572D">
            <w:pPr>
              <w:ind w:firstLine="0"/>
            </w:pPr>
            <w:r>
              <w:t>Knight</w:t>
            </w:r>
          </w:p>
        </w:tc>
        <w:tc>
          <w:tcPr>
            <w:tcW w:w="2180" w:type="dxa"/>
            <w:shd w:val="clear" w:color="auto" w:fill="auto"/>
          </w:tcPr>
          <w:p w:rsidR="00F8572D" w:rsidRPr="00F8572D" w:rsidRDefault="00F8572D" w:rsidP="00F8572D">
            <w:pPr>
              <w:ind w:firstLine="0"/>
            </w:pPr>
            <w:r>
              <w:t>Limehouse</w:t>
            </w:r>
          </w:p>
        </w:tc>
      </w:tr>
      <w:tr w:rsidR="00F8572D" w:rsidRPr="00F8572D" w:rsidTr="00F8572D">
        <w:tc>
          <w:tcPr>
            <w:tcW w:w="2179" w:type="dxa"/>
            <w:shd w:val="clear" w:color="auto" w:fill="auto"/>
          </w:tcPr>
          <w:p w:rsidR="00F8572D" w:rsidRPr="00F8572D" w:rsidRDefault="00F8572D" w:rsidP="00F8572D">
            <w:pPr>
              <w:ind w:firstLine="0"/>
            </w:pPr>
            <w:r>
              <w:t>Loftis</w:t>
            </w:r>
          </w:p>
        </w:tc>
        <w:tc>
          <w:tcPr>
            <w:tcW w:w="2179" w:type="dxa"/>
            <w:shd w:val="clear" w:color="auto" w:fill="auto"/>
          </w:tcPr>
          <w:p w:rsidR="00F8572D" w:rsidRPr="00F8572D" w:rsidRDefault="00F8572D" w:rsidP="00F8572D">
            <w:pPr>
              <w:ind w:firstLine="0"/>
            </w:pPr>
            <w:r>
              <w:t>Long</w:t>
            </w:r>
          </w:p>
        </w:tc>
        <w:tc>
          <w:tcPr>
            <w:tcW w:w="2180" w:type="dxa"/>
            <w:shd w:val="clear" w:color="auto" w:fill="auto"/>
          </w:tcPr>
          <w:p w:rsidR="00F8572D" w:rsidRPr="00F8572D" w:rsidRDefault="00F8572D" w:rsidP="00F8572D">
            <w:pPr>
              <w:ind w:firstLine="0"/>
            </w:pPr>
            <w:r>
              <w:t>Lowe</w:t>
            </w:r>
          </w:p>
        </w:tc>
      </w:tr>
      <w:tr w:rsidR="00F8572D" w:rsidRPr="00F8572D" w:rsidTr="00F8572D">
        <w:tc>
          <w:tcPr>
            <w:tcW w:w="2179" w:type="dxa"/>
            <w:shd w:val="clear" w:color="auto" w:fill="auto"/>
          </w:tcPr>
          <w:p w:rsidR="00F8572D" w:rsidRPr="00F8572D" w:rsidRDefault="00F8572D" w:rsidP="00F8572D">
            <w:pPr>
              <w:ind w:firstLine="0"/>
            </w:pPr>
            <w:r>
              <w:t>Lucas</w:t>
            </w:r>
          </w:p>
        </w:tc>
        <w:tc>
          <w:tcPr>
            <w:tcW w:w="2179" w:type="dxa"/>
            <w:shd w:val="clear" w:color="auto" w:fill="auto"/>
          </w:tcPr>
          <w:p w:rsidR="00F8572D" w:rsidRPr="00F8572D" w:rsidRDefault="00F8572D" w:rsidP="00F8572D">
            <w:pPr>
              <w:ind w:firstLine="0"/>
            </w:pPr>
            <w:r>
              <w:t>Mack</w:t>
            </w:r>
          </w:p>
        </w:tc>
        <w:tc>
          <w:tcPr>
            <w:tcW w:w="2180" w:type="dxa"/>
            <w:shd w:val="clear" w:color="auto" w:fill="auto"/>
          </w:tcPr>
          <w:p w:rsidR="00F8572D" w:rsidRPr="00F8572D" w:rsidRDefault="00F8572D" w:rsidP="00F8572D">
            <w:pPr>
              <w:ind w:firstLine="0"/>
            </w:pPr>
            <w:r>
              <w:t>McCoy</w:t>
            </w:r>
          </w:p>
        </w:tc>
      </w:tr>
      <w:tr w:rsidR="00F8572D" w:rsidRPr="00F8572D" w:rsidTr="00F8572D">
        <w:tc>
          <w:tcPr>
            <w:tcW w:w="2179" w:type="dxa"/>
            <w:shd w:val="clear" w:color="auto" w:fill="auto"/>
          </w:tcPr>
          <w:p w:rsidR="00F8572D" w:rsidRPr="00F8572D" w:rsidRDefault="00F8572D" w:rsidP="00F8572D">
            <w:pPr>
              <w:ind w:firstLine="0"/>
            </w:pPr>
            <w:r>
              <w:t>McEachern</w:t>
            </w:r>
          </w:p>
        </w:tc>
        <w:tc>
          <w:tcPr>
            <w:tcW w:w="2179" w:type="dxa"/>
            <w:shd w:val="clear" w:color="auto" w:fill="auto"/>
          </w:tcPr>
          <w:p w:rsidR="00F8572D" w:rsidRPr="00F8572D" w:rsidRDefault="00F8572D" w:rsidP="00F8572D">
            <w:pPr>
              <w:ind w:firstLine="0"/>
            </w:pPr>
            <w:r>
              <w:t>McKnight</w:t>
            </w:r>
          </w:p>
        </w:tc>
        <w:tc>
          <w:tcPr>
            <w:tcW w:w="2180" w:type="dxa"/>
            <w:shd w:val="clear" w:color="auto" w:fill="auto"/>
          </w:tcPr>
          <w:p w:rsidR="00F8572D" w:rsidRPr="00F8572D" w:rsidRDefault="00F8572D" w:rsidP="00F8572D">
            <w:pPr>
              <w:ind w:firstLine="0"/>
            </w:pPr>
            <w:r>
              <w:t>M. S. McLeod</w:t>
            </w:r>
          </w:p>
        </w:tc>
      </w:tr>
      <w:tr w:rsidR="00F8572D" w:rsidRPr="00F8572D" w:rsidTr="00F8572D">
        <w:tc>
          <w:tcPr>
            <w:tcW w:w="2179" w:type="dxa"/>
            <w:shd w:val="clear" w:color="auto" w:fill="auto"/>
          </w:tcPr>
          <w:p w:rsidR="00F8572D" w:rsidRPr="00F8572D" w:rsidRDefault="00F8572D" w:rsidP="00F8572D">
            <w:pPr>
              <w:ind w:firstLine="0"/>
            </w:pPr>
            <w:r>
              <w:t>W. J. McLeod</w:t>
            </w:r>
          </w:p>
        </w:tc>
        <w:tc>
          <w:tcPr>
            <w:tcW w:w="2179" w:type="dxa"/>
            <w:shd w:val="clear" w:color="auto" w:fill="auto"/>
          </w:tcPr>
          <w:p w:rsidR="00F8572D" w:rsidRPr="00F8572D" w:rsidRDefault="00F8572D" w:rsidP="00F8572D">
            <w:pPr>
              <w:ind w:firstLine="0"/>
            </w:pPr>
            <w:r>
              <w:t>Merrill</w:t>
            </w:r>
          </w:p>
        </w:tc>
        <w:tc>
          <w:tcPr>
            <w:tcW w:w="2180" w:type="dxa"/>
            <w:shd w:val="clear" w:color="auto" w:fill="auto"/>
          </w:tcPr>
          <w:p w:rsidR="00F8572D" w:rsidRPr="00F8572D" w:rsidRDefault="00F8572D" w:rsidP="00F8572D">
            <w:pPr>
              <w:ind w:firstLine="0"/>
            </w:pPr>
            <w:r>
              <w:t>D. C. Moss</w:t>
            </w:r>
          </w:p>
        </w:tc>
      </w:tr>
      <w:tr w:rsidR="00F8572D" w:rsidRPr="00F8572D" w:rsidTr="00F8572D">
        <w:tc>
          <w:tcPr>
            <w:tcW w:w="2179" w:type="dxa"/>
            <w:shd w:val="clear" w:color="auto" w:fill="auto"/>
          </w:tcPr>
          <w:p w:rsidR="00F8572D" w:rsidRPr="00F8572D" w:rsidRDefault="00F8572D" w:rsidP="00F8572D">
            <w:pPr>
              <w:ind w:firstLine="0"/>
            </w:pPr>
            <w:r>
              <w:t>V. S. Moss</w:t>
            </w:r>
          </w:p>
        </w:tc>
        <w:tc>
          <w:tcPr>
            <w:tcW w:w="2179" w:type="dxa"/>
            <w:shd w:val="clear" w:color="auto" w:fill="auto"/>
          </w:tcPr>
          <w:p w:rsidR="00F8572D" w:rsidRPr="00F8572D" w:rsidRDefault="00F8572D" w:rsidP="00F8572D">
            <w:pPr>
              <w:ind w:firstLine="0"/>
            </w:pPr>
            <w:r>
              <w:t>Nanney</w:t>
            </w:r>
          </w:p>
        </w:tc>
        <w:tc>
          <w:tcPr>
            <w:tcW w:w="2180" w:type="dxa"/>
            <w:shd w:val="clear" w:color="auto" w:fill="auto"/>
          </w:tcPr>
          <w:p w:rsidR="00F8572D" w:rsidRPr="00F8572D" w:rsidRDefault="00F8572D" w:rsidP="00F8572D">
            <w:pPr>
              <w:ind w:firstLine="0"/>
            </w:pPr>
            <w:r>
              <w:t>Newton</w:t>
            </w:r>
          </w:p>
        </w:tc>
      </w:tr>
      <w:tr w:rsidR="00F8572D" w:rsidRPr="00F8572D" w:rsidTr="00F8572D">
        <w:tc>
          <w:tcPr>
            <w:tcW w:w="2179" w:type="dxa"/>
            <w:shd w:val="clear" w:color="auto" w:fill="auto"/>
          </w:tcPr>
          <w:p w:rsidR="00F8572D" w:rsidRPr="00F8572D" w:rsidRDefault="00F8572D" w:rsidP="00F8572D">
            <w:pPr>
              <w:ind w:firstLine="0"/>
            </w:pPr>
            <w:r>
              <w:t>Norman</w:t>
            </w:r>
          </w:p>
        </w:tc>
        <w:tc>
          <w:tcPr>
            <w:tcW w:w="2179" w:type="dxa"/>
            <w:shd w:val="clear" w:color="auto" w:fill="auto"/>
          </w:tcPr>
          <w:p w:rsidR="00F8572D" w:rsidRPr="00F8572D" w:rsidRDefault="00F8572D" w:rsidP="00F8572D">
            <w:pPr>
              <w:ind w:firstLine="0"/>
            </w:pPr>
            <w:r>
              <w:t>Norrell</w:t>
            </w:r>
          </w:p>
        </w:tc>
        <w:tc>
          <w:tcPr>
            <w:tcW w:w="2180" w:type="dxa"/>
            <w:shd w:val="clear" w:color="auto" w:fill="auto"/>
          </w:tcPr>
          <w:p w:rsidR="00F8572D" w:rsidRPr="00F8572D" w:rsidRDefault="00F8572D" w:rsidP="00F8572D">
            <w:pPr>
              <w:ind w:firstLine="0"/>
            </w:pPr>
            <w:r>
              <w:t>Parks</w:t>
            </w:r>
          </w:p>
        </w:tc>
      </w:tr>
      <w:tr w:rsidR="00F8572D" w:rsidRPr="00F8572D" w:rsidTr="00F8572D">
        <w:tc>
          <w:tcPr>
            <w:tcW w:w="2179" w:type="dxa"/>
            <w:shd w:val="clear" w:color="auto" w:fill="auto"/>
          </w:tcPr>
          <w:p w:rsidR="00F8572D" w:rsidRPr="00F8572D" w:rsidRDefault="00F8572D" w:rsidP="00F8572D">
            <w:pPr>
              <w:ind w:firstLine="0"/>
            </w:pPr>
            <w:r>
              <w:t>Pitts</w:t>
            </w:r>
          </w:p>
        </w:tc>
        <w:tc>
          <w:tcPr>
            <w:tcW w:w="2179" w:type="dxa"/>
            <w:shd w:val="clear" w:color="auto" w:fill="auto"/>
          </w:tcPr>
          <w:p w:rsidR="00F8572D" w:rsidRPr="00F8572D" w:rsidRDefault="00F8572D" w:rsidP="00F8572D">
            <w:pPr>
              <w:ind w:firstLine="0"/>
            </w:pPr>
            <w:r>
              <w:t>Pope</w:t>
            </w:r>
          </w:p>
        </w:tc>
        <w:tc>
          <w:tcPr>
            <w:tcW w:w="2180" w:type="dxa"/>
            <w:shd w:val="clear" w:color="auto" w:fill="auto"/>
          </w:tcPr>
          <w:p w:rsidR="00F8572D" w:rsidRPr="00F8572D" w:rsidRDefault="00F8572D" w:rsidP="00F8572D">
            <w:pPr>
              <w:ind w:firstLine="0"/>
            </w:pPr>
            <w:r>
              <w:t>Putnam</w:t>
            </w:r>
          </w:p>
        </w:tc>
      </w:tr>
      <w:tr w:rsidR="00F8572D" w:rsidRPr="00F8572D" w:rsidTr="00F8572D">
        <w:tc>
          <w:tcPr>
            <w:tcW w:w="2179" w:type="dxa"/>
            <w:shd w:val="clear" w:color="auto" w:fill="auto"/>
          </w:tcPr>
          <w:p w:rsidR="00F8572D" w:rsidRPr="00F8572D" w:rsidRDefault="00F8572D" w:rsidP="00F8572D">
            <w:pPr>
              <w:ind w:firstLine="0"/>
            </w:pPr>
            <w:r>
              <w:t>Quinn</w:t>
            </w:r>
          </w:p>
        </w:tc>
        <w:tc>
          <w:tcPr>
            <w:tcW w:w="2179" w:type="dxa"/>
            <w:shd w:val="clear" w:color="auto" w:fill="auto"/>
          </w:tcPr>
          <w:p w:rsidR="00F8572D" w:rsidRPr="00F8572D" w:rsidRDefault="00F8572D" w:rsidP="00F8572D">
            <w:pPr>
              <w:ind w:firstLine="0"/>
            </w:pPr>
            <w:r>
              <w:t>Ridgeway</w:t>
            </w:r>
          </w:p>
        </w:tc>
        <w:tc>
          <w:tcPr>
            <w:tcW w:w="2180" w:type="dxa"/>
            <w:shd w:val="clear" w:color="auto" w:fill="auto"/>
          </w:tcPr>
          <w:p w:rsidR="00F8572D" w:rsidRPr="00F8572D" w:rsidRDefault="00F8572D" w:rsidP="00F8572D">
            <w:pPr>
              <w:ind w:firstLine="0"/>
            </w:pPr>
            <w:r>
              <w:t>Rivers</w:t>
            </w:r>
          </w:p>
        </w:tc>
      </w:tr>
      <w:tr w:rsidR="00F8572D" w:rsidRPr="00F8572D" w:rsidTr="00F8572D">
        <w:tc>
          <w:tcPr>
            <w:tcW w:w="2179" w:type="dxa"/>
            <w:shd w:val="clear" w:color="auto" w:fill="auto"/>
          </w:tcPr>
          <w:p w:rsidR="00F8572D" w:rsidRPr="00F8572D" w:rsidRDefault="00F8572D" w:rsidP="00F8572D">
            <w:pPr>
              <w:ind w:firstLine="0"/>
            </w:pPr>
            <w:r>
              <w:t>Robinson-Simpson</w:t>
            </w:r>
          </w:p>
        </w:tc>
        <w:tc>
          <w:tcPr>
            <w:tcW w:w="2179" w:type="dxa"/>
            <w:shd w:val="clear" w:color="auto" w:fill="auto"/>
          </w:tcPr>
          <w:p w:rsidR="00F8572D" w:rsidRPr="00F8572D" w:rsidRDefault="00F8572D" w:rsidP="00F8572D">
            <w:pPr>
              <w:ind w:firstLine="0"/>
            </w:pPr>
            <w:r>
              <w:t>Ryhal</w:t>
            </w:r>
          </w:p>
        </w:tc>
        <w:tc>
          <w:tcPr>
            <w:tcW w:w="2180" w:type="dxa"/>
            <w:shd w:val="clear" w:color="auto" w:fill="auto"/>
          </w:tcPr>
          <w:p w:rsidR="00F8572D" w:rsidRPr="00F8572D" w:rsidRDefault="00F8572D" w:rsidP="00F8572D">
            <w:pPr>
              <w:ind w:firstLine="0"/>
            </w:pPr>
            <w:r>
              <w:t>Simrill</w:t>
            </w:r>
          </w:p>
        </w:tc>
      </w:tr>
      <w:tr w:rsidR="00F8572D" w:rsidRPr="00F8572D" w:rsidTr="00F8572D">
        <w:tc>
          <w:tcPr>
            <w:tcW w:w="2179" w:type="dxa"/>
            <w:shd w:val="clear" w:color="auto" w:fill="auto"/>
          </w:tcPr>
          <w:p w:rsidR="00F8572D" w:rsidRPr="00F8572D" w:rsidRDefault="00F8572D" w:rsidP="00F8572D">
            <w:pPr>
              <w:ind w:firstLine="0"/>
            </w:pPr>
            <w:r>
              <w:lastRenderedPageBreak/>
              <w:t>G. M. Smith</w:t>
            </w:r>
          </w:p>
        </w:tc>
        <w:tc>
          <w:tcPr>
            <w:tcW w:w="2179" w:type="dxa"/>
            <w:shd w:val="clear" w:color="auto" w:fill="auto"/>
          </w:tcPr>
          <w:p w:rsidR="00F8572D" w:rsidRPr="00F8572D" w:rsidRDefault="00F8572D" w:rsidP="00F8572D">
            <w:pPr>
              <w:ind w:firstLine="0"/>
            </w:pPr>
            <w:r>
              <w:t>G. R. Smith</w:t>
            </w:r>
          </w:p>
        </w:tc>
        <w:tc>
          <w:tcPr>
            <w:tcW w:w="2180" w:type="dxa"/>
            <w:shd w:val="clear" w:color="auto" w:fill="auto"/>
          </w:tcPr>
          <w:p w:rsidR="00F8572D" w:rsidRPr="00F8572D" w:rsidRDefault="00F8572D" w:rsidP="00F8572D">
            <w:pPr>
              <w:ind w:firstLine="0"/>
            </w:pPr>
            <w:r>
              <w:t>J. E. Smith</w:t>
            </w:r>
          </w:p>
        </w:tc>
      </w:tr>
      <w:tr w:rsidR="00F8572D" w:rsidRPr="00F8572D" w:rsidTr="00F8572D">
        <w:tc>
          <w:tcPr>
            <w:tcW w:w="2179" w:type="dxa"/>
            <w:shd w:val="clear" w:color="auto" w:fill="auto"/>
          </w:tcPr>
          <w:p w:rsidR="00F8572D" w:rsidRPr="00F8572D" w:rsidRDefault="00F8572D" w:rsidP="00F8572D">
            <w:pPr>
              <w:ind w:firstLine="0"/>
            </w:pPr>
            <w:r>
              <w:t>Sottile</w:t>
            </w:r>
          </w:p>
        </w:tc>
        <w:tc>
          <w:tcPr>
            <w:tcW w:w="2179" w:type="dxa"/>
            <w:shd w:val="clear" w:color="auto" w:fill="auto"/>
          </w:tcPr>
          <w:p w:rsidR="00F8572D" w:rsidRPr="00F8572D" w:rsidRDefault="00F8572D" w:rsidP="00F8572D">
            <w:pPr>
              <w:ind w:firstLine="0"/>
            </w:pPr>
            <w:r>
              <w:t>Southard</w:t>
            </w:r>
          </w:p>
        </w:tc>
        <w:tc>
          <w:tcPr>
            <w:tcW w:w="2180" w:type="dxa"/>
            <w:shd w:val="clear" w:color="auto" w:fill="auto"/>
          </w:tcPr>
          <w:p w:rsidR="00F8572D" w:rsidRPr="00F8572D" w:rsidRDefault="00F8572D" w:rsidP="00F8572D">
            <w:pPr>
              <w:ind w:firstLine="0"/>
            </w:pPr>
            <w:r>
              <w:t>Spires</w:t>
            </w:r>
          </w:p>
        </w:tc>
      </w:tr>
      <w:tr w:rsidR="00F8572D" w:rsidRPr="00F8572D" w:rsidTr="00F8572D">
        <w:tc>
          <w:tcPr>
            <w:tcW w:w="2179" w:type="dxa"/>
            <w:shd w:val="clear" w:color="auto" w:fill="auto"/>
          </w:tcPr>
          <w:p w:rsidR="00F8572D" w:rsidRPr="00F8572D" w:rsidRDefault="00F8572D" w:rsidP="00F8572D">
            <w:pPr>
              <w:ind w:firstLine="0"/>
            </w:pPr>
            <w:r>
              <w:t>Stringer</w:t>
            </w:r>
          </w:p>
        </w:tc>
        <w:tc>
          <w:tcPr>
            <w:tcW w:w="2179" w:type="dxa"/>
            <w:shd w:val="clear" w:color="auto" w:fill="auto"/>
          </w:tcPr>
          <w:p w:rsidR="00F8572D" w:rsidRPr="00F8572D" w:rsidRDefault="00F8572D" w:rsidP="00F8572D">
            <w:pPr>
              <w:ind w:firstLine="0"/>
            </w:pPr>
            <w:r>
              <w:t>Tallon</w:t>
            </w:r>
          </w:p>
        </w:tc>
        <w:tc>
          <w:tcPr>
            <w:tcW w:w="2180" w:type="dxa"/>
            <w:shd w:val="clear" w:color="auto" w:fill="auto"/>
          </w:tcPr>
          <w:p w:rsidR="00F8572D" w:rsidRPr="00F8572D" w:rsidRDefault="00F8572D" w:rsidP="00F8572D">
            <w:pPr>
              <w:ind w:firstLine="0"/>
            </w:pPr>
            <w:r>
              <w:t>Taylor</w:t>
            </w:r>
          </w:p>
        </w:tc>
      </w:tr>
      <w:tr w:rsidR="00F8572D" w:rsidRPr="00F8572D" w:rsidTr="00F8572D">
        <w:tc>
          <w:tcPr>
            <w:tcW w:w="2179" w:type="dxa"/>
            <w:shd w:val="clear" w:color="auto" w:fill="auto"/>
          </w:tcPr>
          <w:p w:rsidR="00F8572D" w:rsidRPr="00F8572D" w:rsidRDefault="00F8572D" w:rsidP="00F8572D">
            <w:pPr>
              <w:ind w:firstLine="0"/>
            </w:pPr>
            <w:r>
              <w:t>Tinkler</w:t>
            </w:r>
          </w:p>
        </w:tc>
        <w:tc>
          <w:tcPr>
            <w:tcW w:w="2179" w:type="dxa"/>
            <w:shd w:val="clear" w:color="auto" w:fill="auto"/>
          </w:tcPr>
          <w:p w:rsidR="00F8572D" w:rsidRPr="00F8572D" w:rsidRDefault="00F8572D" w:rsidP="00F8572D">
            <w:pPr>
              <w:ind w:firstLine="0"/>
            </w:pPr>
            <w:r>
              <w:t>Toole</w:t>
            </w:r>
          </w:p>
        </w:tc>
        <w:tc>
          <w:tcPr>
            <w:tcW w:w="2180" w:type="dxa"/>
            <w:shd w:val="clear" w:color="auto" w:fill="auto"/>
          </w:tcPr>
          <w:p w:rsidR="00F8572D" w:rsidRPr="00F8572D" w:rsidRDefault="00F8572D" w:rsidP="00F8572D">
            <w:pPr>
              <w:ind w:firstLine="0"/>
            </w:pPr>
            <w:r>
              <w:t>Weeks</w:t>
            </w:r>
          </w:p>
        </w:tc>
      </w:tr>
      <w:tr w:rsidR="00F8572D" w:rsidRPr="00F8572D" w:rsidTr="00F8572D">
        <w:tc>
          <w:tcPr>
            <w:tcW w:w="2179" w:type="dxa"/>
            <w:shd w:val="clear" w:color="auto" w:fill="auto"/>
          </w:tcPr>
          <w:p w:rsidR="00F8572D" w:rsidRPr="00F8572D" w:rsidRDefault="00F8572D" w:rsidP="00F8572D">
            <w:pPr>
              <w:keepNext/>
              <w:ind w:firstLine="0"/>
            </w:pPr>
            <w:r>
              <w:t>Whipper</w:t>
            </w:r>
          </w:p>
        </w:tc>
        <w:tc>
          <w:tcPr>
            <w:tcW w:w="2179" w:type="dxa"/>
            <w:shd w:val="clear" w:color="auto" w:fill="auto"/>
          </w:tcPr>
          <w:p w:rsidR="00F8572D" w:rsidRPr="00F8572D" w:rsidRDefault="00F8572D" w:rsidP="00F8572D">
            <w:pPr>
              <w:keepNext/>
              <w:ind w:firstLine="0"/>
            </w:pPr>
            <w:r>
              <w:t>White</w:t>
            </w:r>
          </w:p>
        </w:tc>
        <w:tc>
          <w:tcPr>
            <w:tcW w:w="2180" w:type="dxa"/>
            <w:shd w:val="clear" w:color="auto" w:fill="auto"/>
          </w:tcPr>
          <w:p w:rsidR="00F8572D" w:rsidRPr="00F8572D" w:rsidRDefault="00F8572D" w:rsidP="00F8572D">
            <w:pPr>
              <w:keepNext/>
              <w:ind w:firstLine="0"/>
            </w:pPr>
            <w:r>
              <w:t>Whitmire</w:t>
            </w:r>
          </w:p>
        </w:tc>
      </w:tr>
      <w:tr w:rsidR="00F8572D" w:rsidRPr="00F8572D" w:rsidTr="00F8572D">
        <w:tc>
          <w:tcPr>
            <w:tcW w:w="2179" w:type="dxa"/>
            <w:shd w:val="clear" w:color="auto" w:fill="auto"/>
          </w:tcPr>
          <w:p w:rsidR="00F8572D" w:rsidRPr="00F8572D" w:rsidRDefault="00F8572D" w:rsidP="00F8572D">
            <w:pPr>
              <w:keepNext/>
              <w:ind w:firstLine="0"/>
            </w:pPr>
            <w:r>
              <w:t>Williams</w:t>
            </w:r>
          </w:p>
        </w:tc>
        <w:tc>
          <w:tcPr>
            <w:tcW w:w="2179" w:type="dxa"/>
            <w:shd w:val="clear" w:color="auto" w:fill="auto"/>
          </w:tcPr>
          <w:p w:rsidR="00F8572D" w:rsidRPr="00F8572D" w:rsidRDefault="00F8572D" w:rsidP="00F8572D">
            <w:pPr>
              <w:keepNext/>
              <w:ind w:firstLine="0"/>
            </w:pPr>
            <w:r>
              <w:t>Willis</w:t>
            </w:r>
          </w:p>
        </w:tc>
        <w:tc>
          <w:tcPr>
            <w:tcW w:w="2180" w:type="dxa"/>
            <w:shd w:val="clear" w:color="auto" w:fill="auto"/>
          </w:tcPr>
          <w:p w:rsidR="00F8572D" w:rsidRPr="00F8572D" w:rsidRDefault="00F8572D" w:rsidP="00F8572D">
            <w:pPr>
              <w:keepNext/>
              <w:ind w:firstLine="0"/>
            </w:pPr>
            <w:r>
              <w:t>Yow</w:t>
            </w:r>
          </w:p>
        </w:tc>
      </w:tr>
    </w:tbl>
    <w:p w:rsidR="00F8572D" w:rsidRDefault="00F8572D" w:rsidP="00F8572D"/>
    <w:p w:rsidR="00F8572D" w:rsidRDefault="00F8572D" w:rsidP="00F8572D">
      <w:pPr>
        <w:jc w:val="center"/>
        <w:rPr>
          <w:b/>
        </w:rPr>
      </w:pPr>
      <w:r w:rsidRPr="00F8572D">
        <w:rPr>
          <w:b/>
        </w:rPr>
        <w:t>Total--99</w:t>
      </w:r>
    </w:p>
    <w:p w:rsidR="00F8572D" w:rsidRDefault="00F8572D" w:rsidP="00F8572D">
      <w:pPr>
        <w:jc w:val="center"/>
        <w:rPr>
          <w:b/>
        </w:rPr>
      </w:pPr>
    </w:p>
    <w:p w:rsidR="00F8572D" w:rsidRDefault="00F8572D" w:rsidP="00F8572D">
      <w:pPr>
        <w:ind w:firstLine="0"/>
      </w:pPr>
      <w:r w:rsidRPr="00F8572D">
        <w:t xml:space="preserve"> </w:t>
      </w:r>
      <w:r>
        <w:t>Those who voted in the negative are:</w:t>
      </w:r>
    </w:p>
    <w:p w:rsidR="00F8572D" w:rsidRDefault="00F8572D" w:rsidP="00F8572D"/>
    <w:p w:rsidR="00462B62" w:rsidRDefault="00F8572D" w:rsidP="00F8572D">
      <w:pPr>
        <w:jc w:val="center"/>
        <w:rPr>
          <w:b/>
        </w:rPr>
      </w:pPr>
      <w:r w:rsidRPr="00F8572D">
        <w:rPr>
          <w:b/>
        </w:rPr>
        <w:t>Total--0</w:t>
      </w:r>
    </w:p>
    <w:p w:rsidR="00462B62" w:rsidRDefault="00462B62" w:rsidP="00F8572D">
      <w:pPr>
        <w:jc w:val="center"/>
        <w:rPr>
          <w:b/>
        </w:rPr>
      </w:pPr>
    </w:p>
    <w:p w:rsidR="00462B62" w:rsidRDefault="00462B62">
      <w:pPr>
        <w:ind w:firstLine="0"/>
        <w:jc w:val="left"/>
      </w:pPr>
    </w:p>
    <w:p w:rsidR="00462B62" w:rsidRDefault="00462B62" w:rsidP="00F8572D"/>
    <w:p w:rsidR="00462B62" w:rsidRDefault="00462B62" w:rsidP="00F8572D"/>
    <w:p w:rsidR="00462B62" w:rsidRPr="00462B62" w:rsidRDefault="00462B62" w:rsidP="00462B62">
      <w:pPr>
        <w:jc w:val="right"/>
        <w:rPr>
          <w:b/>
        </w:rPr>
      </w:pPr>
      <w:r w:rsidRPr="00462B62">
        <w:rPr>
          <w:b/>
        </w:rPr>
        <w:t>Printed Page 1582 . . . . . Tuesday, March 15, 2016</w:t>
      </w:r>
    </w:p>
    <w:p w:rsidR="00462B62" w:rsidRDefault="00462B62">
      <w:pPr>
        <w:ind w:firstLine="0"/>
        <w:jc w:val="left"/>
      </w:pPr>
    </w:p>
    <w:p w:rsidR="00F8572D" w:rsidRDefault="00F8572D" w:rsidP="00F8572D">
      <w:r>
        <w:t>So, the Bill, as amended, was read the second time and ordered to third reading.</w:t>
      </w:r>
    </w:p>
    <w:p w:rsidR="00F8572D" w:rsidRDefault="00F8572D" w:rsidP="00F8572D"/>
    <w:p w:rsidR="00F8572D" w:rsidRDefault="00F8572D" w:rsidP="00F8572D">
      <w:pPr>
        <w:keepNext/>
        <w:jc w:val="center"/>
        <w:rPr>
          <w:b/>
        </w:rPr>
      </w:pPr>
      <w:r w:rsidRPr="00F8572D">
        <w:rPr>
          <w:b/>
        </w:rPr>
        <w:t>H. 3999--DEBATE ADJOURNED</w:t>
      </w:r>
    </w:p>
    <w:p w:rsidR="00F8572D" w:rsidRDefault="00F8572D" w:rsidP="00F8572D">
      <w:pPr>
        <w:keepNext/>
      </w:pPr>
      <w:r>
        <w:t>The following Bill was taken up:</w:t>
      </w:r>
    </w:p>
    <w:p w:rsidR="00F8572D" w:rsidRDefault="00F8572D" w:rsidP="00F8572D">
      <w:pPr>
        <w:keepNext/>
      </w:pPr>
      <w:bookmarkStart w:id="34" w:name="include_clip_start_104"/>
      <w:bookmarkEnd w:id="34"/>
    </w:p>
    <w:p w:rsidR="00F8572D" w:rsidRDefault="00F8572D" w:rsidP="00F8572D">
      <w:r>
        <w:t>H. 3999 -- Reps. Henderson, G. M. Smith, Ridgeway and Atwater: A BILL TO AMEND SECTION 44-66-30, CODE OF LAWS OF SOUTH CAROLINA, 1976, RELATING TO PERSONS WHO MAY MAKE HEALTH CARE DECISIONS FOR PATIENTS WHO ARE UNABLE TO PROVIDE CONSENT, SO AS TO CHANGE THE PROCESS FOR CERTAIN RELATIVES AND OTHER INDIVIDUALS TO MAKE THESE HEALTH CARE DECISIONS, TO ADD ADDITIONAL CLASSES OF PERSONS WITH THE AUTHORITY TO MAKE THESE HEALTH CARE DECISIONS, TO REQUIRE A BIOETHICS COMMITTEE TO SELECT CERTAIN DECISION MAKERS, TO ENABLE CERTAIN DECISION MAKERS TO CONSULT WITH A SECOND PHYSICIAN BEFORE MAKING A HEALTH CARE DECISION, TO REQUIRE THAT DECISIONS TO WITHHOLD OR WITHDRAW LIFE-PROLONGING MEASURES BE REVIEWED BY A BIOETHICS COMMITTEE, AND TO REQUIRE CERTAIN DOCUMENTATION RELATED TO SELECTION OF A DECISION MAKER.</w:t>
      </w:r>
    </w:p>
    <w:p w:rsidR="00F8572D" w:rsidRDefault="00F8572D" w:rsidP="00F8572D">
      <w:bookmarkStart w:id="35" w:name="include_clip_end_104"/>
      <w:bookmarkStart w:id="36" w:name="file_start105"/>
      <w:bookmarkEnd w:id="35"/>
      <w:bookmarkEnd w:id="36"/>
    </w:p>
    <w:p w:rsidR="00F8572D" w:rsidRPr="006942FF" w:rsidRDefault="00F8572D" w:rsidP="00F8572D">
      <w:r w:rsidRPr="006942FF">
        <w:t>The Committee on Medical, Military, Public and Municipal Affairs proposed the following Amendment No. 1</w:t>
      </w:r>
      <w:r>
        <w:t xml:space="preserve"> to </w:t>
      </w:r>
      <w:r w:rsidRPr="006942FF">
        <w:t>H. 3999 (COUNCIL\BH\</w:t>
      </w:r>
      <w:r>
        <w:t xml:space="preserve"> </w:t>
      </w:r>
      <w:r w:rsidRPr="006942FF">
        <w:t>3999C002.BH.VR16)</w:t>
      </w:r>
      <w:r w:rsidR="004820C3">
        <w:t>:</w:t>
      </w:r>
      <w:r w:rsidRPr="006942FF">
        <w:t xml:space="preserve"> </w:t>
      </w:r>
    </w:p>
    <w:p w:rsidR="00F8572D" w:rsidRPr="006942FF" w:rsidRDefault="00F8572D" w:rsidP="00F8572D">
      <w:r w:rsidRPr="006942FF">
        <w:t>Amend the bill, as and if amended, by striking all after the enacting language and inserting:</w:t>
      </w:r>
    </w:p>
    <w:p w:rsidR="00F8572D" w:rsidRPr="006942FF" w:rsidRDefault="00F8572D" w:rsidP="00F8572D">
      <w:pPr>
        <w:suppressAutoHyphens/>
      </w:pPr>
      <w:r w:rsidRPr="006942FF">
        <w:t>/</w:t>
      </w:r>
      <w:r w:rsidR="004820C3">
        <w:t xml:space="preserve"> </w:t>
      </w:r>
      <w:r w:rsidRPr="006942FF">
        <w:t>SECTION</w:t>
      </w:r>
      <w:r w:rsidRPr="006942FF">
        <w:tab/>
        <w:t>1.</w:t>
      </w:r>
      <w:r w:rsidRPr="006942FF">
        <w:tab/>
        <w:t>Section 44</w:t>
      </w:r>
      <w:r w:rsidRPr="006942FF">
        <w:noBreakHyphen/>
        <w:t>66</w:t>
      </w:r>
      <w:r w:rsidRPr="006942FF">
        <w:noBreakHyphen/>
        <w:t>30 of the 1976 Code is amended to read:</w:t>
      </w:r>
    </w:p>
    <w:p w:rsidR="00F8572D" w:rsidRPr="00F8572D" w:rsidRDefault="00F8572D" w:rsidP="00F8572D">
      <w:pPr>
        <w:suppressAutoHyphens/>
        <w:rPr>
          <w:color w:val="000000"/>
          <w:u w:color="000000"/>
        </w:rPr>
      </w:pPr>
      <w:r w:rsidRPr="006942FF">
        <w:tab/>
        <w:t>“Section 44</w:t>
      </w:r>
      <w:r w:rsidRPr="006942FF">
        <w:noBreakHyphen/>
        <w:t>66</w:t>
      </w:r>
      <w:r w:rsidRPr="006942FF">
        <w:noBreakHyphen/>
        <w:t>30.</w:t>
      </w:r>
      <w:r w:rsidRPr="006942FF">
        <w:tab/>
      </w:r>
      <w:r w:rsidRPr="00F8572D">
        <w:rPr>
          <w:color w:val="000000"/>
          <w:u w:color="000000"/>
        </w:rPr>
        <w:t>(A)</w:t>
      </w:r>
      <w:r w:rsidRPr="00F8572D">
        <w:rPr>
          <w:color w:val="000000"/>
          <w:u w:color="000000"/>
        </w:rPr>
        <w:tab/>
        <w:t>Where a patient is unable to consent, decisions concerning his health care may be made by the following persons in the following order of priority:</w:t>
      </w:r>
    </w:p>
    <w:p w:rsidR="00F8572D" w:rsidRPr="00F8572D" w:rsidRDefault="00F8572D" w:rsidP="00F8572D">
      <w:pPr>
        <w:rPr>
          <w:color w:val="000000"/>
          <w:u w:color="000000"/>
        </w:rPr>
      </w:pPr>
      <w:r w:rsidRPr="00F8572D">
        <w:rPr>
          <w:color w:val="000000"/>
          <w:u w:color="000000"/>
        </w:rPr>
        <w:tab/>
      </w:r>
      <w:r w:rsidRPr="00F8572D">
        <w:rPr>
          <w:color w:val="000000"/>
          <w:u w:color="000000"/>
        </w:rPr>
        <w:tab/>
        <w:t>(1)</w:t>
      </w:r>
      <w:r w:rsidRPr="00F8572D">
        <w:rPr>
          <w:color w:val="000000"/>
          <w:u w:color="000000"/>
        </w:rPr>
        <w:tab/>
        <w:t>a guardian appointed by the court pursuant to Article 5, Part 3 of the South Carolina Probate Code, if the decision is within the scope of the guardianship;</w:t>
      </w:r>
    </w:p>
    <w:p w:rsidR="00F8572D" w:rsidRPr="00F8572D" w:rsidRDefault="00F8572D" w:rsidP="00F8572D">
      <w:pPr>
        <w:rPr>
          <w:color w:val="000000"/>
          <w:u w:color="000000"/>
        </w:rPr>
      </w:pPr>
      <w:r w:rsidRPr="00F8572D">
        <w:rPr>
          <w:color w:val="000000"/>
          <w:u w:color="000000"/>
        </w:rPr>
        <w:tab/>
      </w:r>
      <w:r w:rsidRPr="00F8572D">
        <w:rPr>
          <w:color w:val="000000"/>
          <w:u w:color="000000"/>
        </w:rPr>
        <w:tab/>
        <w:t>(2)</w:t>
      </w:r>
      <w:r w:rsidRPr="00F8572D">
        <w:rPr>
          <w:color w:val="000000"/>
          <w:u w:color="000000"/>
        </w:rPr>
        <w:tab/>
        <w:t>an attorney</w:t>
      </w:r>
      <w:r w:rsidRPr="00F8572D">
        <w:rPr>
          <w:color w:val="000000"/>
          <w:u w:color="000000"/>
        </w:rPr>
        <w:noBreakHyphen/>
        <w:t>in</w:t>
      </w:r>
      <w:r w:rsidRPr="00F8572D">
        <w:rPr>
          <w:color w:val="000000"/>
          <w:u w:color="000000"/>
        </w:rPr>
        <w:noBreakHyphen/>
        <w:t>fact appointed by the patient in a durable power of attorney executed pursuant to Section 62</w:t>
      </w:r>
      <w:r w:rsidRPr="00F8572D">
        <w:rPr>
          <w:color w:val="000000"/>
          <w:u w:color="000000"/>
        </w:rPr>
        <w:noBreakHyphen/>
        <w:t>5</w:t>
      </w:r>
      <w:r w:rsidRPr="00F8572D">
        <w:rPr>
          <w:color w:val="000000"/>
          <w:u w:color="000000"/>
        </w:rPr>
        <w:noBreakHyphen/>
        <w:t>501, if the decision is within the scope of his authority;</w:t>
      </w:r>
    </w:p>
    <w:p w:rsidR="00F8572D" w:rsidRPr="00F8572D" w:rsidRDefault="00F8572D" w:rsidP="00F8572D">
      <w:pPr>
        <w:rPr>
          <w:color w:val="000000"/>
          <w:u w:color="000000"/>
        </w:rPr>
      </w:pPr>
      <w:r w:rsidRPr="00F8572D">
        <w:rPr>
          <w:color w:val="000000"/>
          <w:u w:color="000000"/>
        </w:rPr>
        <w:tab/>
      </w:r>
      <w:r w:rsidRPr="00F8572D">
        <w:rPr>
          <w:color w:val="000000"/>
          <w:u w:color="000000"/>
        </w:rPr>
        <w:tab/>
        <w:t>(3)</w:t>
      </w:r>
      <w:r w:rsidRPr="00F8572D">
        <w:rPr>
          <w:color w:val="000000"/>
          <w:u w:color="000000"/>
        </w:rPr>
        <w:tab/>
        <w:t>a person given priority to make health care decisions for the patient by another statutory provision;</w:t>
      </w:r>
    </w:p>
    <w:p w:rsidR="00462B62" w:rsidRDefault="00462B62">
      <w:pPr>
        <w:ind w:firstLine="0"/>
        <w:jc w:val="left"/>
        <w:rPr>
          <w:color w:val="000000"/>
          <w:u w:color="000000"/>
        </w:rPr>
      </w:pPr>
    </w:p>
    <w:p w:rsidR="00462B62" w:rsidRDefault="00462B62">
      <w:pPr>
        <w:ind w:firstLine="0"/>
        <w:jc w:val="left"/>
        <w:rPr>
          <w:color w:val="000000"/>
          <w:u w:color="000000"/>
        </w:rPr>
      </w:pPr>
    </w:p>
    <w:p w:rsidR="00462B62" w:rsidRDefault="00462B62">
      <w:pPr>
        <w:ind w:firstLine="0"/>
        <w:jc w:val="left"/>
        <w:rPr>
          <w:color w:val="000000"/>
          <w:u w:color="000000"/>
        </w:rPr>
      </w:pPr>
    </w:p>
    <w:p w:rsidR="00462B62" w:rsidRDefault="00462B62" w:rsidP="00F8572D">
      <w:pPr>
        <w:rPr>
          <w:color w:val="000000"/>
          <w:u w:color="000000"/>
        </w:rPr>
      </w:pPr>
    </w:p>
    <w:p w:rsidR="00462B62" w:rsidRPr="00462B62" w:rsidRDefault="00462B62" w:rsidP="00462B62">
      <w:pPr>
        <w:jc w:val="right"/>
        <w:rPr>
          <w:b/>
        </w:rPr>
      </w:pPr>
      <w:r w:rsidRPr="00462B62">
        <w:rPr>
          <w:b/>
        </w:rPr>
        <w:t>Printed Page 1583 . . . . . Tuesday, March 15, 2016</w:t>
      </w:r>
    </w:p>
    <w:p w:rsidR="00462B62" w:rsidRDefault="00462B62">
      <w:pPr>
        <w:ind w:firstLine="0"/>
        <w:jc w:val="left"/>
        <w:rPr>
          <w:color w:val="000000"/>
          <w:u w:color="000000"/>
        </w:rPr>
      </w:pPr>
    </w:p>
    <w:p w:rsidR="00F8572D" w:rsidRPr="00F8572D" w:rsidRDefault="00F8572D" w:rsidP="00F8572D">
      <w:pPr>
        <w:rPr>
          <w:color w:val="000000"/>
          <w:u w:color="000000"/>
        </w:rPr>
      </w:pPr>
      <w:r w:rsidRPr="00F8572D">
        <w:rPr>
          <w:color w:val="000000"/>
          <w:u w:color="000000"/>
        </w:rPr>
        <w:tab/>
      </w:r>
      <w:r w:rsidRPr="00F8572D">
        <w:rPr>
          <w:color w:val="000000"/>
          <w:u w:color="000000"/>
        </w:rPr>
        <w:tab/>
        <w:t>(4)</w:t>
      </w:r>
      <w:r w:rsidRPr="00F8572D">
        <w:rPr>
          <w:color w:val="000000"/>
          <w:u w:color="000000"/>
        </w:rPr>
        <w:tab/>
        <w:t>a spouse of the patient unless the spouse and the patient are separated pursuant to one of the following:</w:t>
      </w:r>
    </w:p>
    <w:p w:rsidR="00F8572D" w:rsidRPr="00F8572D" w:rsidRDefault="00F8572D" w:rsidP="00F8572D">
      <w:pPr>
        <w:rPr>
          <w:color w:val="000000"/>
          <w:u w:color="000000"/>
        </w:rPr>
      </w:pPr>
      <w:r w:rsidRPr="00F8572D">
        <w:rPr>
          <w:color w:val="000000"/>
          <w:u w:color="000000"/>
        </w:rPr>
        <w:tab/>
      </w:r>
      <w:r w:rsidRPr="00F8572D">
        <w:rPr>
          <w:color w:val="000000"/>
          <w:u w:color="000000"/>
        </w:rPr>
        <w:tab/>
      </w:r>
      <w:r w:rsidRPr="00F8572D">
        <w:rPr>
          <w:color w:val="000000"/>
          <w:u w:color="000000"/>
        </w:rPr>
        <w:tab/>
        <w:t>(a)</w:t>
      </w:r>
      <w:r w:rsidRPr="00F8572D">
        <w:rPr>
          <w:color w:val="000000"/>
          <w:u w:color="000000"/>
        </w:rPr>
        <w:tab/>
        <w:t>entry of a pendente lite order in a divorce or separate maintenance action;</w:t>
      </w:r>
    </w:p>
    <w:p w:rsidR="00F8572D" w:rsidRPr="00F8572D" w:rsidRDefault="00F8572D" w:rsidP="00F8572D">
      <w:pPr>
        <w:rPr>
          <w:color w:val="000000"/>
          <w:u w:color="000000"/>
        </w:rPr>
      </w:pPr>
      <w:r w:rsidRPr="00F8572D">
        <w:rPr>
          <w:color w:val="000000"/>
          <w:u w:color="000000"/>
        </w:rPr>
        <w:tab/>
      </w:r>
      <w:r w:rsidRPr="00F8572D">
        <w:rPr>
          <w:color w:val="000000"/>
          <w:u w:color="000000"/>
        </w:rPr>
        <w:tab/>
      </w:r>
      <w:r w:rsidRPr="00F8572D">
        <w:rPr>
          <w:color w:val="000000"/>
          <w:u w:color="000000"/>
        </w:rPr>
        <w:tab/>
        <w:t>(b)</w:t>
      </w:r>
      <w:r w:rsidRPr="00F8572D">
        <w:rPr>
          <w:color w:val="000000"/>
          <w:u w:color="000000"/>
        </w:rPr>
        <w:tab/>
        <w:t xml:space="preserve">formal signing of a written property or marital settlement agreement; </w:t>
      </w:r>
      <w:r w:rsidRPr="00F8572D">
        <w:rPr>
          <w:color w:val="000000"/>
          <w:u w:val="single" w:color="000000"/>
        </w:rPr>
        <w:t>or</w:t>
      </w:r>
    </w:p>
    <w:p w:rsidR="00F8572D" w:rsidRPr="00F8572D" w:rsidRDefault="00F8572D" w:rsidP="00F8572D">
      <w:pPr>
        <w:rPr>
          <w:color w:val="000000"/>
          <w:u w:color="000000"/>
        </w:rPr>
      </w:pPr>
      <w:r w:rsidRPr="00F8572D">
        <w:rPr>
          <w:color w:val="000000"/>
          <w:u w:color="000000"/>
        </w:rPr>
        <w:tab/>
      </w:r>
      <w:r w:rsidRPr="00F8572D">
        <w:rPr>
          <w:color w:val="000000"/>
          <w:u w:color="000000"/>
        </w:rPr>
        <w:tab/>
      </w:r>
      <w:r w:rsidRPr="00F8572D">
        <w:rPr>
          <w:color w:val="000000"/>
          <w:u w:color="000000"/>
        </w:rPr>
        <w:tab/>
        <w:t>(c)</w:t>
      </w:r>
      <w:r w:rsidRPr="00F8572D">
        <w:rPr>
          <w:color w:val="000000"/>
          <w:u w:color="000000"/>
        </w:rPr>
        <w:tab/>
        <w:t>entry of a permanent order of separate maintenance and support or of a permanent order approving a property or marital settlement agreement between the parties;</w:t>
      </w:r>
    </w:p>
    <w:p w:rsidR="00F8572D" w:rsidRPr="00F8572D" w:rsidRDefault="00F8572D" w:rsidP="00F8572D">
      <w:pPr>
        <w:rPr>
          <w:color w:val="000000"/>
          <w:u w:color="000000"/>
        </w:rPr>
      </w:pPr>
      <w:r w:rsidRPr="00F8572D">
        <w:rPr>
          <w:color w:val="000000"/>
          <w:u w:color="000000"/>
        </w:rPr>
        <w:tab/>
      </w:r>
      <w:r w:rsidRPr="00F8572D">
        <w:rPr>
          <w:color w:val="000000"/>
          <w:u w:color="000000"/>
        </w:rPr>
        <w:tab/>
        <w:t>(5)</w:t>
      </w:r>
      <w:r w:rsidRPr="00F8572D">
        <w:rPr>
          <w:color w:val="000000"/>
          <w:u w:color="000000"/>
        </w:rPr>
        <w:tab/>
      </w:r>
      <w:r w:rsidRPr="00F8572D">
        <w:rPr>
          <w:strike/>
          <w:color w:val="000000"/>
          <w:u w:color="000000"/>
        </w:rPr>
        <w:t>a parent or</w:t>
      </w:r>
      <w:r w:rsidRPr="00F8572D">
        <w:rPr>
          <w:color w:val="000000"/>
          <w:u w:color="000000"/>
        </w:rPr>
        <w:t xml:space="preserve"> </w:t>
      </w:r>
      <w:r w:rsidRPr="00F8572D">
        <w:rPr>
          <w:color w:val="000000"/>
          <w:u w:val="single" w:color="000000"/>
        </w:rPr>
        <w:t>an</w:t>
      </w:r>
      <w:r w:rsidRPr="00F8572D">
        <w:rPr>
          <w:color w:val="000000"/>
          <w:u w:color="000000"/>
        </w:rPr>
        <w:t xml:space="preserve"> adult child of the patient</w:t>
      </w:r>
      <w:r w:rsidRPr="00F8572D">
        <w:rPr>
          <w:color w:val="000000"/>
          <w:u w:val="single" w:color="000000"/>
        </w:rPr>
        <w:t>, or if the patient has more than one adult child, a majority of the adult children who are reasonably available for consultation</w:t>
      </w:r>
      <w:r w:rsidRPr="00F8572D">
        <w:rPr>
          <w:color w:val="000000"/>
          <w:u w:color="000000"/>
        </w:rPr>
        <w:t>;</w:t>
      </w:r>
    </w:p>
    <w:p w:rsidR="00F8572D" w:rsidRPr="00F8572D" w:rsidRDefault="00F8572D" w:rsidP="00F8572D">
      <w:pPr>
        <w:rPr>
          <w:color w:val="000000"/>
          <w:u w:color="000000"/>
        </w:rPr>
      </w:pPr>
      <w:r w:rsidRPr="00F8572D">
        <w:rPr>
          <w:color w:val="000000"/>
          <w:u w:color="000000"/>
        </w:rPr>
        <w:tab/>
      </w:r>
      <w:r w:rsidRPr="00F8572D">
        <w:rPr>
          <w:color w:val="000000"/>
          <w:u w:color="000000"/>
        </w:rPr>
        <w:tab/>
      </w:r>
      <w:r w:rsidRPr="00F8572D">
        <w:rPr>
          <w:color w:val="000000"/>
          <w:u w:val="single" w:color="000000"/>
        </w:rPr>
        <w:t>(6)</w:t>
      </w:r>
      <w:r w:rsidRPr="00F8572D">
        <w:rPr>
          <w:color w:val="000000"/>
          <w:u w:color="000000"/>
        </w:rPr>
        <w:tab/>
      </w:r>
      <w:r w:rsidRPr="00F8572D">
        <w:rPr>
          <w:color w:val="000000"/>
          <w:u w:val="single" w:color="000000"/>
        </w:rPr>
        <w:t>a parent of the patient;</w:t>
      </w:r>
    </w:p>
    <w:p w:rsidR="00F8572D" w:rsidRPr="00F8572D" w:rsidRDefault="00F8572D" w:rsidP="00F8572D">
      <w:pPr>
        <w:rPr>
          <w:color w:val="000000"/>
          <w:u w:color="000000"/>
        </w:rPr>
      </w:pPr>
      <w:r w:rsidRPr="00F8572D">
        <w:rPr>
          <w:color w:val="000000"/>
          <w:u w:color="000000"/>
        </w:rPr>
        <w:tab/>
      </w:r>
      <w:r w:rsidRPr="00F8572D">
        <w:rPr>
          <w:color w:val="000000"/>
          <w:u w:color="000000"/>
        </w:rPr>
        <w:tab/>
      </w:r>
      <w:r w:rsidRPr="00F8572D">
        <w:rPr>
          <w:strike/>
          <w:color w:val="000000"/>
          <w:u w:color="000000"/>
        </w:rPr>
        <w:t>(6)</w:t>
      </w:r>
      <w:r w:rsidRPr="00F8572D">
        <w:rPr>
          <w:color w:val="000000"/>
          <w:u w:val="single" w:color="000000"/>
        </w:rPr>
        <w:t>(7)</w:t>
      </w:r>
      <w:r w:rsidRPr="00F8572D">
        <w:rPr>
          <w:color w:val="000000"/>
          <w:u w:color="000000"/>
        </w:rPr>
        <w:tab/>
        <w:t>an adult sibling</w:t>
      </w:r>
      <w:r w:rsidRPr="00F8572D">
        <w:rPr>
          <w:strike/>
          <w:color w:val="000000"/>
          <w:u w:color="000000"/>
        </w:rPr>
        <w:t>, grandparent, or adult grandchild</w:t>
      </w:r>
      <w:r w:rsidRPr="00F8572D">
        <w:rPr>
          <w:color w:val="000000"/>
          <w:u w:color="000000"/>
        </w:rPr>
        <w:t xml:space="preserve"> of the patient</w:t>
      </w:r>
      <w:r w:rsidRPr="00F8572D">
        <w:rPr>
          <w:color w:val="000000"/>
          <w:u w:val="single" w:color="000000"/>
        </w:rPr>
        <w:t>, or if the patient has more than one adult sibling, a majority of the adult siblings who are reasonably available for consultation</w:t>
      </w:r>
      <w:r w:rsidRPr="00F8572D">
        <w:rPr>
          <w:color w:val="000000"/>
          <w:u w:color="000000"/>
        </w:rPr>
        <w:t>;</w:t>
      </w:r>
    </w:p>
    <w:p w:rsidR="00F8572D" w:rsidRPr="00F8572D" w:rsidRDefault="00F8572D" w:rsidP="00F8572D">
      <w:pPr>
        <w:rPr>
          <w:color w:val="000000"/>
          <w:u w:val="single" w:color="000000"/>
        </w:rPr>
      </w:pPr>
      <w:r w:rsidRPr="00F8572D">
        <w:rPr>
          <w:color w:val="000000"/>
          <w:u w:color="000000"/>
        </w:rPr>
        <w:lastRenderedPageBreak/>
        <w:tab/>
      </w:r>
      <w:r w:rsidRPr="00F8572D">
        <w:rPr>
          <w:color w:val="000000"/>
          <w:u w:color="000000"/>
        </w:rPr>
        <w:tab/>
      </w:r>
      <w:r w:rsidRPr="00F8572D">
        <w:rPr>
          <w:color w:val="000000"/>
          <w:u w:val="single" w:color="000000"/>
        </w:rPr>
        <w:t>(8)</w:t>
      </w:r>
      <w:r w:rsidRPr="00F8572D">
        <w:rPr>
          <w:color w:val="000000"/>
          <w:u w:color="000000"/>
        </w:rPr>
        <w:tab/>
      </w:r>
      <w:r w:rsidRPr="00F8572D">
        <w:rPr>
          <w:color w:val="000000"/>
          <w:u w:val="single" w:color="000000"/>
        </w:rPr>
        <w:t>a grandparent of the patient, or if the patient has more than one grandparent, a majority of the grandparents who are reasonably available for consultation;</w:t>
      </w:r>
    </w:p>
    <w:p w:rsidR="00F8572D" w:rsidRPr="00F8572D" w:rsidRDefault="00F8572D" w:rsidP="00F8572D">
      <w:pPr>
        <w:rPr>
          <w:color w:val="000000"/>
          <w:u w:color="000000"/>
        </w:rPr>
      </w:pPr>
      <w:r w:rsidRPr="00F8572D">
        <w:rPr>
          <w:color w:val="000000"/>
          <w:u w:color="000000"/>
        </w:rPr>
        <w:tab/>
      </w:r>
      <w:r w:rsidRPr="00F8572D">
        <w:rPr>
          <w:color w:val="000000"/>
          <w:u w:color="000000"/>
        </w:rPr>
        <w:tab/>
      </w:r>
      <w:r w:rsidRPr="00F8572D">
        <w:rPr>
          <w:strike/>
          <w:color w:val="000000"/>
          <w:u w:color="000000"/>
        </w:rPr>
        <w:t>(7)</w:t>
      </w:r>
      <w:r w:rsidRPr="00F8572D">
        <w:rPr>
          <w:color w:val="000000"/>
          <w:u w:val="single" w:color="000000"/>
        </w:rPr>
        <w:t>(9)</w:t>
      </w:r>
      <w:r w:rsidRPr="00F8572D">
        <w:rPr>
          <w:color w:val="000000"/>
          <w:u w:color="000000"/>
        </w:rPr>
        <w:tab/>
        <w:t xml:space="preserve">any other </w:t>
      </w:r>
      <w:r w:rsidRPr="00F8572D">
        <w:rPr>
          <w:color w:val="000000"/>
          <w:u w:val="single" w:color="000000"/>
        </w:rPr>
        <w:t>adult</w:t>
      </w:r>
      <w:r w:rsidRPr="00F8572D">
        <w:rPr>
          <w:color w:val="000000"/>
          <w:u w:color="000000"/>
        </w:rPr>
        <w:t xml:space="preserve"> relative by blood or marriage who reasonably is believed by the health care professional to have a close personal relationship with the patient</w:t>
      </w:r>
      <w:r w:rsidRPr="00F8572D">
        <w:rPr>
          <w:color w:val="000000"/>
          <w:u w:val="single" w:color="000000"/>
        </w:rPr>
        <w:t>, or if the patient has more than one other adult relative, a majority of those other adult relatives who are reasonably available for consultation</w:t>
      </w:r>
      <w:r w:rsidRPr="00F8572D">
        <w:rPr>
          <w:color w:val="000000"/>
          <w:u w:color="000000"/>
        </w:rPr>
        <w:t>;</w:t>
      </w:r>
    </w:p>
    <w:p w:rsidR="00F8572D" w:rsidRPr="00F8572D" w:rsidRDefault="00F8572D" w:rsidP="00F8572D">
      <w:pPr>
        <w:rPr>
          <w:color w:val="000000"/>
          <w:u w:val="single" w:color="000000"/>
        </w:rPr>
      </w:pPr>
      <w:r w:rsidRPr="00F8572D">
        <w:rPr>
          <w:color w:val="000000"/>
          <w:u w:color="000000"/>
        </w:rPr>
        <w:tab/>
      </w:r>
      <w:r w:rsidRPr="00F8572D">
        <w:rPr>
          <w:color w:val="000000"/>
          <w:u w:color="000000"/>
        </w:rPr>
        <w:tab/>
      </w:r>
      <w:r w:rsidRPr="00F8572D">
        <w:rPr>
          <w:strike/>
          <w:color w:val="000000"/>
          <w:u w:color="000000"/>
        </w:rPr>
        <w:t>(8)</w:t>
      </w:r>
      <w:r w:rsidRPr="00F8572D">
        <w:rPr>
          <w:color w:val="000000"/>
          <w:u w:val="single" w:color="000000"/>
        </w:rPr>
        <w:t>(10)</w:t>
      </w:r>
      <w:r w:rsidRPr="00F8572D">
        <w:rPr>
          <w:color w:val="000000"/>
          <w:u w:color="000000"/>
        </w:rPr>
        <w:tab/>
      </w:r>
      <w:r w:rsidRPr="00F8572D">
        <w:rPr>
          <w:strike/>
          <w:color w:val="000000"/>
          <w:u w:color="000000"/>
        </w:rPr>
        <w:t>a person given authority to make health care decisions for the patient by another statutory provision</w:t>
      </w:r>
      <w:r w:rsidRPr="00F8572D">
        <w:rPr>
          <w:color w:val="000000"/>
          <w:u w:color="000000"/>
        </w:rPr>
        <w:t xml:space="preserve"> </w:t>
      </w:r>
      <w:r w:rsidRPr="00F8572D">
        <w:rPr>
          <w:color w:val="000000"/>
          <w:u w:val="single" w:color="000000"/>
        </w:rPr>
        <w:t>a close friend of the patient who is an adult and reasonably is believed by the health care professional to have a close personal relationship with the patient;</w:t>
      </w:r>
    </w:p>
    <w:p w:rsidR="00F8572D" w:rsidRPr="00F8572D" w:rsidRDefault="00F8572D" w:rsidP="00F8572D">
      <w:pPr>
        <w:rPr>
          <w:color w:val="000000"/>
          <w:u w:val="single" w:color="000000"/>
        </w:rPr>
      </w:pPr>
      <w:r w:rsidRPr="00F8572D">
        <w:rPr>
          <w:color w:val="000000"/>
          <w:u w:color="000000"/>
        </w:rPr>
        <w:tab/>
      </w:r>
      <w:r w:rsidRPr="00F8572D">
        <w:rPr>
          <w:color w:val="000000"/>
          <w:u w:color="000000"/>
        </w:rPr>
        <w:tab/>
      </w:r>
      <w:r w:rsidRPr="00F8572D">
        <w:rPr>
          <w:color w:val="000000"/>
          <w:u w:val="single" w:color="000000"/>
        </w:rPr>
        <w:t>(11)</w:t>
      </w:r>
      <w:r w:rsidRPr="00F8572D">
        <w:rPr>
          <w:color w:val="000000"/>
          <w:u w:color="000000"/>
        </w:rPr>
        <w:tab/>
      </w:r>
      <w:r w:rsidRPr="00F8572D">
        <w:rPr>
          <w:color w:val="000000"/>
          <w:u w:val="single" w:color="000000"/>
        </w:rPr>
        <w:t xml:space="preserve">a health care professional who must not be employed by the health care provider and must be selected by the health care provider’s ethics committee; however, if the health care provider does not have an ethics committee, the health care provider’s governing body shall designate a committee of the governing body comprised of at least three members to select the health care professional who shall serve as the decision maker pursuant to this item and who must not be employed by the health care provider. </w:t>
      </w:r>
    </w:p>
    <w:p w:rsidR="00462B62" w:rsidRDefault="00F8572D" w:rsidP="00F8572D">
      <w:pPr>
        <w:rPr>
          <w:color w:val="000000"/>
          <w:u w:val="single" w:color="000000"/>
        </w:rPr>
      </w:pPr>
      <w:r w:rsidRPr="00F8572D">
        <w:rPr>
          <w:color w:val="000000"/>
          <w:u w:color="000000"/>
        </w:rPr>
        <w:tab/>
      </w:r>
      <w:r w:rsidRPr="00F8572D">
        <w:rPr>
          <w:color w:val="000000"/>
          <w:u w:val="single" w:color="000000"/>
        </w:rPr>
        <w:t>(B)(1)</w:t>
      </w:r>
      <w:r w:rsidRPr="00F8572D">
        <w:rPr>
          <w:color w:val="000000"/>
          <w:u w:color="000000"/>
        </w:rPr>
        <w:tab/>
      </w:r>
      <w:r w:rsidRPr="00F8572D">
        <w:rPr>
          <w:color w:val="000000"/>
          <w:u w:val="single" w:color="000000"/>
        </w:rPr>
        <w:t>A health care professional serving as the decision maker pursuant to subsection (A)(11) must be notified that, upon request, the health care provider shall make available a physician, not involved in the patient’s care, to assist the health care professional in evaluating treatment options. A decision to withhold or withdraw life</w:t>
      </w:r>
      <w:r w:rsidRPr="00F8572D">
        <w:rPr>
          <w:color w:val="000000"/>
          <w:u w:val="single" w:color="000000"/>
        </w:rPr>
        <w:noBreakHyphen/>
        <w:t xml:space="preserve">prolonging </w:t>
      </w:r>
    </w:p>
    <w:p w:rsidR="00462B62" w:rsidRDefault="00462B62">
      <w:pPr>
        <w:ind w:firstLine="0"/>
        <w:jc w:val="left"/>
        <w:rPr>
          <w:color w:val="000000"/>
          <w:u w:val="single" w:color="000000"/>
        </w:rPr>
      </w:pPr>
    </w:p>
    <w:p w:rsidR="00462B62" w:rsidRDefault="00462B62" w:rsidP="00F8572D">
      <w:pPr>
        <w:rPr>
          <w:color w:val="000000"/>
          <w:u w:val="single" w:color="000000"/>
        </w:rPr>
      </w:pPr>
    </w:p>
    <w:p w:rsidR="00462B62" w:rsidRDefault="00462B62" w:rsidP="00F8572D">
      <w:pPr>
        <w:rPr>
          <w:color w:val="000000"/>
          <w:u w:val="single" w:color="000000"/>
        </w:rPr>
      </w:pPr>
    </w:p>
    <w:p w:rsidR="00462B62" w:rsidRPr="00462B62" w:rsidRDefault="00462B62" w:rsidP="00462B62">
      <w:pPr>
        <w:jc w:val="right"/>
        <w:rPr>
          <w:b/>
        </w:rPr>
      </w:pPr>
      <w:r w:rsidRPr="00462B62">
        <w:rPr>
          <w:b/>
        </w:rPr>
        <w:t>Printed Page 1584 . . . . . Tuesday, March 15, 2016</w:t>
      </w:r>
    </w:p>
    <w:p w:rsidR="00462B62" w:rsidRDefault="00462B62">
      <w:pPr>
        <w:ind w:firstLine="0"/>
        <w:jc w:val="left"/>
        <w:rPr>
          <w:color w:val="000000"/>
          <w:u w:val="single" w:color="000000"/>
        </w:rPr>
      </w:pPr>
    </w:p>
    <w:p w:rsidR="00F8572D" w:rsidRPr="00F8572D" w:rsidRDefault="00F8572D" w:rsidP="00F8572D">
      <w:pPr>
        <w:rPr>
          <w:color w:val="000000"/>
          <w:u w:val="single" w:color="000000"/>
        </w:rPr>
      </w:pPr>
      <w:r w:rsidRPr="00F8572D">
        <w:rPr>
          <w:color w:val="000000"/>
          <w:u w:val="single" w:color="000000"/>
        </w:rPr>
        <w:t>procedures must be reviewed by the health care provider’s ethics committee or the committee designated by the health care provider’s governing body pursuant to subsection (A)(11). A person serving as a decision maker pursuant to subsection (A)(11) shall serve as the decision maker for the patient for the entire time the patient is being cared for at the health care provider’s facility. However, if a person authorized to make health care decisions for a patient pursuant to subsections (A)(1)</w:t>
      </w:r>
      <w:r w:rsidRPr="00F8572D">
        <w:rPr>
          <w:color w:val="000000"/>
          <w:u w:val="single" w:color="000000"/>
        </w:rPr>
        <w:noBreakHyphen/>
        <w:t xml:space="preserve">(A)(10) is identified after selection of a health care professional pursuant to subsection (A)(11) and that other person agrees to make health care decisions for the patient, the health care professional is no longer authorized to make health care decisions for the patient, and the </w:t>
      </w:r>
      <w:r w:rsidRPr="00F8572D">
        <w:rPr>
          <w:color w:val="000000"/>
          <w:u w:val="single" w:color="000000"/>
        </w:rPr>
        <w:lastRenderedPageBreak/>
        <w:t>identified person is authorized to and must make health care decisions for the patient as provided in subsection (A).</w:t>
      </w:r>
    </w:p>
    <w:p w:rsidR="00F8572D" w:rsidRPr="00F8572D" w:rsidRDefault="00F8572D" w:rsidP="00F8572D">
      <w:pPr>
        <w:rPr>
          <w:color w:val="000000"/>
          <w:u w:color="000000"/>
        </w:rPr>
      </w:pPr>
      <w:r w:rsidRPr="00F8572D">
        <w:rPr>
          <w:color w:val="000000"/>
          <w:u w:color="000000"/>
        </w:rPr>
        <w:tab/>
      </w:r>
      <w:r w:rsidRPr="00F8572D">
        <w:rPr>
          <w:color w:val="000000"/>
          <w:u w:color="000000"/>
        </w:rPr>
        <w:tab/>
      </w:r>
      <w:r w:rsidRPr="00F8572D">
        <w:rPr>
          <w:color w:val="000000"/>
          <w:u w:val="single" w:color="000000"/>
        </w:rPr>
        <w:t>(2)</w:t>
      </w:r>
      <w:r w:rsidRPr="00F8572D">
        <w:rPr>
          <w:color w:val="000000"/>
          <w:u w:color="000000"/>
        </w:rPr>
        <w:tab/>
      </w:r>
      <w:r w:rsidRPr="00F8572D">
        <w:rPr>
          <w:color w:val="000000"/>
          <w:u w:val="single" w:color="000000"/>
        </w:rPr>
        <w:t xml:space="preserve">Documentation of efforts to locate a decision maker who is a person identified in subsections (A)(1) through (A)(10) must be recorded in the patient’s medical record. </w:t>
      </w:r>
    </w:p>
    <w:p w:rsidR="00F8572D" w:rsidRPr="00F8572D" w:rsidRDefault="00F8572D" w:rsidP="00F8572D">
      <w:pPr>
        <w:rPr>
          <w:color w:val="000000"/>
          <w:u w:color="000000"/>
        </w:rPr>
      </w:pPr>
      <w:r w:rsidRPr="00F8572D">
        <w:rPr>
          <w:color w:val="000000"/>
          <w:u w:color="000000"/>
        </w:rPr>
        <w:tab/>
      </w:r>
      <w:r w:rsidRPr="00F8572D">
        <w:rPr>
          <w:strike/>
          <w:color w:val="000000"/>
          <w:u w:color="000000"/>
        </w:rPr>
        <w:t>(B)</w:t>
      </w:r>
      <w:r w:rsidRPr="00F8572D">
        <w:rPr>
          <w:color w:val="000000"/>
          <w:u w:val="single" w:color="000000"/>
        </w:rPr>
        <w:t>(C)</w:t>
      </w:r>
      <w:r w:rsidRPr="00F8572D">
        <w:rPr>
          <w:color w:val="000000"/>
          <w:u w:color="000000"/>
        </w:rPr>
        <w:tab/>
        <w:t>If persons of equal priority disagree on whether certain health care should be provided to a patient who is unable to consent, an authorized person, a health care provider involved in the care of the patient, or any other person interested in the welfare of the patient may petition the probate court for an order determining what care is to be provided or for appointment of a temporary or permanent guardian.</w:t>
      </w:r>
    </w:p>
    <w:p w:rsidR="00F8572D" w:rsidRPr="00F8572D" w:rsidRDefault="00F8572D" w:rsidP="00F8572D">
      <w:pPr>
        <w:rPr>
          <w:color w:val="000000"/>
          <w:u w:color="000000"/>
        </w:rPr>
      </w:pPr>
      <w:r w:rsidRPr="00F8572D">
        <w:rPr>
          <w:color w:val="000000"/>
          <w:u w:color="000000"/>
        </w:rPr>
        <w:tab/>
      </w:r>
      <w:r w:rsidRPr="00F8572D">
        <w:rPr>
          <w:strike/>
          <w:color w:val="000000"/>
          <w:u w:color="000000"/>
        </w:rPr>
        <w:t>(C)</w:t>
      </w:r>
      <w:r w:rsidRPr="00F8572D">
        <w:rPr>
          <w:color w:val="000000"/>
          <w:u w:val="single" w:color="000000"/>
        </w:rPr>
        <w:t>(D)</w:t>
      </w:r>
      <w:r w:rsidRPr="00F8572D">
        <w:rPr>
          <w:color w:val="000000"/>
          <w:u w:color="000000"/>
        </w:rPr>
        <w:tab/>
        <w:t xml:space="preserve">Priority </w:t>
      </w:r>
      <w:r w:rsidRPr="00F8572D">
        <w:rPr>
          <w:strike/>
          <w:color w:val="000000"/>
          <w:u w:color="000000"/>
        </w:rPr>
        <w:t>under</w:t>
      </w:r>
      <w:r w:rsidRPr="00F8572D">
        <w:rPr>
          <w:color w:val="000000"/>
          <w:u w:color="000000"/>
        </w:rPr>
        <w:t xml:space="preserve"> </w:t>
      </w:r>
      <w:r w:rsidRPr="00F8572D">
        <w:rPr>
          <w:color w:val="000000"/>
          <w:u w:val="single" w:color="000000"/>
        </w:rPr>
        <w:t>pursuant to</w:t>
      </w:r>
      <w:r w:rsidRPr="00F8572D">
        <w:rPr>
          <w:color w:val="000000"/>
          <w:u w:color="000000"/>
        </w:rPr>
        <w:t xml:space="preserve">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Pr="00F8572D">
        <w:rPr>
          <w:color w:val="000000"/>
          <w:u w:color="000000"/>
        </w:rPr>
        <w:noBreakHyphen/>
        <w:t>66</w:t>
      </w:r>
      <w:r w:rsidRPr="00F8572D">
        <w:rPr>
          <w:color w:val="000000"/>
          <w:u w:color="000000"/>
        </w:rPr>
        <w:noBreakHyphen/>
        <w:t>20</w:t>
      </w:r>
      <w:r w:rsidRPr="00F8572D">
        <w:rPr>
          <w:strike/>
          <w:color w:val="000000"/>
          <w:u w:color="000000"/>
        </w:rPr>
        <w:t>(6)</w:t>
      </w:r>
      <w:r w:rsidRPr="00F8572D">
        <w:rPr>
          <w:color w:val="000000"/>
          <w:u w:val="single" w:color="000000"/>
        </w:rPr>
        <w:t>(8)</w:t>
      </w:r>
      <w:r w:rsidRPr="00F8572D">
        <w:rPr>
          <w:color w:val="000000"/>
          <w:u w:color="000000"/>
        </w:rPr>
        <w:t>.</w:t>
      </w:r>
    </w:p>
    <w:p w:rsidR="00F8572D" w:rsidRPr="00F8572D" w:rsidRDefault="00F8572D" w:rsidP="00F8572D">
      <w:pPr>
        <w:rPr>
          <w:color w:val="000000"/>
          <w:u w:color="000000"/>
        </w:rPr>
      </w:pPr>
      <w:r w:rsidRPr="00F8572D">
        <w:rPr>
          <w:color w:val="000000"/>
          <w:u w:color="000000"/>
        </w:rPr>
        <w:tab/>
      </w:r>
      <w:r w:rsidRPr="00F8572D">
        <w:rPr>
          <w:strike/>
          <w:color w:val="000000"/>
          <w:u w:color="000000"/>
        </w:rPr>
        <w:t>(D)</w:t>
      </w:r>
      <w:r w:rsidRPr="00F8572D">
        <w:rPr>
          <w:color w:val="000000"/>
          <w:u w:val="single" w:color="000000"/>
        </w:rPr>
        <w:t>(E)</w:t>
      </w:r>
      <w:r w:rsidRPr="00F8572D">
        <w:rPr>
          <w:color w:val="000000"/>
          <w:u w:color="000000"/>
        </w:rPr>
        <w:tab/>
        <w:t xml:space="preserve">An attending physician or other health care professional responsible for the care of a patient who is unable to consent may not give priority or authority </w:t>
      </w:r>
      <w:r w:rsidRPr="00F8572D">
        <w:rPr>
          <w:strike/>
          <w:color w:val="000000"/>
          <w:u w:color="000000"/>
        </w:rPr>
        <w:t>under</w:t>
      </w:r>
      <w:r w:rsidRPr="00F8572D">
        <w:rPr>
          <w:color w:val="000000"/>
          <w:u w:color="000000"/>
        </w:rPr>
        <w:t xml:space="preserve"> </w:t>
      </w:r>
      <w:r w:rsidRPr="00F8572D">
        <w:rPr>
          <w:color w:val="000000"/>
          <w:u w:val="single" w:color="000000"/>
        </w:rPr>
        <w:t>pursuant to</w:t>
      </w:r>
      <w:r w:rsidRPr="00F8572D">
        <w:rPr>
          <w:color w:val="000000"/>
          <w:u w:color="000000"/>
        </w:rPr>
        <w:t xml:space="preserve"> subsections (A)(5) through </w:t>
      </w:r>
      <w:r w:rsidRPr="00F8572D">
        <w:rPr>
          <w:strike/>
          <w:color w:val="000000"/>
          <w:u w:color="000000"/>
        </w:rPr>
        <w:t>(8)</w:t>
      </w:r>
      <w:r w:rsidRPr="00F8572D">
        <w:rPr>
          <w:color w:val="000000"/>
          <w:u w:color="000000"/>
        </w:rPr>
        <w:t xml:space="preserve"> </w:t>
      </w:r>
      <w:r w:rsidRPr="00F8572D">
        <w:rPr>
          <w:color w:val="000000"/>
          <w:u w:val="single" w:color="000000"/>
        </w:rPr>
        <w:t>(A)(10)</w:t>
      </w:r>
      <w:r w:rsidRPr="00F8572D">
        <w:rPr>
          <w:color w:val="000000"/>
          <w:u w:color="000000"/>
        </w:rPr>
        <w:t xml:space="preserve"> to a person if the attending physician or health care professional has actual knowledge that, before becoming unable to consent, the patient did not want that person involved in decisions concerning his care.</w:t>
      </w:r>
    </w:p>
    <w:p w:rsidR="00F8572D" w:rsidRPr="00F8572D" w:rsidRDefault="00F8572D" w:rsidP="00F8572D">
      <w:pPr>
        <w:rPr>
          <w:color w:val="000000"/>
          <w:u w:color="000000"/>
        </w:rPr>
      </w:pPr>
      <w:r w:rsidRPr="00F8572D">
        <w:rPr>
          <w:color w:val="000000"/>
          <w:u w:color="000000"/>
        </w:rPr>
        <w:tab/>
      </w:r>
      <w:r w:rsidRPr="00F8572D">
        <w:rPr>
          <w:strike/>
          <w:color w:val="000000"/>
          <w:u w:color="000000"/>
        </w:rPr>
        <w:t>(E)</w:t>
      </w:r>
      <w:r w:rsidRPr="00F8572D">
        <w:rPr>
          <w:color w:val="000000"/>
          <w:u w:val="single" w:color="000000"/>
        </w:rPr>
        <w:t>(F)</w:t>
      </w:r>
      <w:r w:rsidRPr="00F8572D">
        <w:rPr>
          <w:color w:val="000000"/>
          <w:u w:color="000000"/>
        </w:rPr>
        <w:tab/>
        <w:t>This section does not authorize a person to make health care decisions on behalf of a patient who is unable to consent if, in the opinion of the certifying physicians, the patient’s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patient’s health.</w:t>
      </w:r>
    </w:p>
    <w:p w:rsidR="00462B62" w:rsidRDefault="00462B62">
      <w:pPr>
        <w:ind w:firstLine="0"/>
        <w:jc w:val="left"/>
        <w:rPr>
          <w:color w:val="000000"/>
          <w:u w:color="000000"/>
        </w:rPr>
      </w:pPr>
    </w:p>
    <w:p w:rsidR="00462B62" w:rsidRDefault="00462B62">
      <w:pPr>
        <w:ind w:firstLine="0"/>
        <w:jc w:val="left"/>
        <w:rPr>
          <w:color w:val="000000"/>
          <w:u w:color="000000"/>
        </w:rPr>
      </w:pPr>
    </w:p>
    <w:p w:rsidR="00462B62" w:rsidRDefault="00462B62">
      <w:pPr>
        <w:ind w:firstLine="0"/>
        <w:jc w:val="left"/>
        <w:rPr>
          <w:color w:val="000000"/>
          <w:u w:color="000000"/>
        </w:rPr>
      </w:pPr>
    </w:p>
    <w:p w:rsidR="00462B62" w:rsidRDefault="00462B62" w:rsidP="00F8572D">
      <w:pPr>
        <w:rPr>
          <w:color w:val="000000"/>
          <w:u w:color="000000"/>
        </w:rPr>
      </w:pPr>
    </w:p>
    <w:p w:rsidR="00462B62" w:rsidRPr="00462B62" w:rsidRDefault="00462B62" w:rsidP="00462B62">
      <w:pPr>
        <w:jc w:val="right"/>
        <w:rPr>
          <w:b/>
        </w:rPr>
      </w:pPr>
      <w:r w:rsidRPr="00462B62">
        <w:rPr>
          <w:b/>
        </w:rPr>
        <w:t>Printed Page 1585 . . . . . Tuesday, March 15, 2016</w:t>
      </w:r>
    </w:p>
    <w:p w:rsidR="00462B62" w:rsidRDefault="00462B62">
      <w:pPr>
        <w:ind w:firstLine="0"/>
        <w:jc w:val="left"/>
        <w:rPr>
          <w:color w:val="000000"/>
          <w:u w:color="000000"/>
        </w:rPr>
      </w:pPr>
    </w:p>
    <w:p w:rsidR="00F8572D" w:rsidRPr="00F8572D" w:rsidRDefault="00F8572D" w:rsidP="00F8572D">
      <w:pPr>
        <w:rPr>
          <w:color w:val="000000"/>
          <w:u w:color="000000"/>
        </w:rPr>
      </w:pPr>
      <w:r w:rsidRPr="00F8572D">
        <w:rPr>
          <w:color w:val="000000"/>
          <w:u w:color="000000"/>
        </w:rPr>
        <w:tab/>
      </w:r>
      <w:r w:rsidRPr="00F8572D">
        <w:rPr>
          <w:strike/>
          <w:color w:val="000000"/>
          <w:u w:color="000000"/>
        </w:rPr>
        <w:t>(F)</w:t>
      </w:r>
      <w:r w:rsidRPr="00F8572D">
        <w:rPr>
          <w:color w:val="000000"/>
          <w:u w:val="single" w:color="000000"/>
        </w:rPr>
        <w:t>(G)</w:t>
      </w:r>
      <w:r w:rsidRPr="00F8572D">
        <w:rPr>
          <w:color w:val="000000"/>
          <w:u w:color="000000"/>
        </w:rPr>
        <w:tab/>
        <w:t xml:space="preserve">A person authorized to make health care decisions </w:t>
      </w:r>
      <w:r w:rsidRPr="00F8572D">
        <w:rPr>
          <w:strike/>
          <w:color w:val="000000"/>
          <w:u w:color="000000"/>
        </w:rPr>
        <w:t>under</w:t>
      </w:r>
      <w:r w:rsidRPr="00F8572D">
        <w:rPr>
          <w:color w:val="000000"/>
          <w:u w:color="000000"/>
        </w:rPr>
        <w:t xml:space="preserve"> </w:t>
      </w:r>
      <w:r w:rsidRPr="00F8572D">
        <w:rPr>
          <w:color w:val="000000"/>
          <w:u w:val="single" w:color="000000"/>
        </w:rPr>
        <w:t>pursuant to</w:t>
      </w:r>
      <w:r w:rsidRPr="00F8572D">
        <w:rPr>
          <w:color w:val="000000"/>
          <w:u w:color="000000"/>
        </w:rPr>
        <w:t xml:space="preserve"> subsection (A) </w:t>
      </w:r>
      <w:r w:rsidRPr="00F8572D">
        <w:rPr>
          <w:strike/>
          <w:color w:val="000000"/>
          <w:u w:color="000000"/>
        </w:rPr>
        <w:t>of this section must</w:t>
      </w:r>
      <w:r w:rsidRPr="00F8572D">
        <w:rPr>
          <w:color w:val="000000"/>
          <w:u w:color="000000"/>
        </w:rPr>
        <w:t xml:space="preserve"> </w:t>
      </w:r>
      <w:r w:rsidRPr="00F8572D">
        <w:rPr>
          <w:color w:val="000000"/>
          <w:u w:val="single" w:color="000000"/>
        </w:rPr>
        <w:t>shall</w:t>
      </w:r>
      <w:r w:rsidRPr="00F8572D">
        <w:rPr>
          <w:color w:val="000000"/>
          <w:u w:color="000000"/>
        </w:rPr>
        <w:t xml:space="preserve"> base those decisions on the patient’s wishes to the extent that the patient’s wishes can be determined. Where the patient’s wishes cannot be determined, the person </w:t>
      </w:r>
      <w:r w:rsidRPr="00F8572D">
        <w:rPr>
          <w:strike/>
          <w:color w:val="000000"/>
          <w:u w:color="000000"/>
        </w:rPr>
        <w:t>must</w:t>
      </w:r>
      <w:r w:rsidRPr="00F8572D">
        <w:rPr>
          <w:color w:val="000000"/>
          <w:u w:color="000000"/>
        </w:rPr>
        <w:t xml:space="preserve"> </w:t>
      </w:r>
      <w:r w:rsidRPr="00F8572D">
        <w:rPr>
          <w:color w:val="000000"/>
          <w:u w:val="single" w:color="000000"/>
        </w:rPr>
        <w:t>shall</w:t>
      </w:r>
      <w:r w:rsidRPr="00F8572D">
        <w:rPr>
          <w:color w:val="000000"/>
          <w:u w:color="000000"/>
        </w:rPr>
        <w:t xml:space="preserve"> base the decision on the patient’s best interest.</w:t>
      </w:r>
    </w:p>
    <w:p w:rsidR="00F8572D" w:rsidRPr="00F8572D" w:rsidRDefault="00F8572D" w:rsidP="00F8572D">
      <w:pPr>
        <w:rPr>
          <w:color w:val="000000"/>
          <w:u w:color="000000"/>
        </w:rPr>
      </w:pPr>
      <w:r w:rsidRPr="00F8572D">
        <w:rPr>
          <w:color w:val="000000"/>
          <w:u w:color="000000"/>
        </w:rPr>
        <w:lastRenderedPageBreak/>
        <w:tab/>
      </w:r>
      <w:r w:rsidRPr="00F8572D">
        <w:rPr>
          <w:strike/>
          <w:color w:val="000000"/>
          <w:u w:color="000000"/>
        </w:rPr>
        <w:t>(G)</w:t>
      </w:r>
      <w:r w:rsidRPr="00F8572D">
        <w:rPr>
          <w:color w:val="000000"/>
          <w:u w:val="single" w:color="000000"/>
        </w:rPr>
        <w:t>(H)</w:t>
      </w:r>
      <w:r w:rsidRPr="00F8572D">
        <w:rPr>
          <w:color w:val="000000"/>
          <w:u w:color="000000"/>
        </w:rPr>
        <w:tab/>
        <w:t xml:space="preserve">A person authorized to make health care decisions </w:t>
      </w:r>
      <w:r w:rsidRPr="00F8572D">
        <w:rPr>
          <w:strike/>
          <w:color w:val="000000"/>
          <w:u w:color="000000"/>
        </w:rPr>
        <w:t>under</w:t>
      </w:r>
      <w:r w:rsidRPr="00F8572D">
        <w:rPr>
          <w:color w:val="000000"/>
          <w:u w:color="000000"/>
        </w:rPr>
        <w:t xml:space="preserve"> </w:t>
      </w:r>
      <w:r w:rsidRPr="00F8572D">
        <w:rPr>
          <w:color w:val="000000"/>
          <w:u w:val="single" w:color="000000"/>
        </w:rPr>
        <w:t>pursuant to</w:t>
      </w:r>
      <w:r w:rsidRPr="00F8572D">
        <w:rPr>
          <w:color w:val="000000"/>
          <w:u w:color="000000"/>
        </w:rPr>
        <w:t xml:space="preserve"> subsection (A) </w:t>
      </w:r>
      <w:r w:rsidRPr="00F8572D">
        <w:rPr>
          <w:strike/>
          <w:color w:val="000000"/>
          <w:u w:color="000000"/>
        </w:rPr>
        <w:t>of this section</w:t>
      </w:r>
      <w:r w:rsidRPr="00F8572D">
        <w:rPr>
          <w:color w:val="000000"/>
          <w:u w:color="000000"/>
        </w:rPr>
        <w:t xml:space="preserve"> either may consent or withhold consent to health care on behalf of the patient.”</w:t>
      </w:r>
    </w:p>
    <w:p w:rsidR="00F8572D" w:rsidRPr="006942FF" w:rsidRDefault="00F8572D" w:rsidP="00F8572D">
      <w:pPr>
        <w:suppressAutoHyphens/>
      </w:pPr>
      <w:r w:rsidRPr="006942FF">
        <w:t>SECTION</w:t>
      </w:r>
      <w:r w:rsidRPr="006942FF">
        <w:tab/>
        <w:t>2.</w:t>
      </w:r>
      <w:r w:rsidRPr="006942FF">
        <w:tab/>
        <w:t>This act takes effect upon approval by the Governor.</w:t>
      </w:r>
      <w:r>
        <w:t xml:space="preserve"> </w:t>
      </w:r>
      <w:r w:rsidRPr="006942FF">
        <w:t>/</w:t>
      </w:r>
    </w:p>
    <w:p w:rsidR="00F8572D" w:rsidRPr="006942FF" w:rsidRDefault="00F8572D" w:rsidP="00F8572D">
      <w:r w:rsidRPr="006942FF">
        <w:t>Renumber sections to conform.</w:t>
      </w:r>
    </w:p>
    <w:p w:rsidR="00F8572D" w:rsidRDefault="00F8572D" w:rsidP="00F8572D">
      <w:r w:rsidRPr="006942FF">
        <w:t>Amend title to conform.</w:t>
      </w:r>
    </w:p>
    <w:p w:rsidR="00F8572D" w:rsidRDefault="00F8572D" w:rsidP="00F8572D"/>
    <w:p w:rsidR="00F8572D" w:rsidRDefault="00F8572D" w:rsidP="00F8572D">
      <w:r>
        <w:t>Rep. HART explained the amendment.</w:t>
      </w:r>
    </w:p>
    <w:p w:rsidR="00F8572D" w:rsidRDefault="00F8572D" w:rsidP="00F8572D"/>
    <w:p w:rsidR="00F8572D" w:rsidRDefault="00F8572D" w:rsidP="00F8572D">
      <w:r>
        <w:t>Rep. G. M. SMITH moved to adjourn debate on the Bill until Wednesday, March 16, which was agreed to.</w:t>
      </w:r>
    </w:p>
    <w:p w:rsidR="00F8572D" w:rsidRDefault="00F8572D" w:rsidP="00F8572D"/>
    <w:p w:rsidR="00F8572D" w:rsidRDefault="00F8572D" w:rsidP="00F8572D">
      <w:pPr>
        <w:keepNext/>
        <w:jc w:val="center"/>
        <w:rPr>
          <w:b/>
        </w:rPr>
      </w:pPr>
      <w:r w:rsidRPr="00F8572D">
        <w:rPr>
          <w:b/>
        </w:rPr>
        <w:t>RECURRENCE TO THE MORNING HOUR</w:t>
      </w:r>
    </w:p>
    <w:p w:rsidR="00F8572D" w:rsidRDefault="00F8572D" w:rsidP="00F8572D">
      <w:r>
        <w:t>Rep. BEDINGFIELD moved that the House recur to the morning hour, which was agreed to.</w:t>
      </w:r>
    </w:p>
    <w:p w:rsidR="00F8572D" w:rsidRDefault="00F8572D" w:rsidP="00F8572D"/>
    <w:p w:rsidR="00F8572D" w:rsidRDefault="00F8572D" w:rsidP="00F8572D">
      <w:pPr>
        <w:keepNext/>
        <w:jc w:val="center"/>
        <w:rPr>
          <w:b/>
        </w:rPr>
      </w:pPr>
      <w:r w:rsidRPr="00F8572D">
        <w:rPr>
          <w:b/>
        </w:rPr>
        <w:t>H. 4845--DEBATE ADJOURNED</w:t>
      </w:r>
    </w:p>
    <w:p w:rsidR="00F8572D" w:rsidRDefault="00F8572D" w:rsidP="00F8572D">
      <w:pPr>
        <w:keepNext/>
      </w:pPr>
      <w:r>
        <w:t>The following Bill was taken up:</w:t>
      </w:r>
    </w:p>
    <w:p w:rsidR="00F8572D" w:rsidRDefault="00F8572D" w:rsidP="00F8572D">
      <w:pPr>
        <w:keepNext/>
      </w:pPr>
      <w:bookmarkStart w:id="37" w:name="include_clip_start_111"/>
      <w:bookmarkEnd w:id="37"/>
    </w:p>
    <w:p w:rsidR="00462B62" w:rsidRDefault="00F8572D" w:rsidP="00F8572D">
      <w:pPr>
        <w:keepNext/>
      </w:pPr>
      <w:r>
        <w:t xml:space="preserve">H. 4845 -- Reps. King and Parks: A BILL TO AMEND THE CODE OF LAWS OF SOUTH CAROLINA, 1976, BY ADDING SECTION 40-19-105 SO AS TO PROVIDE A FUNERAL HOME, FUNERAL DIRECTOR, OR EMBALMER MAY REFUSE TO RELEASE A DEAD HUMAN BODY TO THE CUSTODY OF THE PERSON OR ENTITY WHO HAS THE LEGAL RIGHT TO EFFECT A RELEASE UNTIL ALL FINANCIAL OBLIGATIONS RELATED TO SERVICES PROVIDED BY THE FUNERAL HOME, FUNERAL DIRECTOR, OR EMBALMER WITH RESPECT TO THE DEAD HUMAN BODY HAVE BEEN FULLY SATISFIED; AND TO AMEND SECTION 40-19-110, RELATING TO UNPROFESSIONAL CONDUCT OF A FUNERAL DIRECTOR OR EMBALMER, SO AS TO PROVIDE THAT REFUSING TO PROPERLY RELEASE A DEAD HUMAN BODY TO THE CUSTODY OF THE PERSON OR ENTITY WHO HAS THE LEGAL RIGHT TO EFFECT A RELEASE CONSTITUTES UNPROFESSIONAL CONDUCT EXCEPT WHEN </w:t>
      </w:r>
    </w:p>
    <w:p w:rsidR="00462B62" w:rsidRDefault="00462B62">
      <w:pPr>
        <w:ind w:firstLine="0"/>
        <w:jc w:val="left"/>
      </w:pPr>
    </w:p>
    <w:p w:rsidR="00462B62" w:rsidRDefault="00462B62" w:rsidP="00F8572D">
      <w:pPr>
        <w:keepNext/>
      </w:pPr>
    </w:p>
    <w:p w:rsidR="00462B62" w:rsidRDefault="00462B62" w:rsidP="00F8572D">
      <w:pPr>
        <w:keepNext/>
      </w:pPr>
    </w:p>
    <w:p w:rsidR="00462B62" w:rsidRPr="00462B62" w:rsidRDefault="00462B62" w:rsidP="00462B62">
      <w:pPr>
        <w:jc w:val="right"/>
        <w:rPr>
          <w:b/>
        </w:rPr>
      </w:pPr>
      <w:r w:rsidRPr="00462B62">
        <w:rPr>
          <w:b/>
        </w:rPr>
        <w:t>Printed Page 1586 . . . . . Tuesday, March 15, 2016</w:t>
      </w:r>
    </w:p>
    <w:p w:rsidR="00462B62" w:rsidRDefault="00462B62">
      <w:pPr>
        <w:ind w:firstLine="0"/>
        <w:jc w:val="left"/>
      </w:pPr>
    </w:p>
    <w:p w:rsidR="00F8572D" w:rsidRDefault="00F8572D" w:rsidP="00F8572D">
      <w:pPr>
        <w:keepNext/>
      </w:pPr>
      <w:r>
        <w:lastRenderedPageBreak/>
        <w:t>THE REFUSAL IS FOR FAILURE TO SATISFY RELATED FINANCIAL OBLIGATIONS.</w:t>
      </w:r>
    </w:p>
    <w:p w:rsidR="00F8572D" w:rsidRDefault="00F8572D" w:rsidP="00F8572D">
      <w:bookmarkStart w:id="38" w:name="include_clip_end_111"/>
      <w:bookmarkEnd w:id="38"/>
    </w:p>
    <w:p w:rsidR="00F8572D" w:rsidRDefault="00F8572D" w:rsidP="00F8572D">
      <w:r>
        <w:t xml:space="preserve">Rep. SANDIFER moved to adjourn debate on the Bill until Wednesday, March 16.  </w:t>
      </w:r>
    </w:p>
    <w:p w:rsidR="00F8572D" w:rsidRDefault="00F8572D" w:rsidP="00F8572D"/>
    <w:p w:rsidR="00F8572D" w:rsidRDefault="00F8572D" w:rsidP="00F8572D">
      <w:r>
        <w:t xml:space="preserve">Rep. KING moved to table the motion, which was not agreed to.  </w:t>
      </w:r>
    </w:p>
    <w:p w:rsidR="00F8572D" w:rsidRDefault="00F8572D" w:rsidP="00F8572D"/>
    <w:p w:rsidR="00F8572D" w:rsidRDefault="00F8572D" w:rsidP="00F8572D">
      <w:r>
        <w:t xml:space="preserve">The question then recurred to the motion to adjourn debate on the Bill until Wednesday, March 16, which was agreed to. </w:t>
      </w:r>
    </w:p>
    <w:p w:rsidR="00F8572D" w:rsidRDefault="00F8572D" w:rsidP="00F8572D"/>
    <w:p w:rsidR="00F8572D" w:rsidRDefault="00F8572D" w:rsidP="00F8572D">
      <w:pPr>
        <w:keepNext/>
        <w:jc w:val="center"/>
        <w:rPr>
          <w:b/>
        </w:rPr>
      </w:pPr>
      <w:r w:rsidRPr="00F8572D">
        <w:rPr>
          <w:b/>
        </w:rPr>
        <w:t>H. 4718--AMENDED AND ORDERED TO THIRD READING</w:t>
      </w:r>
    </w:p>
    <w:p w:rsidR="00F8572D" w:rsidRDefault="00F8572D" w:rsidP="00F8572D">
      <w:pPr>
        <w:keepNext/>
      </w:pPr>
      <w:r>
        <w:t>The following Bill was taken up:</w:t>
      </w:r>
    </w:p>
    <w:p w:rsidR="00F8572D" w:rsidRDefault="00F8572D" w:rsidP="00F8572D">
      <w:pPr>
        <w:keepNext/>
      </w:pPr>
      <w:bookmarkStart w:id="39" w:name="include_clip_start_116"/>
      <w:bookmarkEnd w:id="39"/>
    </w:p>
    <w:p w:rsidR="00462B62" w:rsidRDefault="00F8572D" w:rsidP="00F8572D">
      <w:r>
        <w:t>H. 4718 -- Reps. Anthony, Hayes, Bingham, Erickson, Cobb-Hunter, Bales, Allison, Burns, Hiott, Robinson-Simpson, Anderson, Long, Whitmire, Merrill, George, Knight, Gambrell, Simrill, W. J. McLeod, Bannister, Bernstein, Chumley, Clary, Clemmons, Dillard, Felder, Gagnon, Goldfinch, Henderson, Herbkersman, Hixon, Nanney, Pitts, Ridgeway, Ryhal, Sandifer, G. R. Smith, Stringer, Weeks, Wells, White, Whipper, R. L. Brown, Gilliard and Mack: A BILL TO AMEND THE CODE OF LAWS OF SOUTH CAROLINA, 1976, BY ADDING SECTION 59-26-45 SO AS TO PROVIDE A PERSON WHO HAS TAUGHT IN THE SOUTH CAROLINA PUBLIC SCHOOL SYSTEM FOR AT LEAST TWENTY YEARS COLLECTIVELY WHILE HOLDING A TEMPORARY OR PROFESSIONAL CERTIFICATE ISSUED BY THE SOUTH CAROLINA DEPARTMENT OF EDUCATION THROUGHOUT THIS TWENTY YEAR PERIOD IS NOT REQUIRED TO RENEW THESE CREDENTIALS TO MAINTAIN THEIR VALIDITY, AND TO PROVIDE THE CREDENTIALS REMAIN SUBJECT TO REVOCATION OR SUSPENSION FOR A DISCIPLINARY ACTION, TO PROVIDE THE DEPARTMENT SHALL DETERMINE WHETHER A TEACHER MEETS THESE CRITERIA BEFORE THE EXEMPTION MAY BE APPLIED TO THE TEACHER, AND TO PROVIDE THIS DETERMINATION ONLY MAY BE MADE AT THE REQUEST OF THE TEACHER, WHO MUST INITIATE THE PROCESS TO RECEIVE THE EXEMPTION.</w:t>
      </w:r>
    </w:p>
    <w:p w:rsidR="00462B62" w:rsidRDefault="00462B62" w:rsidP="00F8572D"/>
    <w:p w:rsidR="00462B62" w:rsidRDefault="00462B62">
      <w:pPr>
        <w:ind w:firstLine="0"/>
        <w:jc w:val="left"/>
      </w:pPr>
    </w:p>
    <w:p w:rsidR="00462B62" w:rsidRDefault="00462B62">
      <w:pPr>
        <w:ind w:firstLine="0"/>
        <w:jc w:val="left"/>
      </w:pPr>
    </w:p>
    <w:p w:rsidR="00462B62" w:rsidRDefault="00462B62">
      <w:pPr>
        <w:ind w:firstLine="0"/>
        <w:jc w:val="left"/>
      </w:pPr>
    </w:p>
    <w:p w:rsidR="00462B62" w:rsidRDefault="00462B62" w:rsidP="00F8572D"/>
    <w:p w:rsidR="00462B62" w:rsidRPr="00462B62" w:rsidRDefault="00462B62" w:rsidP="00462B62">
      <w:pPr>
        <w:jc w:val="right"/>
        <w:rPr>
          <w:b/>
        </w:rPr>
      </w:pPr>
      <w:r w:rsidRPr="00462B62">
        <w:rPr>
          <w:b/>
        </w:rPr>
        <w:t>Printed Page 1587 . . . . . Tuesday, March 15, 2016</w:t>
      </w:r>
    </w:p>
    <w:p w:rsidR="00462B62" w:rsidRDefault="00462B62">
      <w:pPr>
        <w:ind w:firstLine="0"/>
        <w:jc w:val="left"/>
      </w:pPr>
    </w:p>
    <w:p w:rsidR="00F8572D" w:rsidRPr="003E52BB" w:rsidRDefault="00F8572D" w:rsidP="00F8572D">
      <w:r w:rsidRPr="003E52BB">
        <w:t>The Committee on Education and Public Works proposed the following Amendment No. 1</w:t>
      </w:r>
      <w:r>
        <w:t xml:space="preserve"> to </w:t>
      </w:r>
      <w:r w:rsidRPr="003E52BB">
        <w:t>H. 4718 (COUNCIL\AGM\4718C001.</w:t>
      </w:r>
      <w:r>
        <w:t xml:space="preserve"> </w:t>
      </w:r>
      <w:r w:rsidRPr="003E52BB">
        <w:t>AGM.AB16), which was adopted:</w:t>
      </w:r>
    </w:p>
    <w:p w:rsidR="00F8572D" w:rsidRPr="003E52BB" w:rsidRDefault="00F8572D" w:rsidP="00F8572D">
      <w:r w:rsidRPr="003E52BB">
        <w:t>Amend the bill, as and if amended, by deleting all after the enacting words and inserting:</w:t>
      </w:r>
    </w:p>
    <w:p w:rsidR="00F8572D" w:rsidRPr="003E52BB" w:rsidRDefault="00F8572D" w:rsidP="00F8572D">
      <w:r w:rsidRPr="003E52BB">
        <w:t>/ SECTION</w:t>
      </w:r>
      <w:r w:rsidRPr="003E52BB">
        <w:tab/>
        <w:t>1.</w:t>
      </w:r>
      <w:r w:rsidRPr="003E52BB">
        <w:tab/>
        <w:t>Chapter 26, Title 59 of the 1976 Code is amended by adding:</w:t>
      </w:r>
    </w:p>
    <w:p w:rsidR="00F8572D" w:rsidRPr="003E52BB" w:rsidRDefault="00F8572D" w:rsidP="00F8572D">
      <w:r w:rsidRPr="003E52BB">
        <w:tab/>
        <w:t>“Section 59</w:t>
      </w:r>
      <w:r w:rsidRPr="003E52BB">
        <w:noBreakHyphen/>
        <w:t>26</w:t>
      </w:r>
      <w:r w:rsidRPr="003E52BB">
        <w:noBreakHyphen/>
        <w:t>45.</w:t>
      </w:r>
      <w:r w:rsidRPr="003E52BB">
        <w:tab/>
        <w:t>(A)</w:t>
      </w:r>
      <w:r w:rsidRPr="003E52BB">
        <w:tab/>
        <w:t>A person is eligible for a South Carolina Retired Educator certificate if he:</w:t>
      </w:r>
    </w:p>
    <w:p w:rsidR="00F8572D" w:rsidRPr="003E52BB" w:rsidRDefault="00F8572D" w:rsidP="00F8572D">
      <w:r w:rsidRPr="003E52BB">
        <w:tab/>
      </w:r>
      <w:r w:rsidRPr="003E52BB">
        <w:tab/>
        <w:t>(1)</w:t>
      </w:r>
      <w:r w:rsidRPr="003E52BB">
        <w:tab/>
        <w:t xml:space="preserve">previously held a South Carolina renewable, professional educator certificate; </w:t>
      </w:r>
    </w:p>
    <w:p w:rsidR="00F8572D" w:rsidRPr="003E52BB" w:rsidRDefault="00F8572D" w:rsidP="00F8572D">
      <w:r w:rsidRPr="003E52BB">
        <w:tab/>
      </w:r>
      <w:r w:rsidRPr="003E52BB">
        <w:tab/>
        <w:t>(2)</w:t>
      </w:r>
      <w:r w:rsidRPr="003E52BB">
        <w:tab/>
        <w:t>is either a:</w:t>
      </w:r>
    </w:p>
    <w:p w:rsidR="00F8572D" w:rsidRPr="003E52BB" w:rsidRDefault="00F8572D" w:rsidP="00F8572D">
      <w:r w:rsidRPr="003E52BB">
        <w:tab/>
      </w:r>
      <w:r w:rsidRPr="003E52BB">
        <w:tab/>
      </w:r>
      <w:r w:rsidRPr="003E52BB">
        <w:tab/>
        <w:t>(i)</w:t>
      </w:r>
      <w:r w:rsidRPr="003E52BB">
        <w:tab/>
        <w:t>retired member of the South Carolina Retirement System; or</w:t>
      </w:r>
    </w:p>
    <w:p w:rsidR="00F8572D" w:rsidRPr="003E52BB" w:rsidRDefault="00F8572D" w:rsidP="00F8572D">
      <w:r w:rsidRPr="003E52BB">
        <w:tab/>
      </w:r>
      <w:r w:rsidRPr="003E52BB">
        <w:tab/>
      </w:r>
      <w:r w:rsidRPr="003E52BB">
        <w:tab/>
        <w:t>(ii)</w:t>
      </w:r>
      <w:r w:rsidRPr="003E52BB">
        <w:tab/>
        <w:t>current or former participant in the State Optional Retirement Program who would have met the eligibility requirements for retirement under the South Carolina Retirement System had he participated in that system rather than the State Optional Retirement Program.</w:t>
      </w:r>
    </w:p>
    <w:p w:rsidR="00F8572D" w:rsidRPr="003E52BB" w:rsidRDefault="00F8572D" w:rsidP="00F8572D">
      <w:r w:rsidRPr="003E52BB">
        <w:tab/>
      </w:r>
      <w:r w:rsidRPr="003E52BB">
        <w:tab/>
        <w:t>(3)</w:t>
      </w:r>
      <w:r w:rsidRPr="003E52BB">
        <w:tab/>
        <w:t>does not hold another valid South Carolina educator certificate.</w:t>
      </w:r>
    </w:p>
    <w:p w:rsidR="00F8572D" w:rsidRPr="003E52BB" w:rsidRDefault="00F8572D" w:rsidP="00F8572D">
      <w:r w:rsidRPr="003E52BB">
        <w:tab/>
        <w:t>(B)</w:t>
      </w:r>
      <w:r w:rsidRPr="003E52BB">
        <w:tab/>
        <w:t>An initial retired educator certificate is valid for thirty years.  A certificate may be renewed and is valid for ten years.  To renew a retired educator certificate, an individual must submit a request for renewal to the State Department of Education.  The department shall create forms and a process for submitting renewal requests.</w:t>
      </w:r>
    </w:p>
    <w:p w:rsidR="00F8572D" w:rsidRPr="003E52BB" w:rsidRDefault="00F8572D" w:rsidP="00F8572D">
      <w:r w:rsidRPr="003E52BB">
        <w:tab/>
        <w:t>(C)</w:t>
      </w:r>
      <w:r w:rsidRPr="003E52BB">
        <w:tab/>
        <w:t>Renewal of a retired educator certificate does not require completion of professional learning or renewal credit.</w:t>
      </w:r>
    </w:p>
    <w:p w:rsidR="00F8572D" w:rsidRPr="003E52BB" w:rsidRDefault="00F8572D" w:rsidP="00F8572D">
      <w:r w:rsidRPr="003E52BB">
        <w:tab/>
        <w:t>(D)</w:t>
      </w:r>
      <w:r w:rsidRPr="003E52BB">
        <w:tab/>
        <w:t>An educator who works under the retired certificate must work under a letter of agreement.</w:t>
      </w:r>
    </w:p>
    <w:p w:rsidR="00F8572D" w:rsidRPr="003E52BB" w:rsidRDefault="00F8572D" w:rsidP="00F8572D">
      <w:r w:rsidRPr="003E52BB">
        <w:tab/>
        <w:t>(E)</w:t>
      </w:r>
      <w:r w:rsidRPr="003E52BB">
        <w:tab/>
        <w:t>Nothing in this section exempts an educator from taking part in professional development that is required by the local school district.</w:t>
      </w:r>
    </w:p>
    <w:p w:rsidR="00F8572D" w:rsidRPr="003E52BB" w:rsidRDefault="00F8572D" w:rsidP="00F8572D">
      <w:r w:rsidRPr="003E52BB">
        <w:tab/>
        <w:t>(F)</w:t>
      </w:r>
      <w:r w:rsidRPr="003E52BB">
        <w:tab/>
        <w:t>The State Board of Education shall develop guidelines for the implementation of this section.”</w:t>
      </w:r>
    </w:p>
    <w:p w:rsidR="00F8572D" w:rsidRPr="003E52BB" w:rsidRDefault="00F8572D" w:rsidP="00F8572D">
      <w:r w:rsidRPr="003E52BB">
        <w:t>SECTION</w:t>
      </w:r>
      <w:r w:rsidRPr="003E52BB">
        <w:tab/>
        <w:t>2.</w:t>
      </w:r>
      <w:r w:rsidRPr="003E52BB">
        <w:tab/>
        <w:t>This act takes effect upon approval by the Governor. /</w:t>
      </w:r>
    </w:p>
    <w:p w:rsidR="00F8572D" w:rsidRPr="003E52BB" w:rsidRDefault="00F8572D" w:rsidP="00F8572D">
      <w:r w:rsidRPr="003E52BB">
        <w:t>Renumber sections to conform.</w:t>
      </w:r>
    </w:p>
    <w:p w:rsidR="00F8572D" w:rsidRDefault="00F8572D" w:rsidP="00F8572D">
      <w:r w:rsidRPr="003E52BB">
        <w:t>Amend title to conform.</w:t>
      </w:r>
    </w:p>
    <w:p w:rsidR="00F8572D" w:rsidRDefault="00F8572D" w:rsidP="00F8572D"/>
    <w:p w:rsidR="00F8572D" w:rsidRDefault="00F8572D" w:rsidP="00F8572D">
      <w:r>
        <w:lastRenderedPageBreak/>
        <w:t>Rep. STRINGER explained the amendment.</w:t>
      </w:r>
    </w:p>
    <w:p w:rsidR="00462B62" w:rsidRDefault="00F8572D" w:rsidP="00F8572D">
      <w:r>
        <w:t>The amendment was then adopted.</w:t>
      </w:r>
    </w:p>
    <w:p w:rsidR="00462B62" w:rsidRDefault="00462B62" w:rsidP="00F8572D"/>
    <w:p w:rsidR="00462B62" w:rsidRDefault="00462B62">
      <w:pPr>
        <w:ind w:firstLine="0"/>
        <w:jc w:val="left"/>
      </w:pPr>
    </w:p>
    <w:p w:rsidR="00462B62" w:rsidRDefault="00462B62" w:rsidP="00F8572D"/>
    <w:p w:rsidR="00462B62" w:rsidRDefault="00462B62" w:rsidP="00F8572D"/>
    <w:p w:rsidR="00462B62" w:rsidRPr="00462B62" w:rsidRDefault="00462B62" w:rsidP="00462B62">
      <w:pPr>
        <w:jc w:val="right"/>
        <w:rPr>
          <w:b/>
        </w:rPr>
      </w:pPr>
      <w:r w:rsidRPr="00462B62">
        <w:rPr>
          <w:b/>
        </w:rPr>
        <w:t>Printed Page 1588 . . . . . Tuesday, March 15, 2016</w:t>
      </w:r>
    </w:p>
    <w:p w:rsidR="00462B62" w:rsidRDefault="00462B62">
      <w:pPr>
        <w:ind w:firstLine="0"/>
        <w:jc w:val="left"/>
      </w:pPr>
    </w:p>
    <w:p w:rsidR="00F8572D" w:rsidRPr="00195CC3" w:rsidRDefault="00F8572D" w:rsidP="00F8572D">
      <w:r w:rsidRPr="00195CC3">
        <w:t>Rep. LIMEHOUSE proposed the following Amendment No. 2</w:t>
      </w:r>
      <w:r>
        <w:t xml:space="preserve"> to </w:t>
      </w:r>
      <w:r w:rsidRPr="00195CC3">
        <w:t>H.</w:t>
      </w:r>
      <w:r>
        <w:t> </w:t>
      </w:r>
      <w:r w:rsidRPr="00195CC3">
        <w:t>4718 (COUNCIL\NBD\4718C001.NBD.CZ16), which was ruled out of order:</w:t>
      </w:r>
    </w:p>
    <w:p w:rsidR="00F8572D" w:rsidRPr="00195CC3" w:rsidRDefault="00F8572D" w:rsidP="00F8572D">
      <w:r w:rsidRPr="00195CC3">
        <w:t>Amend the bill, as and if amended, by adding an appropriately numbered SECTION to read:</w:t>
      </w:r>
    </w:p>
    <w:p w:rsidR="00F8572D" w:rsidRPr="00195CC3" w:rsidRDefault="00F8572D" w:rsidP="00F8572D">
      <w:pPr>
        <w:suppressAutoHyphens/>
      </w:pPr>
      <w:r w:rsidRPr="00195CC3">
        <w:t>/</w:t>
      </w:r>
      <w:r w:rsidRPr="00195CC3">
        <w:tab/>
        <w:t>SECTION</w:t>
      </w:r>
      <w:r w:rsidRPr="00195CC3">
        <w:tab/>
        <w:t>__.</w:t>
      </w:r>
      <w:r w:rsidRPr="00195CC3">
        <w:tab/>
        <w:t>Article 2, Chapter 63, Title 59 of the 1976 Code is amended by adding:</w:t>
      </w:r>
    </w:p>
    <w:p w:rsidR="00F8572D" w:rsidRPr="00195CC3" w:rsidRDefault="00F8572D" w:rsidP="00F8572D">
      <w:pPr>
        <w:suppressAutoHyphens/>
      </w:pPr>
      <w:r w:rsidRPr="00195CC3">
        <w:tab/>
        <w:t>“Section 59</w:t>
      </w:r>
      <w:r w:rsidRPr="00195CC3">
        <w:noBreakHyphen/>
        <w:t>63</w:t>
      </w:r>
      <w:r w:rsidRPr="00195CC3">
        <w:noBreakHyphen/>
        <w:t>145.</w:t>
      </w:r>
      <w:r w:rsidRPr="00195CC3">
        <w:tab/>
        <w:t>(A)</w:t>
      </w:r>
      <w:r w:rsidRPr="00195CC3">
        <w:tab/>
        <w:t>Before September 1, 2016, each local school district shall include on its website a form that a student can complete online to anonymously report acts of harassment, intimidation, or bullying of a student in a school. This form must be called the ‘Report</w:t>
      </w:r>
      <w:r w:rsidRPr="00195CC3">
        <w:noBreakHyphen/>
        <w:t>a</w:t>
      </w:r>
      <w:r w:rsidRPr="00195CC3">
        <w:noBreakHyphen/>
        <w:t>Bully in School Website’, and a link to the form must be conspicuously displayed on the home page of the website for each district and school within the district. At a minimum, the form must include information about the date, location, and circumstances of the incident, along with the identity of the person who committed the incident. The school promptly shall investigate the allegations consistent with policies adopted by the district pursuant to the Safe School Climate Act. Each month the school shall report the number of acts reported through the website, the nature of each alleged act, whether the investigation of the report is pending or resolved, and if resolved, the date of the resolution.</w:t>
      </w:r>
    </w:p>
    <w:p w:rsidR="00F8572D" w:rsidRPr="00195CC3" w:rsidRDefault="00F8572D" w:rsidP="00F8572D">
      <w:pPr>
        <w:suppressAutoHyphens/>
      </w:pPr>
      <w:r w:rsidRPr="00195CC3">
        <w:tab/>
        <w:t>(B)</w:t>
      </w:r>
      <w:r w:rsidRPr="00195CC3">
        <w:tab/>
        <w:t>To assist local school districts in developing policies for providing a ‘Report</w:t>
      </w:r>
      <w:r w:rsidRPr="00195CC3">
        <w:noBreakHyphen/>
        <w:t>a</w:t>
      </w:r>
      <w:r w:rsidRPr="00195CC3">
        <w:noBreakHyphen/>
        <w:t>Bully in School Website’, the State Board of Education shall develop model policies concerning the development, implementation, and promotion of the website within thirty days after the effective date of this section. This model policy shall include a template for a ‘Report</w:t>
      </w:r>
      <w:r w:rsidRPr="00195CC3">
        <w:noBreakHyphen/>
        <w:t>a</w:t>
      </w:r>
      <w:r w:rsidRPr="00195CC3">
        <w:noBreakHyphen/>
        <w:t>Bully in School Website’ that a school may use for its website. The State Board of Education also shall develop and implement a program to promote awareness of the website, emphasizing that preserving the anonymity of the identity of a person making a report is of paramount importance.</w:t>
      </w:r>
    </w:p>
    <w:p w:rsidR="00F8572D" w:rsidRPr="00195CC3" w:rsidRDefault="00F8572D" w:rsidP="00F8572D">
      <w:r w:rsidRPr="00195CC3">
        <w:lastRenderedPageBreak/>
        <w:tab/>
        <w:t>(C)</w:t>
      </w:r>
      <w:r w:rsidRPr="00195CC3">
        <w:tab/>
        <w:t>A report submitted through a ‘Report</w:t>
      </w:r>
      <w:r w:rsidRPr="00195CC3">
        <w:noBreakHyphen/>
        <w:t>a</w:t>
      </w:r>
      <w:r w:rsidRPr="00195CC3">
        <w:noBreakHyphen/>
        <w:t>Bully in School Website’ is not subject to the South Carolina Freedom of Information Act.”</w:t>
      </w:r>
      <w:r>
        <w:t xml:space="preserve"> </w:t>
      </w:r>
      <w:r w:rsidRPr="00195CC3">
        <w:t>/</w:t>
      </w:r>
    </w:p>
    <w:p w:rsidR="00F8572D" w:rsidRPr="00195CC3" w:rsidRDefault="00F8572D" w:rsidP="00F8572D">
      <w:r w:rsidRPr="00195CC3">
        <w:t>Renumber sections to conform.</w:t>
      </w:r>
    </w:p>
    <w:p w:rsidR="00F8572D" w:rsidRDefault="00F8572D" w:rsidP="00F8572D">
      <w:r w:rsidRPr="00195CC3">
        <w:t>Amend title to conform.</w:t>
      </w:r>
    </w:p>
    <w:p w:rsidR="00F8572D" w:rsidRDefault="00F8572D" w:rsidP="00F8572D"/>
    <w:p w:rsidR="00462B62" w:rsidRDefault="00F8572D" w:rsidP="00F8572D">
      <w:r>
        <w:t>Rep. LIMEHOUSE explained the amendment.</w:t>
      </w:r>
    </w:p>
    <w:p w:rsidR="00462B62" w:rsidRDefault="00462B62" w:rsidP="00F8572D"/>
    <w:p w:rsidR="00462B62" w:rsidRDefault="00462B62">
      <w:pPr>
        <w:ind w:firstLine="0"/>
        <w:jc w:val="left"/>
        <w:rPr>
          <w:b/>
        </w:rPr>
      </w:pPr>
    </w:p>
    <w:p w:rsidR="00462B62" w:rsidRDefault="00462B62">
      <w:pPr>
        <w:ind w:firstLine="0"/>
        <w:jc w:val="left"/>
        <w:rPr>
          <w:b/>
        </w:rPr>
      </w:pPr>
    </w:p>
    <w:p w:rsidR="00462B62" w:rsidRDefault="00462B62">
      <w:pPr>
        <w:ind w:firstLine="0"/>
        <w:jc w:val="left"/>
        <w:rPr>
          <w:b/>
        </w:rPr>
      </w:pPr>
    </w:p>
    <w:p w:rsidR="00462B62" w:rsidRDefault="00462B62" w:rsidP="00F8572D">
      <w:pPr>
        <w:keepNext/>
        <w:jc w:val="center"/>
        <w:rPr>
          <w:b/>
        </w:rPr>
      </w:pPr>
    </w:p>
    <w:p w:rsidR="00462B62" w:rsidRPr="00462B62" w:rsidRDefault="00462B62" w:rsidP="00462B62">
      <w:pPr>
        <w:jc w:val="right"/>
        <w:rPr>
          <w:b/>
        </w:rPr>
      </w:pPr>
      <w:r w:rsidRPr="00462B62">
        <w:rPr>
          <w:b/>
        </w:rPr>
        <w:t>Printed Page 1589 . . . . . Tuesday, March 15, 2016</w:t>
      </w:r>
    </w:p>
    <w:p w:rsidR="00462B62" w:rsidRDefault="00462B62">
      <w:pPr>
        <w:ind w:firstLine="0"/>
        <w:jc w:val="left"/>
        <w:rPr>
          <w:b/>
        </w:rPr>
      </w:pPr>
    </w:p>
    <w:p w:rsidR="00F8572D" w:rsidRDefault="00F8572D" w:rsidP="00F8572D">
      <w:pPr>
        <w:keepNext/>
        <w:jc w:val="center"/>
        <w:rPr>
          <w:b/>
        </w:rPr>
      </w:pPr>
      <w:r w:rsidRPr="00F8572D">
        <w:rPr>
          <w:b/>
        </w:rPr>
        <w:t>POINT OF ORDER</w:t>
      </w:r>
    </w:p>
    <w:p w:rsidR="00F8572D" w:rsidRDefault="00F8572D" w:rsidP="00F8572D">
      <w:r>
        <w:t>Rep. STRINGER raised the Point of Order that under Rule 9.3 that Amendment No. 2 to H. 4718 was out of order in that it was not germane to the Bill.</w:t>
      </w:r>
    </w:p>
    <w:p w:rsidR="00F8572D" w:rsidRDefault="00F8572D" w:rsidP="00F8572D">
      <w:r>
        <w:t>Rep. LIMEHOUSE spoke against the Point.</w:t>
      </w:r>
    </w:p>
    <w:p w:rsidR="00F8572D" w:rsidRDefault="00F8572D" w:rsidP="00F8572D">
      <w:r>
        <w:t xml:space="preserve">SPEAKER LUCAS sustained the Point of Order and ruled the amendment to be non-germane.  </w:t>
      </w:r>
    </w:p>
    <w:p w:rsidR="00F8572D" w:rsidRDefault="00F8572D" w:rsidP="00F8572D"/>
    <w:p w:rsidR="00F8572D" w:rsidRDefault="00F8572D" w:rsidP="00F8572D">
      <w:r>
        <w:t>The question then recurred to the passage of the Bill.</w:t>
      </w:r>
    </w:p>
    <w:p w:rsidR="00F8572D" w:rsidRDefault="00F8572D" w:rsidP="00F8572D"/>
    <w:p w:rsidR="00F8572D" w:rsidRDefault="00F8572D" w:rsidP="00F8572D">
      <w:r>
        <w:t xml:space="preserve">The yeas and nays were taken resulting as follows: </w:t>
      </w:r>
    </w:p>
    <w:p w:rsidR="00F8572D" w:rsidRDefault="00F8572D" w:rsidP="00F8572D">
      <w:pPr>
        <w:jc w:val="center"/>
      </w:pPr>
      <w:r>
        <w:t xml:space="preserve"> </w:t>
      </w:r>
      <w:bookmarkStart w:id="40" w:name="vote_start125"/>
      <w:bookmarkEnd w:id="40"/>
      <w:r>
        <w:t>Yeas 104; Nays 0</w:t>
      </w:r>
    </w:p>
    <w:p w:rsidR="00F8572D" w:rsidRDefault="00F8572D" w:rsidP="00F8572D">
      <w:pPr>
        <w:jc w:val="center"/>
      </w:pPr>
    </w:p>
    <w:p w:rsidR="00F8572D" w:rsidRDefault="00F8572D" w:rsidP="00F8572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8572D" w:rsidRPr="00F8572D" w:rsidTr="00462B62">
        <w:tc>
          <w:tcPr>
            <w:tcW w:w="2179" w:type="dxa"/>
            <w:shd w:val="clear" w:color="auto" w:fill="auto"/>
          </w:tcPr>
          <w:p w:rsidR="00F8572D" w:rsidRPr="00F8572D" w:rsidRDefault="00F8572D" w:rsidP="00F8572D">
            <w:pPr>
              <w:keepNext/>
              <w:ind w:firstLine="0"/>
            </w:pPr>
            <w:r>
              <w:t>Alexander</w:t>
            </w:r>
          </w:p>
        </w:tc>
        <w:tc>
          <w:tcPr>
            <w:tcW w:w="2179" w:type="dxa"/>
            <w:shd w:val="clear" w:color="auto" w:fill="auto"/>
          </w:tcPr>
          <w:p w:rsidR="00F8572D" w:rsidRPr="00F8572D" w:rsidRDefault="00F8572D" w:rsidP="00F8572D">
            <w:pPr>
              <w:keepNext/>
              <w:ind w:firstLine="0"/>
            </w:pPr>
            <w:r>
              <w:t>Allison</w:t>
            </w:r>
          </w:p>
        </w:tc>
        <w:tc>
          <w:tcPr>
            <w:tcW w:w="2180" w:type="dxa"/>
            <w:shd w:val="clear" w:color="auto" w:fill="auto"/>
          </w:tcPr>
          <w:p w:rsidR="00F8572D" w:rsidRPr="00F8572D" w:rsidRDefault="00F8572D" w:rsidP="00F8572D">
            <w:pPr>
              <w:keepNext/>
              <w:ind w:firstLine="0"/>
            </w:pPr>
            <w:r>
              <w:t>Anthony</w:t>
            </w:r>
          </w:p>
        </w:tc>
      </w:tr>
      <w:tr w:rsidR="00F8572D" w:rsidRPr="00F8572D" w:rsidTr="00462B62">
        <w:tc>
          <w:tcPr>
            <w:tcW w:w="2179" w:type="dxa"/>
            <w:shd w:val="clear" w:color="auto" w:fill="auto"/>
          </w:tcPr>
          <w:p w:rsidR="00F8572D" w:rsidRPr="00F8572D" w:rsidRDefault="00F8572D" w:rsidP="00F8572D">
            <w:pPr>
              <w:ind w:firstLine="0"/>
            </w:pPr>
            <w:r>
              <w:t>Bales</w:t>
            </w:r>
          </w:p>
        </w:tc>
        <w:tc>
          <w:tcPr>
            <w:tcW w:w="2179" w:type="dxa"/>
            <w:shd w:val="clear" w:color="auto" w:fill="auto"/>
          </w:tcPr>
          <w:p w:rsidR="00F8572D" w:rsidRPr="00F8572D" w:rsidRDefault="00F8572D" w:rsidP="00F8572D">
            <w:pPr>
              <w:ind w:firstLine="0"/>
            </w:pPr>
            <w:r>
              <w:t>Ballentine</w:t>
            </w:r>
          </w:p>
        </w:tc>
        <w:tc>
          <w:tcPr>
            <w:tcW w:w="2180" w:type="dxa"/>
            <w:shd w:val="clear" w:color="auto" w:fill="auto"/>
          </w:tcPr>
          <w:p w:rsidR="00F8572D" w:rsidRPr="00F8572D" w:rsidRDefault="00F8572D" w:rsidP="00F8572D">
            <w:pPr>
              <w:ind w:firstLine="0"/>
            </w:pPr>
            <w:r>
              <w:t>Bamberg</w:t>
            </w:r>
          </w:p>
        </w:tc>
      </w:tr>
      <w:tr w:rsidR="00F8572D" w:rsidRPr="00F8572D" w:rsidTr="00462B62">
        <w:tc>
          <w:tcPr>
            <w:tcW w:w="2179" w:type="dxa"/>
            <w:shd w:val="clear" w:color="auto" w:fill="auto"/>
          </w:tcPr>
          <w:p w:rsidR="00F8572D" w:rsidRPr="00F8572D" w:rsidRDefault="00F8572D" w:rsidP="00F8572D">
            <w:pPr>
              <w:ind w:firstLine="0"/>
            </w:pPr>
            <w:r>
              <w:t>Bannister</w:t>
            </w:r>
          </w:p>
        </w:tc>
        <w:tc>
          <w:tcPr>
            <w:tcW w:w="2179" w:type="dxa"/>
            <w:shd w:val="clear" w:color="auto" w:fill="auto"/>
          </w:tcPr>
          <w:p w:rsidR="00F8572D" w:rsidRPr="00F8572D" w:rsidRDefault="00F8572D" w:rsidP="00F8572D">
            <w:pPr>
              <w:ind w:firstLine="0"/>
            </w:pPr>
            <w:r>
              <w:t>Bedingfield</w:t>
            </w:r>
          </w:p>
        </w:tc>
        <w:tc>
          <w:tcPr>
            <w:tcW w:w="2180" w:type="dxa"/>
            <w:shd w:val="clear" w:color="auto" w:fill="auto"/>
          </w:tcPr>
          <w:p w:rsidR="00F8572D" w:rsidRPr="00F8572D" w:rsidRDefault="00F8572D" w:rsidP="00F8572D">
            <w:pPr>
              <w:ind w:firstLine="0"/>
            </w:pPr>
            <w:r>
              <w:t>Bernstein</w:t>
            </w:r>
          </w:p>
        </w:tc>
      </w:tr>
      <w:tr w:rsidR="00F8572D" w:rsidRPr="00F8572D" w:rsidTr="00462B62">
        <w:tc>
          <w:tcPr>
            <w:tcW w:w="2179" w:type="dxa"/>
            <w:shd w:val="clear" w:color="auto" w:fill="auto"/>
          </w:tcPr>
          <w:p w:rsidR="00F8572D" w:rsidRPr="00F8572D" w:rsidRDefault="00F8572D" w:rsidP="00F8572D">
            <w:pPr>
              <w:ind w:firstLine="0"/>
            </w:pPr>
            <w:r>
              <w:t>Bingham</w:t>
            </w:r>
          </w:p>
        </w:tc>
        <w:tc>
          <w:tcPr>
            <w:tcW w:w="2179" w:type="dxa"/>
            <w:shd w:val="clear" w:color="auto" w:fill="auto"/>
          </w:tcPr>
          <w:p w:rsidR="00F8572D" w:rsidRPr="00F8572D" w:rsidRDefault="00F8572D" w:rsidP="00F8572D">
            <w:pPr>
              <w:ind w:firstLine="0"/>
            </w:pPr>
            <w:r>
              <w:t>Bradley</w:t>
            </w:r>
          </w:p>
        </w:tc>
        <w:tc>
          <w:tcPr>
            <w:tcW w:w="2180" w:type="dxa"/>
            <w:shd w:val="clear" w:color="auto" w:fill="auto"/>
          </w:tcPr>
          <w:p w:rsidR="00F8572D" w:rsidRPr="00F8572D" w:rsidRDefault="00F8572D" w:rsidP="00F8572D">
            <w:pPr>
              <w:ind w:firstLine="0"/>
            </w:pPr>
            <w:r>
              <w:t>Brannon</w:t>
            </w:r>
          </w:p>
        </w:tc>
      </w:tr>
      <w:tr w:rsidR="00F8572D" w:rsidRPr="00F8572D" w:rsidTr="00462B62">
        <w:tc>
          <w:tcPr>
            <w:tcW w:w="2179" w:type="dxa"/>
            <w:shd w:val="clear" w:color="auto" w:fill="auto"/>
          </w:tcPr>
          <w:p w:rsidR="00F8572D" w:rsidRPr="00F8572D" w:rsidRDefault="00F8572D" w:rsidP="00F8572D">
            <w:pPr>
              <w:ind w:firstLine="0"/>
            </w:pPr>
            <w:r>
              <w:t>G. A. Brown</w:t>
            </w:r>
          </w:p>
        </w:tc>
        <w:tc>
          <w:tcPr>
            <w:tcW w:w="2179" w:type="dxa"/>
            <w:shd w:val="clear" w:color="auto" w:fill="auto"/>
          </w:tcPr>
          <w:p w:rsidR="00F8572D" w:rsidRPr="00F8572D" w:rsidRDefault="00F8572D" w:rsidP="00F8572D">
            <w:pPr>
              <w:ind w:firstLine="0"/>
            </w:pPr>
            <w:r>
              <w:t>R. L. Brown</w:t>
            </w:r>
          </w:p>
        </w:tc>
        <w:tc>
          <w:tcPr>
            <w:tcW w:w="2180" w:type="dxa"/>
            <w:shd w:val="clear" w:color="auto" w:fill="auto"/>
          </w:tcPr>
          <w:p w:rsidR="00F8572D" w:rsidRPr="00F8572D" w:rsidRDefault="00F8572D" w:rsidP="00F8572D">
            <w:pPr>
              <w:ind w:firstLine="0"/>
            </w:pPr>
            <w:r>
              <w:t>Burns</w:t>
            </w:r>
          </w:p>
        </w:tc>
      </w:tr>
      <w:tr w:rsidR="00F8572D" w:rsidRPr="00F8572D" w:rsidTr="00462B62">
        <w:tc>
          <w:tcPr>
            <w:tcW w:w="2179" w:type="dxa"/>
            <w:shd w:val="clear" w:color="auto" w:fill="auto"/>
          </w:tcPr>
          <w:p w:rsidR="00F8572D" w:rsidRPr="00F8572D" w:rsidRDefault="00F8572D" w:rsidP="00F8572D">
            <w:pPr>
              <w:ind w:firstLine="0"/>
            </w:pPr>
            <w:r>
              <w:t>Chumley</w:t>
            </w:r>
          </w:p>
        </w:tc>
        <w:tc>
          <w:tcPr>
            <w:tcW w:w="2179" w:type="dxa"/>
            <w:shd w:val="clear" w:color="auto" w:fill="auto"/>
          </w:tcPr>
          <w:p w:rsidR="00F8572D" w:rsidRPr="00F8572D" w:rsidRDefault="00F8572D" w:rsidP="00F8572D">
            <w:pPr>
              <w:ind w:firstLine="0"/>
            </w:pPr>
            <w:r>
              <w:t>Clary</w:t>
            </w:r>
          </w:p>
        </w:tc>
        <w:tc>
          <w:tcPr>
            <w:tcW w:w="2180" w:type="dxa"/>
            <w:shd w:val="clear" w:color="auto" w:fill="auto"/>
          </w:tcPr>
          <w:p w:rsidR="00F8572D" w:rsidRPr="00F8572D" w:rsidRDefault="00F8572D" w:rsidP="00F8572D">
            <w:pPr>
              <w:ind w:firstLine="0"/>
            </w:pPr>
            <w:r>
              <w:t>Clemmons</w:t>
            </w:r>
          </w:p>
        </w:tc>
      </w:tr>
      <w:tr w:rsidR="00F8572D" w:rsidRPr="00F8572D" w:rsidTr="00462B62">
        <w:tc>
          <w:tcPr>
            <w:tcW w:w="2179" w:type="dxa"/>
            <w:shd w:val="clear" w:color="auto" w:fill="auto"/>
          </w:tcPr>
          <w:p w:rsidR="00F8572D" w:rsidRPr="00F8572D" w:rsidRDefault="00F8572D" w:rsidP="00F8572D">
            <w:pPr>
              <w:ind w:firstLine="0"/>
            </w:pPr>
            <w:r>
              <w:t>Cobb-Hunter</w:t>
            </w:r>
          </w:p>
        </w:tc>
        <w:tc>
          <w:tcPr>
            <w:tcW w:w="2179" w:type="dxa"/>
            <w:shd w:val="clear" w:color="auto" w:fill="auto"/>
          </w:tcPr>
          <w:p w:rsidR="00F8572D" w:rsidRPr="00F8572D" w:rsidRDefault="00F8572D" w:rsidP="00F8572D">
            <w:pPr>
              <w:ind w:firstLine="0"/>
            </w:pPr>
            <w:r>
              <w:t>Cole</w:t>
            </w:r>
          </w:p>
        </w:tc>
        <w:tc>
          <w:tcPr>
            <w:tcW w:w="2180" w:type="dxa"/>
            <w:shd w:val="clear" w:color="auto" w:fill="auto"/>
          </w:tcPr>
          <w:p w:rsidR="00F8572D" w:rsidRPr="00F8572D" w:rsidRDefault="00F8572D" w:rsidP="00F8572D">
            <w:pPr>
              <w:ind w:firstLine="0"/>
            </w:pPr>
            <w:r>
              <w:t>Collins</w:t>
            </w:r>
          </w:p>
        </w:tc>
      </w:tr>
      <w:tr w:rsidR="00F8572D" w:rsidRPr="00F8572D" w:rsidTr="00462B62">
        <w:tc>
          <w:tcPr>
            <w:tcW w:w="2179" w:type="dxa"/>
            <w:shd w:val="clear" w:color="auto" w:fill="auto"/>
          </w:tcPr>
          <w:p w:rsidR="00F8572D" w:rsidRPr="00F8572D" w:rsidRDefault="00F8572D" w:rsidP="00F8572D">
            <w:pPr>
              <w:ind w:firstLine="0"/>
            </w:pPr>
            <w:r>
              <w:t>Corley</w:t>
            </w:r>
          </w:p>
        </w:tc>
        <w:tc>
          <w:tcPr>
            <w:tcW w:w="2179" w:type="dxa"/>
            <w:shd w:val="clear" w:color="auto" w:fill="auto"/>
          </w:tcPr>
          <w:p w:rsidR="00F8572D" w:rsidRPr="00F8572D" w:rsidRDefault="00F8572D" w:rsidP="00F8572D">
            <w:pPr>
              <w:ind w:firstLine="0"/>
            </w:pPr>
            <w:r>
              <w:t>H. A. Crawford</w:t>
            </w:r>
          </w:p>
        </w:tc>
        <w:tc>
          <w:tcPr>
            <w:tcW w:w="2180" w:type="dxa"/>
            <w:shd w:val="clear" w:color="auto" w:fill="auto"/>
          </w:tcPr>
          <w:p w:rsidR="00F8572D" w:rsidRPr="00F8572D" w:rsidRDefault="00F8572D" w:rsidP="00F8572D">
            <w:pPr>
              <w:ind w:firstLine="0"/>
            </w:pPr>
            <w:r>
              <w:t>Crosby</w:t>
            </w:r>
          </w:p>
        </w:tc>
      </w:tr>
      <w:tr w:rsidR="00F8572D" w:rsidRPr="00F8572D" w:rsidTr="00462B62">
        <w:tc>
          <w:tcPr>
            <w:tcW w:w="2179" w:type="dxa"/>
            <w:shd w:val="clear" w:color="auto" w:fill="auto"/>
          </w:tcPr>
          <w:p w:rsidR="00F8572D" w:rsidRPr="00F8572D" w:rsidRDefault="00F8572D" w:rsidP="00F8572D">
            <w:pPr>
              <w:ind w:firstLine="0"/>
            </w:pPr>
            <w:r>
              <w:t>Delleney</w:t>
            </w:r>
          </w:p>
        </w:tc>
        <w:tc>
          <w:tcPr>
            <w:tcW w:w="2179" w:type="dxa"/>
            <w:shd w:val="clear" w:color="auto" w:fill="auto"/>
          </w:tcPr>
          <w:p w:rsidR="00F8572D" w:rsidRPr="00F8572D" w:rsidRDefault="00F8572D" w:rsidP="00F8572D">
            <w:pPr>
              <w:ind w:firstLine="0"/>
            </w:pPr>
            <w:r>
              <w:t>Dillard</w:t>
            </w:r>
          </w:p>
        </w:tc>
        <w:tc>
          <w:tcPr>
            <w:tcW w:w="2180" w:type="dxa"/>
            <w:shd w:val="clear" w:color="auto" w:fill="auto"/>
          </w:tcPr>
          <w:p w:rsidR="00F8572D" w:rsidRPr="00F8572D" w:rsidRDefault="00F8572D" w:rsidP="00F8572D">
            <w:pPr>
              <w:ind w:firstLine="0"/>
            </w:pPr>
            <w:r>
              <w:t>Douglas</w:t>
            </w:r>
          </w:p>
        </w:tc>
      </w:tr>
      <w:tr w:rsidR="00F8572D" w:rsidRPr="00F8572D" w:rsidTr="00462B62">
        <w:tc>
          <w:tcPr>
            <w:tcW w:w="2179" w:type="dxa"/>
            <w:shd w:val="clear" w:color="auto" w:fill="auto"/>
          </w:tcPr>
          <w:p w:rsidR="00F8572D" w:rsidRPr="00F8572D" w:rsidRDefault="00F8572D" w:rsidP="00F8572D">
            <w:pPr>
              <w:ind w:firstLine="0"/>
            </w:pPr>
            <w:r>
              <w:t>Duckworth</w:t>
            </w:r>
          </w:p>
        </w:tc>
        <w:tc>
          <w:tcPr>
            <w:tcW w:w="2179" w:type="dxa"/>
            <w:shd w:val="clear" w:color="auto" w:fill="auto"/>
          </w:tcPr>
          <w:p w:rsidR="00F8572D" w:rsidRPr="00F8572D" w:rsidRDefault="00F8572D" w:rsidP="00F8572D">
            <w:pPr>
              <w:ind w:firstLine="0"/>
            </w:pPr>
            <w:r>
              <w:t>Erickson</w:t>
            </w:r>
          </w:p>
        </w:tc>
        <w:tc>
          <w:tcPr>
            <w:tcW w:w="2180" w:type="dxa"/>
            <w:shd w:val="clear" w:color="auto" w:fill="auto"/>
          </w:tcPr>
          <w:p w:rsidR="00F8572D" w:rsidRPr="00F8572D" w:rsidRDefault="00F8572D" w:rsidP="00F8572D">
            <w:pPr>
              <w:ind w:firstLine="0"/>
            </w:pPr>
            <w:r>
              <w:t>Felder</w:t>
            </w:r>
          </w:p>
        </w:tc>
      </w:tr>
      <w:tr w:rsidR="00F8572D" w:rsidRPr="00F8572D" w:rsidTr="00462B62">
        <w:tc>
          <w:tcPr>
            <w:tcW w:w="2179" w:type="dxa"/>
            <w:shd w:val="clear" w:color="auto" w:fill="auto"/>
          </w:tcPr>
          <w:p w:rsidR="00F8572D" w:rsidRPr="00F8572D" w:rsidRDefault="00F8572D" w:rsidP="00F8572D">
            <w:pPr>
              <w:ind w:firstLine="0"/>
            </w:pPr>
            <w:r>
              <w:t>Finlay</w:t>
            </w:r>
          </w:p>
        </w:tc>
        <w:tc>
          <w:tcPr>
            <w:tcW w:w="2179" w:type="dxa"/>
            <w:shd w:val="clear" w:color="auto" w:fill="auto"/>
          </w:tcPr>
          <w:p w:rsidR="00F8572D" w:rsidRPr="00F8572D" w:rsidRDefault="00F8572D" w:rsidP="00F8572D">
            <w:pPr>
              <w:ind w:firstLine="0"/>
            </w:pPr>
            <w:r>
              <w:t>Forrester</w:t>
            </w:r>
          </w:p>
        </w:tc>
        <w:tc>
          <w:tcPr>
            <w:tcW w:w="2180" w:type="dxa"/>
            <w:shd w:val="clear" w:color="auto" w:fill="auto"/>
          </w:tcPr>
          <w:p w:rsidR="00F8572D" w:rsidRPr="00F8572D" w:rsidRDefault="00F8572D" w:rsidP="00F8572D">
            <w:pPr>
              <w:ind w:firstLine="0"/>
            </w:pPr>
            <w:r>
              <w:t>Fry</w:t>
            </w:r>
          </w:p>
        </w:tc>
      </w:tr>
      <w:tr w:rsidR="00F8572D" w:rsidRPr="00F8572D" w:rsidTr="00462B62">
        <w:tc>
          <w:tcPr>
            <w:tcW w:w="2179" w:type="dxa"/>
            <w:shd w:val="clear" w:color="auto" w:fill="auto"/>
          </w:tcPr>
          <w:p w:rsidR="00F8572D" w:rsidRPr="00F8572D" w:rsidRDefault="00F8572D" w:rsidP="00F8572D">
            <w:pPr>
              <w:ind w:firstLine="0"/>
            </w:pPr>
            <w:r>
              <w:t>Funderburk</w:t>
            </w:r>
          </w:p>
        </w:tc>
        <w:tc>
          <w:tcPr>
            <w:tcW w:w="2179" w:type="dxa"/>
            <w:shd w:val="clear" w:color="auto" w:fill="auto"/>
          </w:tcPr>
          <w:p w:rsidR="00F8572D" w:rsidRPr="00F8572D" w:rsidRDefault="00F8572D" w:rsidP="00F8572D">
            <w:pPr>
              <w:ind w:firstLine="0"/>
            </w:pPr>
            <w:r>
              <w:t>Gagnon</w:t>
            </w:r>
          </w:p>
        </w:tc>
        <w:tc>
          <w:tcPr>
            <w:tcW w:w="2180" w:type="dxa"/>
            <w:shd w:val="clear" w:color="auto" w:fill="auto"/>
          </w:tcPr>
          <w:p w:rsidR="00F8572D" w:rsidRPr="00F8572D" w:rsidRDefault="00F8572D" w:rsidP="00F8572D">
            <w:pPr>
              <w:ind w:firstLine="0"/>
            </w:pPr>
            <w:r>
              <w:t>Gambrell</w:t>
            </w:r>
          </w:p>
        </w:tc>
      </w:tr>
      <w:tr w:rsidR="00F8572D" w:rsidRPr="00F8572D" w:rsidTr="00462B62">
        <w:tc>
          <w:tcPr>
            <w:tcW w:w="2179" w:type="dxa"/>
            <w:shd w:val="clear" w:color="auto" w:fill="auto"/>
          </w:tcPr>
          <w:p w:rsidR="00F8572D" w:rsidRPr="00F8572D" w:rsidRDefault="00F8572D" w:rsidP="00F8572D">
            <w:pPr>
              <w:ind w:firstLine="0"/>
            </w:pPr>
            <w:r>
              <w:t>George</w:t>
            </w:r>
          </w:p>
        </w:tc>
        <w:tc>
          <w:tcPr>
            <w:tcW w:w="2179" w:type="dxa"/>
            <w:shd w:val="clear" w:color="auto" w:fill="auto"/>
          </w:tcPr>
          <w:p w:rsidR="00F8572D" w:rsidRPr="00F8572D" w:rsidRDefault="00F8572D" w:rsidP="00F8572D">
            <w:pPr>
              <w:ind w:firstLine="0"/>
            </w:pPr>
            <w:r>
              <w:t>Gilliard</w:t>
            </w:r>
          </w:p>
        </w:tc>
        <w:tc>
          <w:tcPr>
            <w:tcW w:w="2180" w:type="dxa"/>
            <w:shd w:val="clear" w:color="auto" w:fill="auto"/>
          </w:tcPr>
          <w:p w:rsidR="00F8572D" w:rsidRPr="00F8572D" w:rsidRDefault="00F8572D" w:rsidP="00F8572D">
            <w:pPr>
              <w:ind w:firstLine="0"/>
            </w:pPr>
            <w:r>
              <w:t>Goldfinch</w:t>
            </w:r>
          </w:p>
        </w:tc>
      </w:tr>
      <w:tr w:rsidR="00F8572D" w:rsidRPr="00F8572D" w:rsidTr="00462B62">
        <w:tc>
          <w:tcPr>
            <w:tcW w:w="2179" w:type="dxa"/>
            <w:shd w:val="clear" w:color="auto" w:fill="auto"/>
          </w:tcPr>
          <w:p w:rsidR="00F8572D" w:rsidRPr="00F8572D" w:rsidRDefault="00F8572D" w:rsidP="00F8572D">
            <w:pPr>
              <w:ind w:firstLine="0"/>
            </w:pPr>
            <w:r>
              <w:lastRenderedPageBreak/>
              <w:t>Govan</w:t>
            </w:r>
          </w:p>
        </w:tc>
        <w:tc>
          <w:tcPr>
            <w:tcW w:w="2179" w:type="dxa"/>
            <w:shd w:val="clear" w:color="auto" w:fill="auto"/>
          </w:tcPr>
          <w:p w:rsidR="00F8572D" w:rsidRPr="00F8572D" w:rsidRDefault="00F8572D" w:rsidP="00F8572D">
            <w:pPr>
              <w:ind w:firstLine="0"/>
            </w:pPr>
            <w:r>
              <w:t>Hamilton</w:t>
            </w:r>
          </w:p>
        </w:tc>
        <w:tc>
          <w:tcPr>
            <w:tcW w:w="2180" w:type="dxa"/>
            <w:shd w:val="clear" w:color="auto" w:fill="auto"/>
          </w:tcPr>
          <w:p w:rsidR="00F8572D" w:rsidRPr="00F8572D" w:rsidRDefault="00F8572D" w:rsidP="00F8572D">
            <w:pPr>
              <w:ind w:firstLine="0"/>
            </w:pPr>
            <w:r>
              <w:t>Hardee</w:t>
            </w:r>
          </w:p>
        </w:tc>
      </w:tr>
      <w:tr w:rsidR="00F8572D" w:rsidRPr="00F8572D" w:rsidTr="00462B62">
        <w:tc>
          <w:tcPr>
            <w:tcW w:w="2179" w:type="dxa"/>
            <w:shd w:val="clear" w:color="auto" w:fill="auto"/>
          </w:tcPr>
          <w:p w:rsidR="00F8572D" w:rsidRPr="00F8572D" w:rsidRDefault="00F8572D" w:rsidP="00F8572D">
            <w:pPr>
              <w:ind w:firstLine="0"/>
            </w:pPr>
            <w:r>
              <w:t>Hayes</w:t>
            </w:r>
          </w:p>
        </w:tc>
        <w:tc>
          <w:tcPr>
            <w:tcW w:w="2179" w:type="dxa"/>
            <w:shd w:val="clear" w:color="auto" w:fill="auto"/>
          </w:tcPr>
          <w:p w:rsidR="00F8572D" w:rsidRPr="00F8572D" w:rsidRDefault="00F8572D" w:rsidP="00F8572D">
            <w:pPr>
              <w:ind w:firstLine="0"/>
            </w:pPr>
            <w:r>
              <w:t>Henderson</w:t>
            </w:r>
          </w:p>
        </w:tc>
        <w:tc>
          <w:tcPr>
            <w:tcW w:w="2180" w:type="dxa"/>
            <w:shd w:val="clear" w:color="auto" w:fill="auto"/>
          </w:tcPr>
          <w:p w:rsidR="00F8572D" w:rsidRPr="00F8572D" w:rsidRDefault="00F8572D" w:rsidP="00F8572D">
            <w:pPr>
              <w:ind w:firstLine="0"/>
            </w:pPr>
            <w:r>
              <w:t>Herbkersman</w:t>
            </w:r>
          </w:p>
        </w:tc>
      </w:tr>
      <w:tr w:rsidR="00F8572D" w:rsidRPr="00F8572D" w:rsidTr="00462B62">
        <w:tc>
          <w:tcPr>
            <w:tcW w:w="2179" w:type="dxa"/>
            <w:shd w:val="clear" w:color="auto" w:fill="auto"/>
          </w:tcPr>
          <w:p w:rsidR="00F8572D" w:rsidRPr="00F8572D" w:rsidRDefault="00F8572D" w:rsidP="00F8572D">
            <w:pPr>
              <w:ind w:firstLine="0"/>
            </w:pPr>
            <w:r>
              <w:t>Hill</w:t>
            </w:r>
          </w:p>
        </w:tc>
        <w:tc>
          <w:tcPr>
            <w:tcW w:w="2179" w:type="dxa"/>
            <w:shd w:val="clear" w:color="auto" w:fill="auto"/>
          </w:tcPr>
          <w:p w:rsidR="00F8572D" w:rsidRPr="00F8572D" w:rsidRDefault="00F8572D" w:rsidP="00F8572D">
            <w:pPr>
              <w:ind w:firstLine="0"/>
            </w:pPr>
            <w:r>
              <w:t>Hiott</w:t>
            </w:r>
          </w:p>
        </w:tc>
        <w:tc>
          <w:tcPr>
            <w:tcW w:w="2180" w:type="dxa"/>
            <w:shd w:val="clear" w:color="auto" w:fill="auto"/>
          </w:tcPr>
          <w:p w:rsidR="00F8572D" w:rsidRPr="00F8572D" w:rsidRDefault="00F8572D" w:rsidP="00F8572D">
            <w:pPr>
              <w:ind w:firstLine="0"/>
            </w:pPr>
            <w:r>
              <w:t>Hixon</w:t>
            </w:r>
          </w:p>
        </w:tc>
      </w:tr>
      <w:tr w:rsidR="00F8572D" w:rsidRPr="00F8572D" w:rsidTr="00462B62">
        <w:tc>
          <w:tcPr>
            <w:tcW w:w="2179" w:type="dxa"/>
            <w:shd w:val="clear" w:color="auto" w:fill="auto"/>
          </w:tcPr>
          <w:p w:rsidR="00F8572D" w:rsidRPr="00F8572D" w:rsidRDefault="00F8572D" w:rsidP="00F8572D">
            <w:pPr>
              <w:ind w:firstLine="0"/>
            </w:pPr>
            <w:r>
              <w:t>Hodges</w:t>
            </w:r>
          </w:p>
        </w:tc>
        <w:tc>
          <w:tcPr>
            <w:tcW w:w="2179" w:type="dxa"/>
            <w:shd w:val="clear" w:color="auto" w:fill="auto"/>
          </w:tcPr>
          <w:p w:rsidR="00F8572D" w:rsidRPr="00F8572D" w:rsidRDefault="00F8572D" w:rsidP="00F8572D">
            <w:pPr>
              <w:ind w:firstLine="0"/>
            </w:pPr>
            <w:r>
              <w:t>Hosey</w:t>
            </w:r>
          </w:p>
        </w:tc>
        <w:tc>
          <w:tcPr>
            <w:tcW w:w="2180" w:type="dxa"/>
            <w:shd w:val="clear" w:color="auto" w:fill="auto"/>
          </w:tcPr>
          <w:p w:rsidR="00F8572D" w:rsidRPr="00F8572D" w:rsidRDefault="00F8572D" w:rsidP="00F8572D">
            <w:pPr>
              <w:ind w:firstLine="0"/>
            </w:pPr>
            <w:r>
              <w:t>Howard</w:t>
            </w:r>
          </w:p>
        </w:tc>
      </w:tr>
      <w:tr w:rsidR="00F8572D" w:rsidRPr="00F8572D" w:rsidTr="00462B62">
        <w:tc>
          <w:tcPr>
            <w:tcW w:w="2179" w:type="dxa"/>
            <w:shd w:val="clear" w:color="auto" w:fill="auto"/>
          </w:tcPr>
          <w:p w:rsidR="00F8572D" w:rsidRPr="00F8572D" w:rsidRDefault="00F8572D" w:rsidP="00F8572D">
            <w:pPr>
              <w:ind w:firstLine="0"/>
            </w:pPr>
            <w:r>
              <w:t>Huggins</w:t>
            </w:r>
          </w:p>
        </w:tc>
        <w:tc>
          <w:tcPr>
            <w:tcW w:w="2179" w:type="dxa"/>
            <w:shd w:val="clear" w:color="auto" w:fill="auto"/>
          </w:tcPr>
          <w:p w:rsidR="00F8572D" w:rsidRPr="00F8572D" w:rsidRDefault="00F8572D" w:rsidP="00F8572D">
            <w:pPr>
              <w:ind w:firstLine="0"/>
            </w:pPr>
            <w:r>
              <w:t>Jefferson</w:t>
            </w:r>
          </w:p>
        </w:tc>
        <w:tc>
          <w:tcPr>
            <w:tcW w:w="2180" w:type="dxa"/>
            <w:shd w:val="clear" w:color="auto" w:fill="auto"/>
          </w:tcPr>
          <w:p w:rsidR="00F8572D" w:rsidRPr="00F8572D" w:rsidRDefault="00F8572D" w:rsidP="00F8572D">
            <w:pPr>
              <w:ind w:firstLine="0"/>
            </w:pPr>
            <w:r>
              <w:t>Johnson</w:t>
            </w:r>
          </w:p>
        </w:tc>
      </w:tr>
      <w:tr w:rsidR="00F8572D" w:rsidRPr="00F8572D" w:rsidTr="00462B62">
        <w:tc>
          <w:tcPr>
            <w:tcW w:w="2179" w:type="dxa"/>
            <w:shd w:val="clear" w:color="auto" w:fill="auto"/>
          </w:tcPr>
          <w:p w:rsidR="00F8572D" w:rsidRPr="00F8572D" w:rsidRDefault="00F8572D" w:rsidP="00F8572D">
            <w:pPr>
              <w:ind w:firstLine="0"/>
            </w:pPr>
            <w:r>
              <w:t>Jordan</w:t>
            </w:r>
          </w:p>
        </w:tc>
        <w:tc>
          <w:tcPr>
            <w:tcW w:w="2179" w:type="dxa"/>
            <w:shd w:val="clear" w:color="auto" w:fill="auto"/>
          </w:tcPr>
          <w:p w:rsidR="00F8572D" w:rsidRPr="00F8572D" w:rsidRDefault="00F8572D" w:rsidP="00F8572D">
            <w:pPr>
              <w:ind w:firstLine="0"/>
            </w:pPr>
            <w:r>
              <w:t>Kennedy</w:t>
            </w:r>
          </w:p>
        </w:tc>
        <w:tc>
          <w:tcPr>
            <w:tcW w:w="2180" w:type="dxa"/>
            <w:shd w:val="clear" w:color="auto" w:fill="auto"/>
          </w:tcPr>
          <w:p w:rsidR="00F8572D" w:rsidRPr="00F8572D" w:rsidRDefault="00F8572D" w:rsidP="00F8572D">
            <w:pPr>
              <w:ind w:firstLine="0"/>
            </w:pPr>
            <w:r>
              <w:t>King</w:t>
            </w:r>
          </w:p>
        </w:tc>
      </w:tr>
      <w:tr w:rsidR="00F8572D" w:rsidRPr="00F8572D" w:rsidTr="00462B62">
        <w:tc>
          <w:tcPr>
            <w:tcW w:w="2179" w:type="dxa"/>
            <w:shd w:val="clear" w:color="auto" w:fill="auto"/>
          </w:tcPr>
          <w:p w:rsidR="00F8572D" w:rsidRPr="00F8572D" w:rsidRDefault="00F8572D" w:rsidP="00F8572D">
            <w:pPr>
              <w:ind w:firstLine="0"/>
            </w:pPr>
            <w:r>
              <w:t>Kirby</w:t>
            </w:r>
          </w:p>
        </w:tc>
        <w:tc>
          <w:tcPr>
            <w:tcW w:w="2179" w:type="dxa"/>
            <w:shd w:val="clear" w:color="auto" w:fill="auto"/>
          </w:tcPr>
          <w:p w:rsidR="00F8572D" w:rsidRPr="00F8572D" w:rsidRDefault="00F8572D" w:rsidP="00F8572D">
            <w:pPr>
              <w:ind w:firstLine="0"/>
            </w:pPr>
            <w:r>
              <w:t>Knight</w:t>
            </w:r>
          </w:p>
        </w:tc>
        <w:tc>
          <w:tcPr>
            <w:tcW w:w="2180" w:type="dxa"/>
            <w:shd w:val="clear" w:color="auto" w:fill="auto"/>
          </w:tcPr>
          <w:p w:rsidR="00F8572D" w:rsidRPr="00F8572D" w:rsidRDefault="00F8572D" w:rsidP="00F8572D">
            <w:pPr>
              <w:ind w:firstLine="0"/>
            </w:pPr>
            <w:r>
              <w:t>Limehouse</w:t>
            </w:r>
          </w:p>
        </w:tc>
      </w:tr>
      <w:tr w:rsidR="00F8572D" w:rsidRPr="00F8572D" w:rsidTr="00462B62">
        <w:tc>
          <w:tcPr>
            <w:tcW w:w="2179" w:type="dxa"/>
            <w:shd w:val="clear" w:color="auto" w:fill="auto"/>
          </w:tcPr>
          <w:p w:rsidR="00F8572D" w:rsidRPr="00F8572D" w:rsidRDefault="00F8572D" w:rsidP="00F8572D">
            <w:pPr>
              <w:ind w:firstLine="0"/>
            </w:pPr>
            <w:r>
              <w:t>Long</w:t>
            </w:r>
          </w:p>
        </w:tc>
        <w:tc>
          <w:tcPr>
            <w:tcW w:w="2179" w:type="dxa"/>
            <w:shd w:val="clear" w:color="auto" w:fill="auto"/>
          </w:tcPr>
          <w:p w:rsidR="00F8572D" w:rsidRPr="00F8572D" w:rsidRDefault="00F8572D" w:rsidP="00F8572D">
            <w:pPr>
              <w:ind w:firstLine="0"/>
            </w:pPr>
            <w:r>
              <w:t>Lowe</w:t>
            </w:r>
          </w:p>
        </w:tc>
        <w:tc>
          <w:tcPr>
            <w:tcW w:w="2180" w:type="dxa"/>
            <w:shd w:val="clear" w:color="auto" w:fill="auto"/>
          </w:tcPr>
          <w:p w:rsidR="00F8572D" w:rsidRPr="00F8572D" w:rsidRDefault="00F8572D" w:rsidP="00F8572D">
            <w:pPr>
              <w:ind w:firstLine="0"/>
            </w:pPr>
            <w:r>
              <w:t>Lucas</w:t>
            </w:r>
          </w:p>
        </w:tc>
      </w:tr>
      <w:tr w:rsidR="00F8572D" w:rsidRPr="00F8572D" w:rsidTr="00462B62">
        <w:tc>
          <w:tcPr>
            <w:tcW w:w="2179" w:type="dxa"/>
            <w:shd w:val="clear" w:color="auto" w:fill="auto"/>
          </w:tcPr>
          <w:p w:rsidR="00F8572D" w:rsidRPr="00F8572D" w:rsidRDefault="00F8572D" w:rsidP="00F8572D">
            <w:pPr>
              <w:ind w:firstLine="0"/>
            </w:pPr>
            <w:r>
              <w:t>Mack</w:t>
            </w:r>
          </w:p>
        </w:tc>
        <w:tc>
          <w:tcPr>
            <w:tcW w:w="2179" w:type="dxa"/>
            <w:shd w:val="clear" w:color="auto" w:fill="auto"/>
          </w:tcPr>
          <w:p w:rsidR="00F8572D" w:rsidRPr="00F8572D" w:rsidRDefault="00F8572D" w:rsidP="00F8572D">
            <w:pPr>
              <w:ind w:firstLine="0"/>
            </w:pPr>
            <w:r>
              <w:t>McCoy</w:t>
            </w:r>
          </w:p>
        </w:tc>
        <w:tc>
          <w:tcPr>
            <w:tcW w:w="2180" w:type="dxa"/>
            <w:shd w:val="clear" w:color="auto" w:fill="auto"/>
          </w:tcPr>
          <w:p w:rsidR="00F8572D" w:rsidRPr="00F8572D" w:rsidRDefault="00F8572D" w:rsidP="00F8572D">
            <w:pPr>
              <w:ind w:firstLine="0"/>
            </w:pPr>
            <w:r>
              <w:t>McEachern</w:t>
            </w:r>
          </w:p>
        </w:tc>
      </w:tr>
      <w:tr w:rsidR="00F8572D" w:rsidRPr="00F8572D" w:rsidTr="00462B62">
        <w:tc>
          <w:tcPr>
            <w:tcW w:w="2179" w:type="dxa"/>
            <w:shd w:val="clear" w:color="auto" w:fill="auto"/>
          </w:tcPr>
          <w:p w:rsidR="00F8572D" w:rsidRPr="00F8572D" w:rsidRDefault="00F8572D" w:rsidP="00F8572D">
            <w:pPr>
              <w:ind w:firstLine="0"/>
            </w:pPr>
            <w:r>
              <w:t>McKnight</w:t>
            </w:r>
          </w:p>
        </w:tc>
        <w:tc>
          <w:tcPr>
            <w:tcW w:w="2179" w:type="dxa"/>
            <w:shd w:val="clear" w:color="auto" w:fill="auto"/>
          </w:tcPr>
          <w:p w:rsidR="00F8572D" w:rsidRPr="00F8572D" w:rsidRDefault="00F8572D" w:rsidP="00F8572D">
            <w:pPr>
              <w:ind w:firstLine="0"/>
            </w:pPr>
            <w:r>
              <w:t>M. S. McLeod</w:t>
            </w:r>
          </w:p>
        </w:tc>
        <w:tc>
          <w:tcPr>
            <w:tcW w:w="2180" w:type="dxa"/>
            <w:shd w:val="clear" w:color="auto" w:fill="auto"/>
          </w:tcPr>
          <w:p w:rsidR="00F8572D" w:rsidRPr="00F8572D" w:rsidRDefault="00F8572D" w:rsidP="00F8572D">
            <w:pPr>
              <w:ind w:firstLine="0"/>
            </w:pPr>
            <w:r>
              <w:t>W. J. McLeod</w:t>
            </w:r>
          </w:p>
        </w:tc>
      </w:tr>
      <w:tr w:rsidR="00F8572D" w:rsidRPr="00F8572D" w:rsidTr="00462B62">
        <w:tc>
          <w:tcPr>
            <w:tcW w:w="2179" w:type="dxa"/>
            <w:shd w:val="clear" w:color="auto" w:fill="auto"/>
          </w:tcPr>
          <w:p w:rsidR="00F8572D" w:rsidRPr="00F8572D" w:rsidRDefault="00F8572D" w:rsidP="00F8572D">
            <w:pPr>
              <w:ind w:firstLine="0"/>
            </w:pPr>
            <w:r>
              <w:t>D. C. Moss</w:t>
            </w:r>
          </w:p>
        </w:tc>
        <w:tc>
          <w:tcPr>
            <w:tcW w:w="2179" w:type="dxa"/>
            <w:shd w:val="clear" w:color="auto" w:fill="auto"/>
          </w:tcPr>
          <w:p w:rsidR="00F8572D" w:rsidRPr="00F8572D" w:rsidRDefault="00F8572D" w:rsidP="00F8572D">
            <w:pPr>
              <w:ind w:firstLine="0"/>
            </w:pPr>
            <w:r>
              <w:t>V. S. Moss</w:t>
            </w:r>
          </w:p>
        </w:tc>
        <w:tc>
          <w:tcPr>
            <w:tcW w:w="2180" w:type="dxa"/>
            <w:shd w:val="clear" w:color="auto" w:fill="auto"/>
          </w:tcPr>
          <w:p w:rsidR="00F8572D" w:rsidRPr="00F8572D" w:rsidRDefault="00F8572D" w:rsidP="00F8572D">
            <w:pPr>
              <w:ind w:firstLine="0"/>
            </w:pPr>
            <w:r>
              <w:t>Nanney</w:t>
            </w:r>
          </w:p>
        </w:tc>
      </w:tr>
      <w:tr w:rsidR="00F8572D" w:rsidRPr="00F8572D" w:rsidTr="00462B62">
        <w:tc>
          <w:tcPr>
            <w:tcW w:w="2179" w:type="dxa"/>
            <w:shd w:val="clear" w:color="auto" w:fill="auto"/>
          </w:tcPr>
          <w:p w:rsidR="00F8572D" w:rsidRPr="00F8572D" w:rsidRDefault="00F8572D" w:rsidP="00F8572D">
            <w:pPr>
              <w:ind w:firstLine="0"/>
            </w:pPr>
            <w:r>
              <w:t>Neal</w:t>
            </w:r>
          </w:p>
        </w:tc>
        <w:tc>
          <w:tcPr>
            <w:tcW w:w="2179" w:type="dxa"/>
            <w:shd w:val="clear" w:color="auto" w:fill="auto"/>
          </w:tcPr>
          <w:p w:rsidR="00F8572D" w:rsidRPr="00F8572D" w:rsidRDefault="00F8572D" w:rsidP="00F8572D">
            <w:pPr>
              <w:ind w:firstLine="0"/>
            </w:pPr>
            <w:r>
              <w:t>Norman</w:t>
            </w:r>
          </w:p>
        </w:tc>
        <w:tc>
          <w:tcPr>
            <w:tcW w:w="2180" w:type="dxa"/>
            <w:shd w:val="clear" w:color="auto" w:fill="auto"/>
          </w:tcPr>
          <w:p w:rsidR="00F8572D" w:rsidRPr="00F8572D" w:rsidRDefault="00F8572D" w:rsidP="00F8572D">
            <w:pPr>
              <w:ind w:firstLine="0"/>
            </w:pPr>
            <w:r>
              <w:t>Norrell</w:t>
            </w:r>
          </w:p>
        </w:tc>
      </w:tr>
      <w:tr w:rsidR="00F8572D" w:rsidRPr="00F8572D" w:rsidTr="00462B62">
        <w:tc>
          <w:tcPr>
            <w:tcW w:w="2179" w:type="dxa"/>
            <w:shd w:val="clear" w:color="auto" w:fill="auto"/>
          </w:tcPr>
          <w:p w:rsidR="00F8572D" w:rsidRPr="00F8572D" w:rsidRDefault="00F8572D" w:rsidP="00F8572D">
            <w:pPr>
              <w:ind w:firstLine="0"/>
            </w:pPr>
            <w:r>
              <w:t>Ott</w:t>
            </w:r>
          </w:p>
        </w:tc>
        <w:tc>
          <w:tcPr>
            <w:tcW w:w="2179" w:type="dxa"/>
            <w:shd w:val="clear" w:color="auto" w:fill="auto"/>
          </w:tcPr>
          <w:p w:rsidR="00F8572D" w:rsidRPr="00F8572D" w:rsidRDefault="00F8572D" w:rsidP="00F8572D">
            <w:pPr>
              <w:ind w:firstLine="0"/>
            </w:pPr>
            <w:r>
              <w:t>Parks</w:t>
            </w:r>
          </w:p>
        </w:tc>
        <w:tc>
          <w:tcPr>
            <w:tcW w:w="2180" w:type="dxa"/>
            <w:shd w:val="clear" w:color="auto" w:fill="auto"/>
          </w:tcPr>
          <w:p w:rsidR="00F8572D" w:rsidRPr="00F8572D" w:rsidRDefault="00F8572D" w:rsidP="00F8572D">
            <w:pPr>
              <w:ind w:firstLine="0"/>
            </w:pPr>
            <w:r>
              <w:t>Pitts</w:t>
            </w:r>
          </w:p>
        </w:tc>
      </w:tr>
      <w:tr w:rsidR="00F8572D" w:rsidRPr="00F8572D" w:rsidTr="00462B62">
        <w:tc>
          <w:tcPr>
            <w:tcW w:w="2179" w:type="dxa"/>
            <w:shd w:val="clear" w:color="auto" w:fill="auto"/>
          </w:tcPr>
          <w:p w:rsidR="00F8572D" w:rsidRPr="00F8572D" w:rsidRDefault="00F8572D" w:rsidP="00F8572D">
            <w:pPr>
              <w:ind w:firstLine="0"/>
            </w:pPr>
            <w:r>
              <w:t>Putnam</w:t>
            </w:r>
          </w:p>
        </w:tc>
        <w:tc>
          <w:tcPr>
            <w:tcW w:w="2179" w:type="dxa"/>
            <w:shd w:val="clear" w:color="auto" w:fill="auto"/>
          </w:tcPr>
          <w:p w:rsidR="00F8572D" w:rsidRPr="00F8572D" w:rsidRDefault="00F8572D" w:rsidP="00F8572D">
            <w:pPr>
              <w:ind w:firstLine="0"/>
            </w:pPr>
            <w:r>
              <w:t>Quinn</w:t>
            </w:r>
          </w:p>
        </w:tc>
        <w:tc>
          <w:tcPr>
            <w:tcW w:w="2180" w:type="dxa"/>
            <w:shd w:val="clear" w:color="auto" w:fill="auto"/>
          </w:tcPr>
          <w:p w:rsidR="00F8572D" w:rsidRPr="00F8572D" w:rsidRDefault="00F8572D" w:rsidP="00F8572D">
            <w:pPr>
              <w:ind w:firstLine="0"/>
            </w:pPr>
            <w:r>
              <w:t>Riley</w:t>
            </w:r>
          </w:p>
        </w:tc>
      </w:tr>
    </w:tbl>
    <w:p w:rsidR="00462B62" w:rsidRDefault="00462B62"/>
    <w:p w:rsidR="00462B62" w:rsidRDefault="00462B62"/>
    <w:p w:rsidR="00462B62" w:rsidRPr="00462B62" w:rsidRDefault="00462B62" w:rsidP="00462B62">
      <w:pPr>
        <w:jc w:val="right"/>
        <w:rPr>
          <w:b/>
        </w:rPr>
      </w:pPr>
      <w:r w:rsidRPr="00462B62">
        <w:rPr>
          <w:b/>
        </w:rPr>
        <w:t>Printed Page 1590 . . . . . Tuesday, March 15, 2016</w:t>
      </w:r>
    </w:p>
    <w:p w:rsidR="00462B62" w:rsidRDefault="00462B62">
      <w:pPr>
        <w:ind w:firstLine="0"/>
        <w:jc w:val="left"/>
      </w:pPr>
    </w:p>
    <w:p w:rsidR="00462B62" w:rsidRDefault="00462B62"/>
    <w:tbl>
      <w:tblPr>
        <w:tblW w:w="6538" w:type="dxa"/>
        <w:tblLayout w:type="fixed"/>
        <w:tblLook w:val="0000" w:firstRow="0" w:lastRow="0" w:firstColumn="0" w:lastColumn="0" w:noHBand="0" w:noVBand="0"/>
      </w:tblPr>
      <w:tblGrid>
        <w:gridCol w:w="2179"/>
        <w:gridCol w:w="2179"/>
        <w:gridCol w:w="2180"/>
      </w:tblGrid>
      <w:tr w:rsidR="00F8572D" w:rsidRPr="00F8572D" w:rsidTr="00462B62">
        <w:tc>
          <w:tcPr>
            <w:tcW w:w="2179" w:type="dxa"/>
            <w:shd w:val="clear" w:color="auto" w:fill="auto"/>
          </w:tcPr>
          <w:p w:rsidR="00F8572D" w:rsidRPr="00F8572D" w:rsidRDefault="00F8572D" w:rsidP="00F8572D">
            <w:pPr>
              <w:ind w:firstLine="0"/>
            </w:pPr>
            <w:r>
              <w:t>Rivers</w:t>
            </w:r>
          </w:p>
        </w:tc>
        <w:tc>
          <w:tcPr>
            <w:tcW w:w="2179" w:type="dxa"/>
            <w:shd w:val="clear" w:color="auto" w:fill="auto"/>
          </w:tcPr>
          <w:p w:rsidR="00F8572D" w:rsidRPr="00F8572D" w:rsidRDefault="00F8572D" w:rsidP="00F8572D">
            <w:pPr>
              <w:ind w:firstLine="0"/>
            </w:pPr>
            <w:r>
              <w:t>Robinson-Simpson</w:t>
            </w:r>
          </w:p>
        </w:tc>
        <w:tc>
          <w:tcPr>
            <w:tcW w:w="2180" w:type="dxa"/>
            <w:shd w:val="clear" w:color="auto" w:fill="auto"/>
          </w:tcPr>
          <w:p w:rsidR="00F8572D" w:rsidRPr="00F8572D" w:rsidRDefault="00F8572D" w:rsidP="00F8572D">
            <w:pPr>
              <w:ind w:firstLine="0"/>
            </w:pPr>
            <w:r>
              <w:t>Ryhal</w:t>
            </w:r>
          </w:p>
        </w:tc>
      </w:tr>
      <w:tr w:rsidR="00F8572D" w:rsidRPr="00F8572D" w:rsidTr="00462B62">
        <w:tc>
          <w:tcPr>
            <w:tcW w:w="2179" w:type="dxa"/>
            <w:shd w:val="clear" w:color="auto" w:fill="auto"/>
          </w:tcPr>
          <w:p w:rsidR="00F8572D" w:rsidRPr="00F8572D" w:rsidRDefault="00F8572D" w:rsidP="00F8572D">
            <w:pPr>
              <w:ind w:firstLine="0"/>
            </w:pPr>
            <w:r>
              <w:t>Sandifer</w:t>
            </w:r>
          </w:p>
        </w:tc>
        <w:tc>
          <w:tcPr>
            <w:tcW w:w="2179" w:type="dxa"/>
            <w:shd w:val="clear" w:color="auto" w:fill="auto"/>
          </w:tcPr>
          <w:p w:rsidR="00F8572D" w:rsidRPr="00F8572D" w:rsidRDefault="00F8572D" w:rsidP="00F8572D">
            <w:pPr>
              <w:ind w:firstLine="0"/>
            </w:pPr>
            <w:r>
              <w:t>Simrill</w:t>
            </w:r>
          </w:p>
        </w:tc>
        <w:tc>
          <w:tcPr>
            <w:tcW w:w="2180" w:type="dxa"/>
            <w:shd w:val="clear" w:color="auto" w:fill="auto"/>
          </w:tcPr>
          <w:p w:rsidR="00F8572D" w:rsidRPr="00F8572D" w:rsidRDefault="00F8572D" w:rsidP="00F8572D">
            <w:pPr>
              <w:ind w:firstLine="0"/>
            </w:pPr>
            <w:r>
              <w:t>G. M. Smith</w:t>
            </w:r>
          </w:p>
        </w:tc>
      </w:tr>
      <w:tr w:rsidR="00F8572D" w:rsidRPr="00F8572D" w:rsidTr="00462B62">
        <w:tc>
          <w:tcPr>
            <w:tcW w:w="2179" w:type="dxa"/>
            <w:shd w:val="clear" w:color="auto" w:fill="auto"/>
          </w:tcPr>
          <w:p w:rsidR="00F8572D" w:rsidRPr="00F8572D" w:rsidRDefault="00F8572D" w:rsidP="00F8572D">
            <w:pPr>
              <w:ind w:firstLine="0"/>
            </w:pPr>
            <w:r>
              <w:t>G. R. Smith</w:t>
            </w:r>
          </w:p>
        </w:tc>
        <w:tc>
          <w:tcPr>
            <w:tcW w:w="2179" w:type="dxa"/>
            <w:shd w:val="clear" w:color="auto" w:fill="auto"/>
          </w:tcPr>
          <w:p w:rsidR="00F8572D" w:rsidRPr="00F8572D" w:rsidRDefault="00F8572D" w:rsidP="00F8572D">
            <w:pPr>
              <w:ind w:firstLine="0"/>
            </w:pPr>
            <w:r>
              <w:t>J. E. Smith</w:t>
            </w:r>
          </w:p>
        </w:tc>
        <w:tc>
          <w:tcPr>
            <w:tcW w:w="2180" w:type="dxa"/>
            <w:shd w:val="clear" w:color="auto" w:fill="auto"/>
          </w:tcPr>
          <w:p w:rsidR="00F8572D" w:rsidRPr="00F8572D" w:rsidRDefault="00F8572D" w:rsidP="00F8572D">
            <w:pPr>
              <w:ind w:firstLine="0"/>
            </w:pPr>
            <w:r>
              <w:t>Sottile</w:t>
            </w:r>
          </w:p>
        </w:tc>
      </w:tr>
      <w:tr w:rsidR="00F8572D" w:rsidRPr="00F8572D" w:rsidTr="00462B62">
        <w:tc>
          <w:tcPr>
            <w:tcW w:w="2179" w:type="dxa"/>
            <w:shd w:val="clear" w:color="auto" w:fill="auto"/>
          </w:tcPr>
          <w:p w:rsidR="00F8572D" w:rsidRPr="00F8572D" w:rsidRDefault="00F8572D" w:rsidP="00F8572D">
            <w:pPr>
              <w:ind w:firstLine="0"/>
            </w:pPr>
            <w:r>
              <w:t>Southard</w:t>
            </w:r>
          </w:p>
        </w:tc>
        <w:tc>
          <w:tcPr>
            <w:tcW w:w="2179" w:type="dxa"/>
            <w:shd w:val="clear" w:color="auto" w:fill="auto"/>
          </w:tcPr>
          <w:p w:rsidR="00F8572D" w:rsidRPr="00F8572D" w:rsidRDefault="00F8572D" w:rsidP="00F8572D">
            <w:pPr>
              <w:ind w:firstLine="0"/>
            </w:pPr>
            <w:r>
              <w:t>Spires</w:t>
            </w:r>
          </w:p>
        </w:tc>
        <w:tc>
          <w:tcPr>
            <w:tcW w:w="2180" w:type="dxa"/>
            <w:shd w:val="clear" w:color="auto" w:fill="auto"/>
          </w:tcPr>
          <w:p w:rsidR="00F8572D" w:rsidRPr="00F8572D" w:rsidRDefault="00F8572D" w:rsidP="00F8572D">
            <w:pPr>
              <w:ind w:firstLine="0"/>
            </w:pPr>
            <w:r>
              <w:t>Stavrinakis</w:t>
            </w:r>
          </w:p>
        </w:tc>
      </w:tr>
      <w:tr w:rsidR="00F8572D" w:rsidRPr="00F8572D" w:rsidTr="00462B62">
        <w:tc>
          <w:tcPr>
            <w:tcW w:w="2179" w:type="dxa"/>
            <w:shd w:val="clear" w:color="auto" w:fill="auto"/>
          </w:tcPr>
          <w:p w:rsidR="00F8572D" w:rsidRPr="00F8572D" w:rsidRDefault="00F8572D" w:rsidP="00F8572D">
            <w:pPr>
              <w:ind w:firstLine="0"/>
            </w:pPr>
            <w:r>
              <w:t>Stringer</w:t>
            </w:r>
          </w:p>
        </w:tc>
        <w:tc>
          <w:tcPr>
            <w:tcW w:w="2179" w:type="dxa"/>
            <w:shd w:val="clear" w:color="auto" w:fill="auto"/>
          </w:tcPr>
          <w:p w:rsidR="00F8572D" w:rsidRPr="00F8572D" w:rsidRDefault="00F8572D" w:rsidP="00F8572D">
            <w:pPr>
              <w:ind w:firstLine="0"/>
            </w:pPr>
            <w:r>
              <w:t>Tallon</w:t>
            </w:r>
          </w:p>
        </w:tc>
        <w:tc>
          <w:tcPr>
            <w:tcW w:w="2180" w:type="dxa"/>
            <w:shd w:val="clear" w:color="auto" w:fill="auto"/>
          </w:tcPr>
          <w:p w:rsidR="00F8572D" w:rsidRPr="00F8572D" w:rsidRDefault="00F8572D" w:rsidP="00F8572D">
            <w:pPr>
              <w:ind w:firstLine="0"/>
            </w:pPr>
            <w:r>
              <w:t>Taylor</w:t>
            </w:r>
          </w:p>
        </w:tc>
      </w:tr>
      <w:tr w:rsidR="00F8572D" w:rsidRPr="00F8572D" w:rsidTr="00462B62">
        <w:tc>
          <w:tcPr>
            <w:tcW w:w="2179" w:type="dxa"/>
            <w:shd w:val="clear" w:color="auto" w:fill="auto"/>
          </w:tcPr>
          <w:p w:rsidR="00F8572D" w:rsidRPr="00F8572D" w:rsidRDefault="00F8572D" w:rsidP="00F8572D">
            <w:pPr>
              <w:ind w:firstLine="0"/>
            </w:pPr>
            <w:r>
              <w:t>Tinkler</w:t>
            </w:r>
          </w:p>
        </w:tc>
        <w:tc>
          <w:tcPr>
            <w:tcW w:w="2179" w:type="dxa"/>
            <w:shd w:val="clear" w:color="auto" w:fill="auto"/>
          </w:tcPr>
          <w:p w:rsidR="00F8572D" w:rsidRPr="00F8572D" w:rsidRDefault="00F8572D" w:rsidP="00F8572D">
            <w:pPr>
              <w:ind w:firstLine="0"/>
            </w:pPr>
            <w:r>
              <w:t>Toole</w:t>
            </w:r>
          </w:p>
        </w:tc>
        <w:tc>
          <w:tcPr>
            <w:tcW w:w="2180" w:type="dxa"/>
            <w:shd w:val="clear" w:color="auto" w:fill="auto"/>
          </w:tcPr>
          <w:p w:rsidR="00F8572D" w:rsidRPr="00F8572D" w:rsidRDefault="00F8572D" w:rsidP="00F8572D">
            <w:pPr>
              <w:ind w:firstLine="0"/>
            </w:pPr>
            <w:r>
              <w:t>Whipper</w:t>
            </w:r>
          </w:p>
        </w:tc>
      </w:tr>
      <w:tr w:rsidR="00F8572D" w:rsidRPr="00F8572D" w:rsidTr="00462B62">
        <w:tc>
          <w:tcPr>
            <w:tcW w:w="2179" w:type="dxa"/>
            <w:shd w:val="clear" w:color="auto" w:fill="auto"/>
          </w:tcPr>
          <w:p w:rsidR="00F8572D" w:rsidRPr="00F8572D" w:rsidRDefault="00F8572D" w:rsidP="00F8572D">
            <w:pPr>
              <w:keepNext/>
              <w:ind w:firstLine="0"/>
            </w:pPr>
            <w:r>
              <w:t>White</w:t>
            </w:r>
          </w:p>
        </w:tc>
        <w:tc>
          <w:tcPr>
            <w:tcW w:w="2179" w:type="dxa"/>
            <w:shd w:val="clear" w:color="auto" w:fill="auto"/>
          </w:tcPr>
          <w:p w:rsidR="00F8572D" w:rsidRPr="00F8572D" w:rsidRDefault="00F8572D" w:rsidP="00F8572D">
            <w:pPr>
              <w:keepNext/>
              <w:ind w:firstLine="0"/>
            </w:pPr>
            <w:r>
              <w:t>Whitmire</w:t>
            </w:r>
          </w:p>
        </w:tc>
        <w:tc>
          <w:tcPr>
            <w:tcW w:w="2180" w:type="dxa"/>
            <w:shd w:val="clear" w:color="auto" w:fill="auto"/>
          </w:tcPr>
          <w:p w:rsidR="00F8572D" w:rsidRPr="00F8572D" w:rsidRDefault="00F8572D" w:rsidP="00F8572D">
            <w:pPr>
              <w:keepNext/>
              <w:ind w:firstLine="0"/>
            </w:pPr>
            <w:r>
              <w:t>Williams</w:t>
            </w:r>
          </w:p>
        </w:tc>
      </w:tr>
      <w:tr w:rsidR="00F8572D" w:rsidRPr="00F8572D" w:rsidTr="00462B62">
        <w:tc>
          <w:tcPr>
            <w:tcW w:w="2179" w:type="dxa"/>
            <w:shd w:val="clear" w:color="auto" w:fill="auto"/>
          </w:tcPr>
          <w:p w:rsidR="00F8572D" w:rsidRPr="00F8572D" w:rsidRDefault="00F8572D" w:rsidP="00F8572D">
            <w:pPr>
              <w:keepNext/>
              <w:ind w:firstLine="0"/>
            </w:pPr>
            <w:r>
              <w:t>Willis</w:t>
            </w:r>
          </w:p>
        </w:tc>
        <w:tc>
          <w:tcPr>
            <w:tcW w:w="2179" w:type="dxa"/>
            <w:shd w:val="clear" w:color="auto" w:fill="auto"/>
          </w:tcPr>
          <w:p w:rsidR="00F8572D" w:rsidRPr="00F8572D" w:rsidRDefault="00F8572D" w:rsidP="00F8572D">
            <w:pPr>
              <w:keepNext/>
              <w:ind w:firstLine="0"/>
            </w:pPr>
            <w:r>
              <w:t>Yow</w:t>
            </w:r>
          </w:p>
        </w:tc>
        <w:tc>
          <w:tcPr>
            <w:tcW w:w="2180" w:type="dxa"/>
            <w:shd w:val="clear" w:color="auto" w:fill="auto"/>
          </w:tcPr>
          <w:p w:rsidR="00F8572D" w:rsidRPr="00F8572D" w:rsidRDefault="00F8572D" w:rsidP="00F8572D">
            <w:pPr>
              <w:keepNext/>
              <w:ind w:firstLine="0"/>
            </w:pPr>
          </w:p>
        </w:tc>
      </w:tr>
    </w:tbl>
    <w:p w:rsidR="00F8572D" w:rsidRDefault="00F8572D" w:rsidP="00F8572D"/>
    <w:p w:rsidR="00F8572D" w:rsidRDefault="00F8572D" w:rsidP="00F8572D">
      <w:pPr>
        <w:jc w:val="center"/>
        <w:rPr>
          <w:b/>
        </w:rPr>
      </w:pPr>
      <w:r w:rsidRPr="00F8572D">
        <w:rPr>
          <w:b/>
        </w:rPr>
        <w:t>Total--104</w:t>
      </w:r>
    </w:p>
    <w:p w:rsidR="00F8572D" w:rsidRDefault="00F8572D" w:rsidP="00F8572D">
      <w:pPr>
        <w:jc w:val="center"/>
        <w:rPr>
          <w:b/>
        </w:rPr>
      </w:pPr>
    </w:p>
    <w:p w:rsidR="00F8572D" w:rsidRDefault="00F8572D" w:rsidP="00F8572D">
      <w:pPr>
        <w:ind w:firstLine="0"/>
      </w:pPr>
      <w:r w:rsidRPr="00F8572D">
        <w:t xml:space="preserve"> </w:t>
      </w:r>
      <w:r>
        <w:t>Those who voted in the negative are:</w:t>
      </w:r>
    </w:p>
    <w:p w:rsidR="00F8572D" w:rsidRDefault="00F8572D" w:rsidP="00F8572D"/>
    <w:p w:rsidR="00F8572D" w:rsidRDefault="00F8572D" w:rsidP="00F8572D">
      <w:pPr>
        <w:jc w:val="center"/>
        <w:rPr>
          <w:b/>
        </w:rPr>
      </w:pPr>
      <w:r w:rsidRPr="00F8572D">
        <w:rPr>
          <w:b/>
        </w:rPr>
        <w:t>Total--0</w:t>
      </w:r>
    </w:p>
    <w:p w:rsidR="00F8572D" w:rsidRDefault="00F8572D" w:rsidP="00F8572D">
      <w:pPr>
        <w:jc w:val="center"/>
        <w:rPr>
          <w:b/>
        </w:rPr>
      </w:pPr>
    </w:p>
    <w:p w:rsidR="00F8572D" w:rsidRDefault="00F8572D" w:rsidP="00F8572D">
      <w:r>
        <w:t>So, the Bill, as amended, was read the second time and ordered to third reading.</w:t>
      </w:r>
    </w:p>
    <w:p w:rsidR="00F8572D" w:rsidRDefault="00F8572D" w:rsidP="00F8572D"/>
    <w:p w:rsidR="00F8572D" w:rsidRDefault="00F8572D" w:rsidP="00F8572D">
      <w:pPr>
        <w:keepNext/>
        <w:jc w:val="center"/>
        <w:rPr>
          <w:b/>
        </w:rPr>
      </w:pPr>
      <w:r w:rsidRPr="00F8572D">
        <w:rPr>
          <w:b/>
        </w:rPr>
        <w:lastRenderedPageBreak/>
        <w:t>H. 3848--AMENDED AND ORDERED TO THIRD READING</w:t>
      </w:r>
    </w:p>
    <w:p w:rsidR="00F8572D" w:rsidRDefault="00F8572D" w:rsidP="00F8572D">
      <w:pPr>
        <w:keepNext/>
      </w:pPr>
      <w:r>
        <w:t>The following Bill was taken up:</w:t>
      </w:r>
    </w:p>
    <w:p w:rsidR="00F8572D" w:rsidRDefault="00F8572D" w:rsidP="00F8572D">
      <w:pPr>
        <w:keepNext/>
      </w:pPr>
      <w:bookmarkStart w:id="41" w:name="include_clip_start_128"/>
      <w:bookmarkEnd w:id="41"/>
    </w:p>
    <w:p w:rsidR="00F8572D" w:rsidRDefault="00F8572D" w:rsidP="00F8572D">
      <w:r>
        <w:t>H. 3848 -- Reps. Huggins, J. E. Smith, McKnight, Jefferson, Hosey, Atwater, Toole, Burns, Herbkersman, Ridgeway, Simrill, Kennedy, Ballentine and Henegan: A BILL TO AMEND THE CODE OF LAWS OF SOUTH CAROLINA, 1976, SO AS TO ENACT THE "SOUTH CAROLINA FOUNDING PRINCIPLES ACT" BY ADDING SECTION 59-29-155 SO AS TO REQUIRE THE COMPLETION OF A SEPARATE, FULL SEMESTER COURSE CONSISTING ONLY OF INSTRUCTION IN CERTAIN FOUNDING PRINCIPLES OF THE UNITED STATES OF AMERICA, TO REQUIRE A PASSING GRADE IN THE COURSE AND ON THE NATURALIZATION TEST FOR UNITED STATES CITIZENSHIP AS A CONDITION FOR GRADUATION FROM HIGH SCHOOL, AND TO PROVIDE RELATED REQUIREMENTS OF THE STATE BOARD OF EDUCATION AND THE LOCAL SCHOOL DISTRICTS.</w:t>
      </w:r>
    </w:p>
    <w:p w:rsidR="00F8572D" w:rsidRDefault="00F8572D" w:rsidP="00F8572D"/>
    <w:p w:rsidR="00F8572D" w:rsidRPr="002A02EB" w:rsidRDefault="00F8572D" w:rsidP="00F8572D">
      <w:r w:rsidRPr="002A02EB">
        <w:t>The Committee on Education and Public Works proposed the following Amendment No. 1</w:t>
      </w:r>
      <w:r w:rsidR="001158AF">
        <w:t xml:space="preserve"> to </w:t>
      </w:r>
      <w:r w:rsidRPr="002A02EB">
        <w:t>H. 3848 (COUNCIL\AGM\3848C001.</w:t>
      </w:r>
      <w:r w:rsidR="001158AF">
        <w:t xml:space="preserve"> </w:t>
      </w:r>
      <w:r w:rsidRPr="002A02EB">
        <w:t>AGM.AB16), which was adopted:</w:t>
      </w:r>
    </w:p>
    <w:p w:rsidR="00F8572D" w:rsidRPr="002A02EB" w:rsidRDefault="00F8572D" w:rsidP="00F8572D">
      <w:r w:rsidRPr="002A02EB">
        <w:t>Amend the bill, as and if amended, Section 59-29-155, as contained in SECTION 2, by deleing the SECTION in its entirety and inserting:</w:t>
      </w:r>
    </w:p>
    <w:p w:rsidR="00462B62" w:rsidRDefault="00462B62">
      <w:pPr>
        <w:ind w:firstLine="0"/>
        <w:jc w:val="left"/>
      </w:pPr>
    </w:p>
    <w:p w:rsidR="00462B62" w:rsidRDefault="00462B62">
      <w:pPr>
        <w:ind w:firstLine="0"/>
        <w:jc w:val="left"/>
      </w:pPr>
    </w:p>
    <w:p w:rsidR="00462B62" w:rsidRDefault="00462B62">
      <w:pPr>
        <w:ind w:firstLine="0"/>
        <w:jc w:val="left"/>
      </w:pPr>
    </w:p>
    <w:p w:rsidR="00462B62" w:rsidRDefault="00462B62" w:rsidP="00F8572D"/>
    <w:p w:rsidR="00462B62" w:rsidRPr="00462B62" w:rsidRDefault="00462B62" w:rsidP="00462B62">
      <w:pPr>
        <w:jc w:val="right"/>
        <w:rPr>
          <w:b/>
        </w:rPr>
      </w:pPr>
      <w:r w:rsidRPr="00462B62">
        <w:rPr>
          <w:b/>
        </w:rPr>
        <w:t>Printed Page 1591 . . . . . Tuesday, March 15, 2016</w:t>
      </w:r>
    </w:p>
    <w:p w:rsidR="00462B62" w:rsidRDefault="00462B62">
      <w:pPr>
        <w:ind w:firstLine="0"/>
        <w:jc w:val="left"/>
      </w:pPr>
    </w:p>
    <w:p w:rsidR="00F8572D" w:rsidRPr="002A02EB" w:rsidRDefault="00F8572D" w:rsidP="00F8572D">
      <w:r w:rsidRPr="002A02EB">
        <w:t>/ SECTION</w:t>
      </w:r>
      <w:r w:rsidRPr="002A02EB">
        <w:tab/>
        <w:t>2.</w:t>
      </w:r>
      <w:r w:rsidRPr="002A02EB">
        <w:tab/>
        <w:t>Article 1, Chapter 29, Title 59 of the 1976 Code is amended by adding:</w:t>
      </w:r>
    </w:p>
    <w:p w:rsidR="00F8572D" w:rsidRPr="002A02EB" w:rsidRDefault="00F8572D" w:rsidP="00F8572D">
      <w:pPr>
        <w:rPr>
          <w:bCs/>
          <w:iCs/>
          <w:color w:val="000000"/>
        </w:rPr>
      </w:pPr>
      <w:r w:rsidRPr="002A02EB">
        <w:tab/>
      </w:r>
      <w:r w:rsidRPr="002A02EB">
        <w:rPr>
          <w:bCs/>
          <w:iCs/>
          <w:color w:val="000000"/>
        </w:rPr>
        <w:t>“Section 59</w:t>
      </w:r>
      <w:r w:rsidRPr="002A02EB">
        <w:rPr>
          <w:bCs/>
          <w:iCs/>
          <w:color w:val="000000"/>
        </w:rPr>
        <w:noBreakHyphen/>
        <w:t>29</w:t>
      </w:r>
      <w:r w:rsidRPr="002A02EB">
        <w:rPr>
          <w:bCs/>
          <w:iCs/>
          <w:color w:val="000000"/>
        </w:rPr>
        <w:noBreakHyphen/>
        <w:t>155</w:t>
      </w:r>
      <w:r w:rsidRPr="002A02EB">
        <w:rPr>
          <w:color w:val="000000"/>
        </w:rPr>
        <w:t>.</w:t>
      </w:r>
      <w:r w:rsidRPr="002A02EB">
        <w:rPr>
          <w:color w:val="000000"/>
        </w:rPr>
        <w:tab/>
        <w:t>(A)</w:t>
      </w:r>
      <w:r w:rsidRPr="002A02EB">
        <w:rPr>
          <w:color w:val="000000"/>
        </w:rPr>
        <w:tab/>
      </w:r>
      <w:r w:rsidRPr="002A02EB">
        <w:rPr>
          <w:bCs/>
          <w:iCs/>
          <w:color w:val="000000"/>
        </w:rPr>
        <w:t>The State Board of Education and Education Oversight Committee shall incorporate instruction on the founding principles that shaped the United States into the required study of the United States Constitution as provided in Section 59-29-120 and the South Carolina Social Studies Standards upon the next cyclical review. The board and committee shall include, at a minimum, the Federalist Papers and instruction on the structure of government and the role of the separation of powers and the freedoms guaranteed by the Bill of Rights to the United States Constitution.</w:t>
      </w:r>
    </w:p>
    <w:p w:rsidR="00F8572D" w:rsidRPr="002A02EB" w:rsidRDefault="00F8572D" w:rsidP="00F8572D">
      <w:pPr>
        <w:rPr>
          <w:bCs/>
          <w:iCs/>
          <w:color w:val="000000"/>
        </w:rPr>
      </w:pPr>
      <w:r w:rsidRPr="002A02EB">
        <w:rPr>
          <w:bCs/>
          <w:iCs/>
          <w:color w:val="000000"/>
        </w:rPr>
        <w:lastRenderedPageBreak/>
        <w:tab/>
        <w:t>(B)</w:t>
      </w:r>
      <w:r w:rsidRPr="002A02EB">
        <w:rPr>
          <w:bCs/>
          <w:iCs/>
          <w:color w:val="000000"/>
        </w:rPr>
        <w:tab/>
        <w:t>The State Department of Education biennially shall submit a report by October fifteenth of each odd-numbered year, commencing in 2017, to the Senate Education Committee and the House Education and Public Works Committee documenting the implementation of this section.</w:t>
      </w:r>
    </w:p>
    <w:p w:rsidR="00F8572D" w:rsidRPr="002A02EB" w:rsidRDefault="00F8572D" w:rsidP="00F8572D">
      <w:pPr>
        <w:rPr>
          <w:bCs/>
          <w:iCs/>
          <w:color w:val="000000"/>
        </w:rPr>
      </w:pPr>
      <w:r w:rsidRPr="002A02EB">
        <w:rPr>
          <w:bCs/>
          <w:iCs/>
          <w:color w:val="000000"/>
        </w:rPr>
        <w:tab/>
        <w:t>(C)</w:t>
      </w:r>
      <w:r w:rsidRPr="002A02EB">
        <w:rPr>
          <w:bCs/>
          <w:iCs/>
          <w:color w:val="000000"/>
        </w:rPr>
        <w:tab/>
        <w:t>The State Department of Education shall make available professional development opportunities to teachers regarding subsection (A) by physical or electronic means.</w:t>
      </w:r>
      <w:r w:rsidR="004820C3">
        <w:rPr>
          <w:bCs/>
          <w:iCs/>
          <w:color w:val="000000"/>
        </w:rPr>
        <w:t>”</w:t>
      </w:r>
      <w:r w:rsidRPr="002A02EB">
        <w:rPr>
          <w:bCs/>
          <w:iCs/>
          <w:color w:val="000000"/>
        </w:rPr>
        <w:t xml:space="preserve"> /</w:t>
      </w:r>
    </w:p>
    <w:p w:rsidR="00F8572D" w:rsidRPr="002A02EB" w:rsidRDefault="00F8572D" w:rsidP="00F8572D">
      <w:pPr>
        <w:rPr>
          <w:bCs/>
          <w:iCs/>
          <w:color w:val="000000"/>
        </w:rPr>
      </w:pPr>
      <w:r w:rsidRPr="002A02EB">
        <w:rPr>
          <w:bCs/>
          <w:iCs/>
          <w:color w:val="000000"/>
        </w:rPr>
        <w:t>Amend the bill further, by deleting SECTION 3 in its entirety and inserting:</w:t>
      </w:r>
    </w:p>
    <w:p w:rsidR="00F8572D" w:rsidRPr="002A02EB" w:rsidRDefault="00F8572D" w:rsidP="00F8572D">
      <w:r w:rsidRPr="002A02EB">
        <w:rPr>
          <w:color w:val="000000"/>
        </w:rPr>
        <w:t>/ SECTION</w:t>
      </w:r>
      <w:r w:rsidRPr="002A02EB">
        <w:rPr>
          <w:color w:val="000000"/>
        </w:rPr>
        <w:tab/>
        <w:t>3.</w:t>
      </w:r>
      <w:r w:rsidRPr="002A02EB">
        <w:rPr>
          <w:color w:val="000000"/>
        </w:rPr>
        <w:tab/>
        <w:t>This act takes effect upon approval by the Governor and applies at the beginning of the 2016</w:t>
      </w:r>
      <w:r w:rsidRPr="002A02EB">
        <w:rPr>
          <w:color w:val="000000"/>
        </w:rPr>
        <w:noBreakHyphen/>
        <w:t>2017 school year.</w:t>
      </w:r>
      <w:r w:rsidR="001158AF">
        <w:rPr>
          <w:color w:val="000000"/>
        </w:rPr>
        <w:t xml:space="preserve"> </w:t>
      </w:r>
      <w:r w:rsidRPr="002A02EB">
        <w:rPr>
          <w:color w:val="000000"/>
        </w:rPr>
        <w:t>/</w:t>
      </w:r>
    </w:p>
    <w:p w:rsidR="00F8572D" w:rsidRPr="002A02EB" w:rsidRDefault="00F8572D" w:rsidP="00F8572D">
      <w:r w:rsidRPr="002A02EB">
        <w:t>Renumber sections to conform.</w:t>
      </w:r>
    </w:p>
    <w:p w:rsidR="00F8572D" w:rsidRDefault="00F8572D" w:rsidP="00F8572D">
      <w:r w:rsidRPr="002A02EB">
        <w:t>Amend title to conform.</w:t>
      </w:r>
    </w:p>
    <w:p w:rsidR="00F8572D" w:rsidRDefault="00F8572D" w:rsidP="00F8572D"/>
    <w:p w:rsidR="00F8572D" w:rsidRDefault="00F8572D" w:rsidP="00F8572D">
      <w:r>
        <w:t>Rep. STRINGER explained the amendment.</w:t>
      </w:r>
    </w:p>
    <w:p w:rsidR="00F8572D" w:rsidRDefault="00F8572D" w:rsidP="00F8572D"/>
    <w:p w:rsidR="00F8572D" w:rsidRDefault="00F8572D" w:rsidP="00F8572D">
      <w:r>
        <w:t>Rep. HILL moved to table the amendment.</w:t>
      </w:r>
    </w:p>
    <w:p w:rsidR="00F8572D" w:rsidRDefault="00F8572D" w:rsidP="00F8572D"/>
    <w:p w:rsidR="00F8572D" w:rsidRDefault="00F8572D" w:rsidP="00F8572D">
      <w:r>
        <w:t>The House refused to table the amendment by a division vote of 12 to 54.</w:t>
      </w:r>
    </w:p>
    <w:p w:rsidR="00F8572D" w:rsidRDefault="00F8572D" w:rsidP="00F8572D"/>
    <w:p w:rsidR="00F8572D" w:rsidRDefault="00F8572D" w:rsidP="00F8572D">
      <w:r>
        <w:t>The question then recurred to the adoption of the amendment.</w:t>
      </w:r>
    </w:p>
    <w:p w:rsidR="00F8572D" w:rsidRDefault="00F8572D" w:rsidP="00F8572D"/>
    <w:p w:rsidR="00F8572D" w:rsidRDefault="00F8572D" w:rsidP="00F8572D">
      <w:r>
        <w:t>The amendment was then adopted.</w:t>
      </w:r>
    </w:p>
    <w:p w:rsidR="00F8572D" w:rsidRDefault="00F8572D" w:rsidP="00F8572D"/>
    <w:p w:rsidR="00F8572D" w:rsidRDefault="00F8572D" w:rsidP="00F8572D">
      <w:r>
        <w:t>The question then recurred to the passage of the Bill.</w:t>
      </w:r>
    </w:p>
    <w:p w:rsidR="00F8572D" w:rsidRDefault="00F8572D" w:rsidP="00F8572D"/>
    <w:p w:rsidR="00F8572D" w:rsidRDefault="00F8572D" w:rsidP="00F8572D">
      <w:r>
        <w:t xml:space="preserve">The yeas and nays were taken resulting as follows: </w:t>
      </w:r>
    </w:p>
    <w:p w:rsidR="00F8572D" w:rsidRDefault="00F8572D" w:rsidP="00F8572D">
      <w:pPr>
        <w:jc w:val="center"/>
      </w:pPr>
      <w:r>
        <w:t xml:space="preserve"> </w:t>
      </w:r>
      <w:bookmarkStart w:id="42" w:name="vote_start136"/>
      <w:bookmarkEnd w:id="42"/>
      <w:r>
        <w:t>Yeas 99; Nays 0</w:t>
      </w:r>
    </w:p>
    <w:p w:rsidR="00462B62" w:rsidRDefault="00462B62">
      <w:pPr>
        <w:ind w:firstLine="0"/>
        <w:jc w:val="left"/>
      </w:pPr>
    </w:p>
    <w:p w:rsidR="00462B62" w:rsidRDefault="00462B62" w:rsidP="00F8572D">
      <w:pPr>
        <w:ind w:firstLine="0"/>
      </w:pPr>
    </w:p>
    <w:p w:rsidR="00462B62" w:rsidRDefault="00462B62" w:rsidP="00F8572D">
      <w:pPr>
        <w:ind w:firstLine="0"/>
      </w:pPr>
    </w:p>
    <w:p w:rsidR="00462B62" w:rsidRPr="00462B62" w:rsidRDefault="00462B62" w:rsidP="00462B62">
      <w:pPr>
        <w:jc w:val="right"/>
        <w:rPr>
          <w:b/>
        </w:rPr>
      </w:pPr>
      <w:r w:rsidRPr="00462B62">
        <w:rPr>
          <w:b/>
        </w:rPr>
        <w:t>Printed Page 1592 . . . . . Tuesday, March 15, 2016</w:t>
      </w:r>
    </w:p>
    <w:p w:rsidR="00462B62" w:rsidRDefault="00462B62">
      <w:pPr>
        <w:ind w:firstLine="0"/>
        <w:jc w:val="left"/>
      </w:pPr>
    </w:p>
    <w:p w:rsidR="00F8572D" w:rsidRDefault="00F8572D" w:rsidP="00F857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8572D" w:rsidRPr="00F8572D" w:rsidTr="00F8572D">
        <w:tc>
          <w:tcPr>
            <w:tcW w:w="2179" w:type="dxa"/>
            <w:shd w:val="clear" w:color="auto" w:fill="auto"/>
          </w:tcPr>
          <w:p w:rsidR="00F8572D" w:rsidRPr="00F8572D" w:rsidRDefault="00F8572D" w:rsidP="00F8572D">
            <w:pPr>
              <w:keepNext/>
              <w:ind w:firstLine="0"/>
            </w:pPr>
            <w:r>
              <w:t>Allison</w:t>
            </w:r>
          </w:p>
        </w:tc>
        <w:tc>
          <w:tcPr>
            <w:tcW w:w="2179" w:type="dxa"/>
            <w:shd w:val="clear" w:color="auto" w:fill="auto"/>
          </w:tcPr>
          <w:p w:rsidR="00F8572D" w:rsidRPr="00F8572D" w:rsidRDefault="00F8572D" w:rsidP="00F8572D">
            <w:pPr>
              <w:keepNext/>
              <w:ind w:firstLine="0"/>
            </w:pPr>
            <w:r>
              <w:t>Anthony</w:t>
            </w:r>
          </w:p>
        </w:tc>
        <w:tc>
          <w:tcPr>
            <w:tcW w:w="2180" w:type="dxa"/>
            <w:shd w:val="clear" w:color="auto" w:fill="auto"/>
          </w:tcPr>
          <w:p w:rsidR="00F8572D" w:rsidRPr="00F8572D" w:rsidRDefault="00F8572D" w:rsidP="00F8572D">
            <w:pPr>
              <w:keepNext/>
              <w:ind w:firstLine="0"/>
            </w:pPr>
            <w:r>
              <w:t>Bales</w:t>
            </w:r>
          </w:p>
        </w:tc>
      </w:tr>
      <w:tr w:rsidR="00F8572D" w:rsidRPr="00F8572D" w:rsidTr="00F8572D">
        <w:tc>
          <w:tcPr>
            <w:tcW w:w="2179" w:type="dxa"/>
            <w:shd w:val="clear" w:color="auto" w:fill="auto"/>
          </w:tcPr>
          <w:p w:rsidR="00F8572D" w:rsidRPr="00F8572D" w:rsidRDefault="00F8572D" w:rsidP="00F8572D">
            <w:pPr>
              <w:ind w:firstLine="0"/>
            </w:pPr>
            <w:r>
              <w:t>Ballentine</w:t>
            </w:r>
          </w:p>
        </w:tc>
        <w:tc>
          <w:tcPr>
            <w:tcW w:w="2179" w:type="dxa"/>
            <w:shd w:val="clear" w:color="auto" w:fill="auto"/>
          </w:tcPr>
          <w:p w:rsidR="00F8572D" w:rsidRPr="00F8572D" w:rsidRDefault="00F8572D" w:rsidP="00F8572D">
            <w:pPr>
              <w:ind w:firstLine="0"/>
            </w:pPr>
            <w:r>
              <w:t>Bamberg</w:t>
            </w:r>
          </w:p>
        </w:tc>
        <w:tc>
          <w:tcPr>
            <w:tcW w:w="2180" w:type="dxa"/>
            <w:shd w:val="clear" w:color="auto" w:fill="auto"/>
          </w:tcPr>
          <w:p w:rsidR="00F8572D" w:rsidRPr="00F8572D" w:rsidRDefault="00F8572D" w:rsidP="00F8572D">
            <w:pPr>
              <w:ind w:firstLine="0"/>
            </w:pPr>
            <w:r>
              <w:t>Bannister</w:t>
            </w:r>
          </w:p>
        </w:tc>
      </w:tr>
      <w:tr w:rsidR="00F8572D" w:rsidRPr="00F8572D" w:rsidTr="00F8572D">
        <w:tc>
          <w:tcPr>
            <w:tcW w:w="2179" w:type="dxa"/>
            <w:shd w:val="clear" w:color="auto" w:fill="auto"/>
          </w:tcPr>
          <w:p w:rsidR="00F8572D" w:rsidRPr="00F8572D" w:rsidRDefault="00F8572D" w:rsidP="00F8572D">
            <w:pPr>
              <w:ind w:firstLine="0"/>
            </w:pPr>
            <w:r>
              <w:t>Bedingfield</w:t>
            </w:r>
          </w:p>
        </w:tc>
        <w:tc>
          <w:tcPr>
            <w:tcW w:w="2179" w:type="dxa"/>
            <w:shd w:val="clear" w:color="auto" w:fill="auto"/>
          </w:tcPr>
          <w:p w:rsidR="00F8572D" w:rsidRPr="00F8572D" w:rsidRDefault="00F8572D" w:rsidP="00F8572D">
            <w:pPr>
              <w:ind w:firstLine="0"/>
            </w:pPr>
            <w:r>
              <w:t>Bernstein</w:t>
            </w:r>
          </w:p>
        </w:tc>
        <w:tc>
          <w:tcPr>
            <w:tcW w:w="2180" w:type="dxa"/>
            <w:shd w:val="clear" w:color="auto" w:fill="auto"/>
          </w:tcPr>
          <w:p w:rsidR="00F8572D" w:rsidRPr="00F8572D" w:rsidRDefault="00F8572D" w:rsidP="00F8572D">
            <w:pPr>
              <w:ind w:firstLine="0"/>
            </w:pPr>
            <w:r>
              <w:t>Bradley</w:t>
            </w:r>
          </w:p>
        </w:tc>
      </w:tr>
      <w:tr w:rsidR="00F8572D" w:rsidRPr="00F8572D" w:rsidTr="00F8572D">
        <w:tc>
          <w:tcPr>
            <w:tcW w:w="2179" w:type="dxa"/>
            <w:shd w:val="clear" w:color="auto" w:fill="auto"/>
          </w:tcPr>
          <w:p w:rsidR="00F8572D" w:rsidRPr="00F8572D" w:rsidRDefault="00F8572D" w:rsidP="00F8572D">
            <w:pPr>
              <w:ind w:firstLine="0"/>
            </w:pPr>
            <w:r>
              <w:t>Brannon</w:t>
            </w:r>
          </w:p>
        </w:tc>
        <w:tc>
          <w:tcPr>
            <w:tcW w:w="2179" w:type="dxa"/>
            <w:shd w:val="clear" w:color="auto" w:fill="auto"/>
          </w:tcPr>
          <w:p w:rsidR="00F8572D" w:rsidRPr="00F8572D" w:rsidRDefault="00F8572D" w:rsidP="00F8572D">
            <w:pPr>
              <w:ind w:firstLine="0"/>
            </w:pPr>
            <w:r>
              <w:t>R. L. Brown</w:t>
            </w:r>
          </w:p>
        </w:tc>
        <w:tc>
          <w:tcPr>
            <w:tcW w:w="2180" w:type="dxa"/>
            <w:shd w:val="clear" w:color="auto" w:fill="auto"/>
          </w:tcPr>
          <w:p w:rsidR="00F8572D" w:rsidRPr="00F8572D" w:rsidRDefault="00F8572D" w:rsidP="00F8572D">
            <w:pPr>
              <w:ind w:firstLine="0"/>
            </w:pPr>
            <w:r>
              <w:t>Burns</w:t>
            </w:r>
          </w:p>
        </w:tc>
      </w:tr>
      <w:tr w:rsidR="00F8572D" w:rsidRPr="00F8572D" w:rsidTr="00F8572D">
        <w:tc>
          <w:tcPr>
            <w:tcW w:w="2179" w:type="dxa"/>
            <w:shd w:val="clear" w:color="auto" w:fill="auto"/>
          </w:tcPr>
          <w:p w:rsidR="00F8572D" w:rsidRPr="00F8572D" w:rsidRDefault="00F8572D" w:rsidP="00F8572D">
            <w:pPr>
              <w:ind w:firstLine="0"/>
            </w:pPr>
            <w:r>
              <w:t>Chumley</w:t>
            </w:r>
          </w:p>
        </w:tc>
        <w:tc>
          <w:tcPr>
            <w:tcW w:w="2179" w:type="dxa"/>
            <w:shd w:val="clear" w:color="auto" w:fill="auto"/>
          </w:tcPr>
          <w:p w:rsidR="00F8572D" w:rsidRPr="00F8572D" w:rsidRDefault="00F8572D" w:rsidP="00F8572D">
            <w:pPr>
              <w:ind w:firstLine="0"/>
            </w:pPr>
            <w:r>
              <w:t>Clary</w:t>
            </w:r>
          </w:p>
        </w:tc>
        <w:tc>
          <w:tcPr>
            <w:tcW w:w="2180" w:type="dxa"/>
            <w:shd w:val="clear" w:color="auto" w:fill="auto"/>
          </w:tcPr>
          <w:p w:rsidR="00F8572D" w:rsidRPr="00F8572D" w:rsidRDefault="00F8572D" w:rsidP="00F8572D">
            <w:pPr>
              <w:ind w:firstLine="0"/>
            </w:pPr>
            <w:r>
              <w:t>Clemmons</w:t>
            </w:r>
          </w:p>
        </w:tc>
      </w:tr>
      <w:tr w:rsidR="00F8572D" w:rsidRPr="00F8572D" w:rsidTr="00F8572D">
        <w:tc>
          <w:tcPr>
            <w:tcW w:w="2179" w:type="dxa"/>
            <w:shd w:val="clear" w:color="auto" w:fill="auto"/>
          </w:tcPr>
          <w:p w:rsidR="00F8572D" w:rsidRPr="00F8572D" w:rsidRDefault="00F8572D" w:rsidP="00F8572D">
            <w:pPr>
              <w:ind w:firstLine="0"/>
            </w:pPr>
            <w:r>
              <w:lastRenderedPageBreak/>
              <w:t>Cobb-Hunter</w:t>
            </w:r>
          </w:p>
        </w:tc>
        <w:tc>
          <w:tcPr>
            <w:tcW w:w="2179" w:type="dxa"/>
            <w:shd w:val="clear" w:color="auto" w:fill="auto"/>
          </w:tcPr>
          <w:p w:rsidR="00F8572D" w:rsidRPr="00F8572D" w:rsidRDefault="00F8572D" w:rsidP="00F8572D">
            <w:pPr>
              <w:ind w:firstLine="0"/>
            </w:pPr>
            <w:r>
              <w:t>Cole</w:t>
            </w:r>
          </w:p>
        </w:tc>
        <w:tc>
          <w:tcPr>
            <w:tcW w:w="2180" w:type="dxa"/>
            <w:shd w:val="clear" w:color="auto" w:fill="auto"/>
          </w:tcPr>
          <w:p w:rsidR="00F8572D" w:rsidRPr="00F8572D" w:rsidRDefault="00F8572D" w:rsidP="00F8572D">
            <w:pPr>
              <w:ind w:firstLine="0"/>
            </w:pPr>
            <w:r>
              <w:t>Collins</w:t>
            </w:r>
          </w:p>
        </w:tc>
      </w:tr>
      <w:tr w:rsidR="00F8572D" w:rsidRPr="00F8572D" w:rsidTr="00F8572D">
        <w:tc>
          <w:tcPr>
            <w:tcW w:w="2179" w:type="dxa"/>
            <w:shd w:val="clear" w:color="auto" w:fill="auto"/>
          </w:tcPr>
          <w:p w:rsidR="00F8572D" w:rsidRPr="00F8572D" w:rsidRDefault="00F8572D" w:rsidP="00F8572D">
            <w:pPr>
              <w:ind w:firstLine="0"/>
            </w:pPr>
            <w:r>
              <w:t>Corley</w:t>
            </w:r>
          </w:p>
        </w:tc>
        <w:tc>
          <w:tcPr>
            <w:tcW w:w="2179" w:type="dxa"/>
            <w:shd w:val="clear" w:color="auto" w:fill="auto"/>
          </w:tcPr>
          <w:p w:rsidR="00F8572D" w:rsidRPr="00F8572D" w:rsidRDefault="00F8572D" w:rsidP="00F8572D">
            <w:pPr>
              <w:ind w:firstLine="0"/>
            </w:pPr>
            <w:r>
              <w:t>H. A. Crawford</w:t>
            </w:r>
          </w:p>
        </w:tc>
        <w:tc>
          <w:tcPr>
            <w:tcW w:w="2180" w:type="dxa"/>
            <w:shd w:val="clear" w:color="auto" w:fill="auto"/>
          </w:tcPr>
          <w:p w:rsidR="00F8572D" w:rsidRPr="00F8572D" w:rsidRDefault="00F8572D" w:rsidP="00F8572D">
            <w:pPr>
              <w:ind w:firstLine="0"/>
            </w:pPr>
            <w:r>
              <w:t>Crosby</w:t>
            </w:r>
          </w:p>
        </w:tc>
      </w:tr>
      <w:tr w:rsidR="00F8572D" w:rsidRPr="00F8572D" w:rsidTr="00F8572D">
        <w:tc>
          <w:tcPr>
            <w:tcW w:w="2179" w:type="dxa"/>
            <w:shd w:val="clear" w:color="auto" w:fill="auto"/>
          </w:tcPr>
          <w:p w:rsidR="00F8572D" w:rsidRPr="00F8572D" w:rsidRDefault="00F8572D" w:rsidP="00F8572D">
            <w:pPr>
              <w:ind w:firstLine="0"/>
            </w:pPr>
            <w:r>
              <w:t>Delleney</w:t>
            </w:r>
          </w:p>
        </w:tc>
        <w:tc>
          <w:tcPr>
            <w:tcW w:w="2179" w:type="dxa"/>
            <w:shd w:val="clear" w:color="auto" w:fill="auto"/>
          </w:tcPr>
          <w:p w:rsidR="00F8572D" w:rsidRPr="00F8572D" w:rsidRDefault="00F8572D" w:rsidP="00F8572D">
            <w:pPr>
              <w:ind w:firstLine="0"/>
            </w:pPr>
            <w:r>
              <w:t>Dillard</w:t>
            </w:r>
          </w:p>
        </w:tc>
        <w:tc>
          <w:tcPr>
            <w:tcW w:w="2180" w:type="dxa"/>
            <w:shd w:val="clear" w:color="auto" w:fill="auto"/>
          </w:tcPr>
          <w:p w:rsidR="00F8572D" w:rsidRPr="00F8572D" w:rsidRDefault="00F8572D" w:rsidP="00F8572D">
            <w:pPr>
              <w:ind w:firstLine="0"/>
            </w:pPr>
            <w:r>
              <w:t>Douglas</w:t>
            </w:r>
          </w:p>
        </w:tc>
      </w:tr>
      <w:tr w:rsidR="00F8572D" w:rsidRPr="00F8572D" w:rsidTr="00F8572D">
        <w:tc>
          <w:tcPr>
            <w:tcW w:w="2179" w:type="dxa"/>
            <w:shd w:val="clear" w:color="auto" w:fill="auto"/>
          </w:tcPr>
          <w:p w:rsidR="00F8572D" w:rsidRPr="00F8572D" w:rsidRDefault="00F8572D" w:rsidP="00F8572D">
            <w:pPr>
              <w:ind w:firstLine="0"/>
            </w:pPr>
            <w:r>
              <w:t>Duckworth</w:t>
            </w:r>
          </w:p>
        </w:tc>
        <w:tc>
          <w:tcPr>
            <w:tcW w:w="2179" w:type="dxa"/>
            <w:shd w:val="clear" w:color="auto" w:fill="auto"/>
          </w:tcPr>
          <w:p w:rsidR="00F8572D" w:rsidRPr="00F8572D" w:rsidRDefault="00F8572D" w:rsidP="00F8572D">
            <w:pPr>
              <w:ind w:firstLine="0"/>
            </w:pPr>
            <w:r>
              <w:t>Erickson</w:t>
            </w:r>
          </w:p>
        </w:tc>
        <w:tc>
          <w:tcPr>
            <w:tcW w:w="2180" w:type="dxa"/>
            <w:shd w:val="clear" w:color="auto" w:fill="auto"/>
          </w:tcPr>
          <w:p w:rsidR="00F8572D" w:rsidRPr="00F8572D" w:rsidRDefault="00F8572D" w:rsidP="00F8572D">
            <w:pPr>
              <w:ind w:firstLine="0"/>
            </w:pPr>
            <w:r>
              <w:t>Felder</w:t>
            </w:r>
          </w:p>
        </w:tc>
      </w:tr>
      <w:tr w:rsidR="00F8572D" w:rsidRPr="00F8572D" w:rsidTr="00F8572D">
        <w:tc>
          <w:tcPr>
            <w:tcW w:w="2179" w:type="dxa"/>
            <w:shd w:val="clear" w:color="auto" w:fill="auto"/>
          </w:tcPr>
          <w:p w:rsidR="00F8572D" w:rsidRPr="00F8572D" w:rsidRDefault="00F8572D" w:rsidP="00F8572D">
            <w:pPr>
              <w:ind w:firstLine="0"/>
            </w:pPr>
            <w:r>
              <w:t>Finlay</w:t>
            </w:r>
          </w:p>
        </w:tc>
        <w:tc>
          <w:tcPr>
            <w:tcW w:w="2179" w:type="dxa"/>
            <w:shd w:val="clear" w:color="auto" w:fill="auto"/>
          </w:tcPr>
          <w:p w:rsidR="00F8572D" w:rsidRPr="00F8572D" w:rsidRDefault="00F8572D" w:rsidP="00F8572D">
            <w:pPr>
              <w:ind w:firstLine="0"/>
            </w:pPr>
            <w:r>
              <w:t>Forrester</w:t>
            </w:r>
          </w:p>
        </w:tc>
        <w:tc>
          <w:tcPr>
            <w:tcW w:w="2180" w:type="dxa"/>
            <w:shd w:val="clear" w:color="auto" w:fill="auto"/>
          </w:tcPr>
          <w:p w:rsidR="00F8572D" w:rsidRPr="00F8572D" w:rsidRDefault="00F8572D" w:rsidP="00F8572D">
            <w:pPr>
              <w:ind w:firstLine="0"/>
            </w:pPr>
            <w:r>
              <w:t>Fry</w:t>
            </w:r>
          </w:p>
        </w:tc>
      </w:tr>
      <w:tr w:rsidR="00F8572D" w:rsidRPr="00F8572D" w:rsidTr="00F8572D">
        <w:tc>
          <w:tcPr>
            <w:tcW w:w="2179" w:type="dxa"/>
            <w:shd w:val="clear" w:color="auto" w:fill="auto"/>
          </w:tcPr>
          <w:p w:rsidR="00F8572D" w:rsidRPr="00F8572D" w:rsidRDefault="00F8572D" w:rsidP="00F8572D">
            <w:pPr>
              <w:ind w:firstLine="0"/>
            </w:pPr>
            <w:r>
              <w:t>Funderburk</w:t>
            </w:r>
          </w:p>
        </w:tc>
        <w:tc>
          <w:tcPr>
            <w:tcW w:w="2179" w:type="dxa"/>
            <w:shd w:val="clear" w:color="auto" w:fill="auto"/>
          </w:tcPr>
          <w:p w:rsidR="00F8572D" w:rsidRPr="00F8572D" w:rsidRDefault="00F8572D" w:rsidP="00F8572D">
            <w:pPr>
              <w:ind w:firstLine="0"/>
            </w:pPr>
            <w:r>
              <w:t>Gagnon</w:t>
            </w:r>
          </w:p>
        </w:tc>
        <w:tc>
          <w:tcPr>
            <w:tcW w:w="2180" w:type="dxa"/>
            <w:shd w:val="clear" w:color="auto" w:fill="auto"/>
          </w:tcPr>
          <w:p w:rsidR="00F8572D" w:rsidRPr="00F8572D" w:rsidRDefault="00F8572D" w:rsidP="00F8572D">
            <w:pPr>
              <w:ind w:firstLine="0"/>
            </w:pPr>
            <w:r>
              <w:t>Gambrell</w:t>
            </w:r>
          </w:p>
        </w:tc>
      </w:tr>
      <w:tr w:rsidR="00F8572D" w:rsidRPr="00F8572D" w:rsidTr="00F8572D">
        <w:tc>
          <w:tcPr>
            <w:tcW w:w="2179" w:type="dxa"/>
            <w:shd w:val="clear" w:color="auto" w:fill="auto"/>
          </w:tcPr>
          <w:p w:rsidR="00F8572D" w:rsidRPr="00F8572D" w:rsidRDefault="00F8572D" w:rsidP="00F8572D">
            <w:pPr>
              <w:ind w:firstLine="0"/>
            </w:pPr>
            <w:r>
              <w:t>George</w:t>
            </w:r>
          </w:p>
        </w:tc>
        <w:tc>
          <w:tcPr>
            <w:tcW w:w="2179" w:type="dxa"/>
            <w:shd w:val="clear" w:color="auto" w:fill="auto"/>
          </w:tcPr>
          <w:p w:rsidR="00F8572D" w:rsidRPr="00F8572D" w:rsidRDefault="00F8572D" w:rsidP="00F8572D">
            <w:pPr>
              <w:ind w:firstLine="0"/>
            </w:pPr>
            <w:r>
              <w:t>Goldfinch</w:t>
            </w:r>
          </w:p>
        </w:tc>
        <w:tc>
          <w:tcPr>
            <w:tcW w:w="2180" w:type="dxa"/>
            <w:shd w:val="clear" w:color="auto" w:fill="auto"/>
          </w:tcPr>
          <w:p w:rsidR="00F8572D" w:rsidRPr="00F8572D" w:rsidRDefault="00F8572D" w:rsidP="00F8572D">
            <w:pPr>
              <w:ind w:firstLine="0"/>
            </w:pPr>
            <w:r>
              <w:t>Govan</w:t>
            </w:r>
          </w:p>
        </w:tc>
      </w:tr>
      <w:tr w:rsidR="00F8572D" w:rsidRPr="00F8572D" w:rsidTr="00F8572D">
        <w:tc>
          <w:tcPr>
            <w:tcW w:w="2179" w:type="dxa"/>
            <w:shd w:val="clear" w:color="auto" w:fill="auto"/>
          </w:tcPr>
          <w:p w:rsidR="00F8572D" w:rsidRPr="00F8572D" w:rsidRDefault="00F8572D" w:rsidP="00F8572D">
            <w:pPr>
              <w:ind w:firstLine="0"/>
            </w:pPr>
            <w:r>
              <w:t>Hamilton</w:t>
            </w:r>
          </w:p>
        </w:tc>
        <w:tc>
          <w:tcPr>
            <w:tcW w:w="2179" w:type="dxa"/>
            <w:shd w:val="clear" w:color="auto" w:fill="auto"/>
          </w:tcPr>
          <w:p w:rsidR="00F8572D" w:rsidRPr="00F8572D" w:rsidRDefault="00F8572D" w:rsidP="00F8572D">
            <w:pPr>
              <w:ind w:firstLine="0"/>
            </w:pPr>
            <w:r>
              <w:t>Hardee</w:t>
            </w:r>
          </w:p>
        </w:tc>
        <w:tc>
          <w:tcPr>
            <w:tcW w:w="2180" w:type="dxa"/>
            <w:shd w:val="clear" w:color="auto" w:fill="auto"/>
          </w:tcPr>
          <w:p w:rsidR="00F8572D" w:rsidRPr="00F8572D" w:rsidRDefault="00F8572D" w:rsidP="00F8572D">
            <w:pPr>
              <w:ind w:firstLine="0"/>
            </w:pPr>
            <w:r>
              <w:t>Hayes</w:t>
            </w:r>
          </w:p>
        </w:tc>
      </w:tr>
      <w:tr w:rsidR="00F8572D" w:rsidRPr="00F8572D" w:rsidTr="00F8572D">
        <w:tc>
          <w:tcPr>
            <w:tcW w:w="2179" w:type="dxa"/>
            <w:shd w:val="clear" w:color="auto" w:fill="auto"/>
          </w:tcPr>
          <w:p w:rsidR="00F8572D" w:rsidRPr="00F8572D" w:rsidRDefault="00F8572D" w:rsidP="00F8572D">
            <w:pPr>
              <w:ind w:firstLine="0"/>
            </w:pPr>
            <w:r>
              <w:t>Henderson</w:t>
            </w:r>
          </w:p>
        </w:tc>
        <w:tc>
          <w:tcPr>
            <w:tcW w:w="2179" w:type="dxa"/>
            <w:shd w:val="clear" w:color="auto" w:fill="auto"/>
          </w:tcPr>
          <w:p w:rsidR="00F8572D" w:rsidRPr="00F8572D" w:rsidRDefault="00F8572D" w:rsidP="00F8572D">
            <w:pPr>
              <w:ind w:firstLine="0"/>
            </w:pPr>
            <w:r>
              <w:t>Herbkersman</w:t>
            </w:r>
          </w:p>
        </w:tc>
        <w:tc>
          <w:tcPr>
            <w:tcW w:w="2180" w:type="dxa"/>
            <w:shd w:val="clear" w:color="auto" w:fill="auto"/>
          </w:tcPr>
          <w:p w:rsidR="00F8572D" w:rsidRPr="00F8572D" w:rsidRDefault="00F8572D" w:rsidP="00F8572D">
            <w:pPr>
              <w:ind w:firstLine="0"/>
            </w:pPr>
            <w:r>
              <w:t>Hicks</w:t>
            </w:r>
          </w:p>
        </w:tc>
      </w:tr>
      <w:tr w:rsidR="00F8572D" w:rsidRPr="00F8572D" w:rsidTr="00F8572D">
        <w:tc>
          <w:tcPr>
            <w:tcW w:w="2179" w:type="dxa"/>
            <w:shd w:val="clear" w:color="auto" w:fill="auto"/>
          </w:tcPr>
          <w:p w:rsidR="00F8572D" w:rsidRPr="00F8572D" w:rsidRDefault="00F8572D" w:rsidP="00F8572D">
            <w:pPr>
              <w:ind w:firstLine="0"/>
            </w:pPr>
            <w:r>
              <w:t>Hill</w:t>
            </w:r>
          </w:p>
        </w:tc>
        <w:tc>
          <w:tcPr>
            <w:tcW w:w="2179" w:type="dxa"/>
            <w:shd w:val="clear" w:color="auto" w:fill="auto"/>
          </w:tcPr>
          <w:p w:rsidR="00F8572D" w:rsidRPr="00F8572D" w:rsidRDefault="00F8572D" w:rsidP="00F8572D">
            <w:pPr>
              <w:ind w:firstLine="0"/>
            </w:pPr>
            <w:r>
              <w:t>Hiott</w:t>
            </w:r>
          </w:p>
        </w:tc>
        <w:tc>
          <w:tcPr>
            <w:tcW w:w="2180" w:type="dxa"/>
            <w:shd w:val="clear" w:color="auto" w:fill="auto"/>
          </w:tcPr>
          <w:p w:rsidR="00F8572D" w:rsidRPr="00F8572D" w:rsidRDefault="00F8572D" w:rsidP="00F8572D">
            <w:pPr>
              <w:ind w:firstLine="0"/>
            </w:pPr>
            <w:r>
              <w:t>Hixon</w:t>
            </w:r>
          </w:p>
        </w:tc>
      </w:tr>
      <w:tr w:rsidR="00F8572D" w:rsidRPr="00F8572D" w:rsidTr="00F8572D">
        <w:tc>
          <w:tcPr>
            <w:tcW w:w="2179" w:type="dxa"/>
            <w:shd w:val="clear" w:color="auto" w:fill="auto"/>
          </w:tcPr>
          <w:p w:rsidR="00F8572D" w:rsidRPr="00F8572D" w:rsidRDefault="00F8572D" w:rsidP="00F8572D">
            <w:pPr>
              <w:ind w:firstLine="0"/>
            </w:pPr>
            <w:r>
              <w:t>Hodges</w:t>
            </w:r>
          </w:p>
        </w:tc>
        <w:tc>
          <w:tcPr>
            <w:tcW w:w="2179" w:type="dxa"/>
            <w:shd w:val="clear" w:color="auto" w:fill="auto"/>
          </w:tcPr>
          <w:p w:rsidR="00F8572D" w:rsidRPr="00F8572D" w:rsidRDefault="00F8572D" w:rsidP="00F8572D">
            <w:pPr>
              <w:ind w:firstLine="0"/>
            </w:pPr>
            <w:r>
              <w:t>Hosey</w:t>
            </w:r>
          </w:p>
        </w:tc>
        <w:tc>
          <w:tcPr>
            <w:tcW w:w="2180" w:type="dxa"/>
            <w:shd w:val="clear" w:color="auto" w:fill="auto"/>
          </w:tcPr>
          <w:p w:rsidR="00F8572D" w:rsidRPr="00F8572D" w:rsidRDefault="00F8572D" w:rsidP="00F8572D">
            <w:pPr>
              <w:ind w:firstLine="0"/>
            </w:pPr>
            <w:r>
              <w:t>Howard</w:t>
            </w:r>
          </w:p>
        </w:tc>
      </w:tr>
      <w:tr w:rsidR="00F8572D" w:rsidRPr="00F8572D" w:rsidTr="00F8572D">
        <w:tc>
          <w:tcPr>
            <w:tcW w:w="2179" w:type="dxa"/>
            <w:shd w:val="clear" w:color="auto" w:fill="auto"/>
          </w:tcPr>
          <w:p w:rsidR="00F8572D" w:rsidRPr="00F8572D" w:rsidRDefault="00F8572D" w:rsidP="00F8572D">
            <w:pPr>
              <w:ind w:firstLine="0"/>
            </w:pPr>
            <w:r>
              <w:t>Huggins</w:t>
            </w:r>
          </w:p>
        </w:tc>
        <w:tc>
          <w:tcPr>
            <w:tcW w:w="2179" w:type="dxa"/>
            <w:shd w:val="clear" w:color="auto" w:fill="auto"/>
          </w:tcPr>
          <w:p w:rsidR="00F8572D" w:rsidRPr="00F8572D" w:rsidRDefault="00F8572D" w:rsidP="00F8572D">
            <w:pPr>
              <w:ind w:firstLine="0"/>
            </w:pPr>
            <w:r>
              <w:t>Jefferson</w:t>
            </w:r>
          </w:p>
        </w:tc>
        <w:tc>
          <w:tcPr>
            <w:tcW w:w="2180" w:type="dxa"/>
            <w:shd w:val="clear" w:color="auto" w:fill="auto"/>
          </w:tcPr>
          <w:p w:rsidR="00F8572D" w:rsidRPr="00F8572D" w:rsidRDefault="00F8572D" w:rsidP="00F8572D">
            <w:pPr>
              <w:ind w:firstLine="0"/>
            </w:pPr>
            <w:r>
              <w:t>Johnson</w:t>
            </w:r>
          </w:p>
        </w:tc>
      </w:tr>
      <w:tr w:rsidR="00F8572D" w:rsidRPr="00F8572D" w:rsidTr="00F8572D">
        <w:tc>
          <w:tcPr>
            <w:tcW w:w="2179" w:type="dxa"/>
            <w:shd w:val="clear" w:color="auto" w:fill="auto"/>
          </w:tcPr>
          <w:p w:rsidR="00F8572D" w:rsidRPr="00F8572D" w:rsidRDefault="00F8572D" w:rsidP="00F8572D">
            <w:pPr>
              <w:ind w:firstLine="0"/>
            </w:pPr>
            <w:r>
              <w:t>Jordan</w:t>
            </w:r>
          </w:p>
        </w:tc>
        <w:tc>
          <w:tcPr>
            <w:tcW w:w="2179" w:type="dxa"/>
            <w:shd w:val="clear" w:color="auto" w:fill="auto"/>
          </w:tcPr>
          <w:p w:rsidR="00F8572D" w:rsidRPr="00F8572D" w:rsidRDefault="00F8572D" w:rsidP="00F8572D">
            <w:pPr>
              <w:ind w:firstLine="0"/>
            </w:pPr>
            <w:r>
              <w:t>Kennedy</w:t>
            </w:r>
          </w:p>
        </w:tc>
        <w:tc>
          <w:tcPr>
            <w:tcW w:w="2180" w:type="dxa"/>
            <w:shd w:val="clear" w:color="auto" w:fill="auto"/>
          </w:tcPr>
          <w:p w:rsidR="00F8572D" w:rsidRPr="00F8572D" w:rsidRDefault="00F8572D" w:rsidP="00F8572D">
            <w:pPr>
              <w:ind w:firstLine="0"/>
            </w:pPr>
            <w:r>
              <w:t>King</w:t>
            </w:r>
          </w:p>
        </w:tc>
      </w:tr>
      <w:tr w:rsidR="00F8572D" w:rsidRPr="00F8572D" w:rsidTr="00F8572D">
        <w:tc>
          <w:tcPr>
            <w:tcW w:w="2179" w:type="dxa"/>
            <w:shd w:val="clear" w:color="auto" w:fill="auto"/>
          </w:tcPr>
          <w:p w:rsidR="00F8572D" w:rsidRPr="00F8572D" w:rsidRDefault="00F8572D" w:rsidP="00F8572D">
            <w:pPr>
              <w:ind w:firstLine="0"/>
            </w:pPr>
            <w:r>
              <w:t>Kirby</w:t>
            </w:r>
          </w:p>
        </w:tc>
        <w:tc>
          <w:tcPr>
            <w:tcW w:w="2179" w:type="dxa"/>
            <w:shd w:val="clear" w:color="auto" w:fill="auto"/>
          </w:tcPr>
          <w:p w:rsidR="00F8572D" w:rsidRPr="00F8572D" w:rsidRDefault="00F8572D" w:rsidP="00F8572D">
            <w:pPr>
              <w:ind w:firstLine="0"/>
            </w:pPr>
            <w:r>
              <w:t>Knight</w:t>
            </w:r>
          </w:p>
        </w:tc>
        <w:tc>
          <w:tcPr>
            <w:tcW w:w="2180" w:type="dxa"/>
            <w:shd w:val="clear" w:color="auto" w:fill="auto"/>
          </w:tcPr>
          <w:p w:rsidR="00F8572D" w:rsidRPr="00F8572D" w:rsidRDefault="00F8572D" w:rsidP="00F8572D">
            <w:pPr>
              <w:ind w:firstLine="0"/>
            </w:pPr>
            <w:r>
              <w:t>Loftis</w:t>
            </w:r>
          </w:p>
        </w:tc>
      </w:tr>
      <w:tr w:rsidR="00F8572D" w:rsidRPr="00F8572D" w:rsidTr="00F8572D">
        <w:tc>
          <w:tcPr>
            <w:tcW w:w="2179" w:type="dxa"/>
            <w:shd w:val="clear" w:color="auto" w:fill="auto"/>
          </w:tcPr>
          <w:p w:rsidR="00F8572D" w:rsidRPr="00F8572D" w:rsidRDefault="00F8572D" w:rsidP="00F8572D">
            <w:pPr>
              <w:ind w:firstLine="0"/>
            </w:pPr>
            <w:r>
              <w:t>Long</w:t>
            </w:r>
          </w:p>
        </w:tc>
        <w:tc>
          <w:tcPr>
            <w:tcW w:w="2179" w:type="dxa"/>
            <w:shd w:val="clear" w:color="auto" w:fill="auto"/>
          </w:tcPr>
          <w:p w:rsidR="00F8572D" w:rsidRPr="00F8572D" w:rsidRDefault="00F8572D" w:rsidP="00F8572D">
            <w:pPr>
              <w:ind w:firstLine="0"/>
            </w:pPr>
            <w:r>
              <w:t>Lowe</w:t>
            </w:r>
          </w:p>
        </w:tc>
        <w:tc>
          <w:tcPr>
            <w:tcW w:w="2180" w:type="dxa"/>
            <w:shd w:val="clear" w:color="auto" w:fill="auto"/>
          </w:tcPr>
          <w:p w:rsidR="00F8572D" w:rsidRPr="00F8572D" w:rsidRDefault="00F8572D" w:rsidP="00F8572D">
            <w:pPr>
              <w:ind w:firstLine="0"/>
            </w:pPr>
            <w:r>
              <w:t>Lucas</w:t>
            </w:r>
          </w:p>
        </w:tc>
      </w:tr>
      <w:tr w:rsidR="00F8572D" w:rsidRPr="00F8572D" w:rsidTr="00F8572D">
        <w:tc>
          <w:tcPr>
            <w:tcW w:w="2179" w:type="dxa"/>
            <w:shd w:val="clear" w:color="auto" w:fill="auto"/>
          </w:tcPr>
          <w:p w:rsidR="00F8572D" w:rsidRPr="00F8572D" w:rsidRDefault="00F8572D" w:rsidP="00F8572D">
            <w:pPr>
              <w:ind w:firstLine="0"/>
            </w:pPr>
            <w:r>
              <w:t>Mack</w:t>
            </w:r>
          </w:p>
        </w:tc>
        <w:tc>
          <w:tcPr>
            <w:tcW w:w="2179" w:type="dxa"/>
            <w:shd w:val="clear" w:color="auto" w:fill="auto"/>
          </w:tcPr>
          <w:p w:rsidR="00F8572D" w:rsidRPr="00F8572D" w:rsidRDefault="00F8572D" w:rsidP="00F8572D">
            <w:pPr>
              <w:ind w:firstLine="0"/>
            </w:pPr>
            <w:r>
              <w:t>McCoy</w:t>
            </w:r>
          </w:p>
        </w:tc>
        <w:tc>
          <w:tcPr>
            <w:tcW w:w="2180" w:type="dxa"/>
            <w:shd w:val="clear" w:color="auto" w:fill="auto"/>
          </w:tcPr>
          <w:p w:rsidR="00F8572D" w:rsidRPr="00F8572D" w:rsidRDefault="00F8572D" w:rsidP="00F8572D">
            <w:pPr>
              <w:ind w:firstLine="0"/>
            </w:pPr>
            <w:r>
              <w:t>McEachern</w:t>
            </w:r>
          </w:p>
        </w:tc>
      </w:tr>
      <w:tr w:rsidR="00F8572D" w:rsidRPr="00F8572D" w:rsidTr="00F8572D">
        <w:tc>
          <w:tcPr>
            <w:tcW w:w="2179" w:type="dxa"/>
            <w:shd w:val="clear" w:color="auto" w:fill="auto"/>
          </w:tcPr>
          <w:p w:rsidR="00F8572D" w:rsidRPr="00F8572D" w:rsidRDefault="00F8572D" w:rsidP="00F8572D">
            <w:pPr>
              <w:ind w:firstLine="0"/>
            </w:pPr>
            <w:r>
              <w:t>McKnight</w:t>
            </w:r>
          </w:p>
        </w:tc>
        <w:tc>
          <w:tcPr>
            <w:tcW w:w="2179" w:type="dxa"/>
            <w:shd w:val="clear" w:color="auto" w:fill="auto"/>
          </w:tcPr>
          <w:p w:rsidR="00F8572D" w:rsidRPr="00F8572D" w:rsidRDefault="00F8572D" w:rsidP="00F8572D">
            <w:pPr>
              <w:ind w:firstLine="0"/>
            </w:pPr>
            <w:r>
              <w:t>M. S. McLeod</w:t>
            </w:r>
          </w:p>
        </w:tc>
        <w:tc>
          <w:tcPr>
            <w:tcW w:w="2180" w:type="dxa"/>
            <w:shd w:val="clear" w:color="auto" w:fill="auto"/>
          </w:tcPr>
          <w:p w:rsidR="00F8572D" w:rsidRPr="00F8572D" w:rsidRDefault="00F8572D" w:rsidP="00F8572D">
            <w:pPr>
              <w:ind w:firstLine="0"/>
            </w:pPr>
            <w:r>
              <w:t>W. J. McLeod</w:t>
            </w:r>
          </w:p>
        </w:tc>
      </w:tr>
      <w:tr w:rsidR="00F8572D" w:rsidRPr="00F8572D" w:rsidTr="00F8572D">
        <w:tc>
          <w:tcPr>
            <w:tcW w:w="2179" w:type="dxa"/>
            <w:shd w:val="clear" w:color="auto" w:fill="auto"/>
          </w:tcPr>
          <w:p w:rsidR="00F8572D" w:rsidRPr="00F8572D" w:rsidRDefault="00F8572D" w:rsidP="00F8572D">
            <w:pPr>
              <w:ind w:firstLine="0"/>
            </w:pPr>
            <w:r>
              <w:t>Merrill</w:t>
            </w:r>
          </w:p>
        </w:tc>
        <w:tc>
          <w:tcPr>
            <w:tcW w:w="2179" w:type="dxa"/>
            <w:shd w:val="clear" w:color="auto" w:fill="auto"/>
          </w:tcPr>
          <w:p w:rsidR="00F8572D" w:rsidRPr="00F8572D" w:rsidRDefault="00F8572D" w:rsidP="00F8572D">
            <w:pPr>
              <w:ind w:firstLine="0"/>
            </w:pPr>
            <w:r>
              <w:t>D. C. Moss</w:t>
            </w:r>
          </w:p>
        </w:tc>
        <w:tc>
          <w:tcPr>
            <w:tcW w:w="2180" w:type="dxa"/>
            <w:shd w:val="clear" w:color="auto" w:fill="auto"/>
          </w:tcPr>
          <w:p w:rsidR="00F8572D" w:rsidRPr="00F8572D" w:rsidRDefault="00F8572D" w:rsidP="00F8572D">
            <w:pPr>
              <w:ind w:firstLine="0"/>
            </w:pPr>
            <w:r>
              <w:t>V. S. Moss</w:t>
            </w:r>
          </w:p>
        </w:tc>
      </w:tr>
      <w:tr w:rsidR="00F8572D" w:rsidRPr="00F8572D" w:rsidTr="00F8572D">
        <w:tc>
          <w:tcPr>
            <w:tcW w:w="2179" w:type="dxa"/>
            <w:shd w:val="clear" w:color="auto" w:fill="auto"/>
          </w:tcPr>
          <w:p w:rsidR="00F8572D" w:rsidRPr="00F8572D" w:rsidRDefault="00F8572D" w:rsidP="00F8572D">
            <w:pPr>
              <w:ind w:firstLine="0"/>
            </w:pPr>
            <w:r>
              <w:t>Nanney</w:t>
            </w:r>
          </w:p>
        </w:tc>
        <w:tc>
          <w:tcPr>
            <w:tcW w:w="2179" w:type="dxa"/>
            <w:shd w:val="clear" w:color="auto" w:fill="auto"/>
          </w:tcPr>
          <w:p w:rsidR="00F8572D" w:rsidRPr="00F8572D" w:rsidRDefault="00F8572D" w:rsidP="00F8572D">
            <w:pPr>
              <w:ind w:firstLine="0"/>
            </w:pPr>
            <w:r>
              <w:t>Neal</w:t>
            </w:r>
          </w:p>
        </w:tc>
        <w:tc>
          <w:tcPr>
            <w:tcW w:w="2180" w:type="dxa"/>
            <w:shd w:val="clear" w:color="auto" w:fill="auto"/>
          </w:tcPr>
          <w:p w:rsidR="00F8572D" w:rsidRPr="00F8572D" w:rsidRDefault="00F8572D" w:rsidP="00F8572D">
            <w:pPr>
              <w:ind w:firstLine="0"/>
            </w:pPr>
            <w:r>
              <w:t>Newton</w:t>
            </w:r>
          </w:p>
        </w:tc>
      </w:tr>
      <w:tr w:rsidR="00F8572D" w:rsidRPr="00F8572D" w:rsidTr="00F8572D">
        <w:tc>
          <w:tcPr>
            <w:tcW w:w="2179" w:type="dxa"/>
            <w:shd w:val="clear" w:color="auto" w:fill="auto"/>
          </w:tcPr>
          <w:p w:rsidR="00F8572D" w:rsidRPr="00F8572D" w:rsidRDefault="00F8572D" w:rsidP="00F8572D">
            <w:pPr>
              <w:ind w:firstLine="0"/>
            </w:pPr>
            <w:r>
              <w:t>Norrell</w:t>
            </w:r>
          </w:p>
        </w:tc>
        <w:tc>
          <w:tcPr>
            <w:tcW w:w="2179" w:type="dxa"/>
            <w:shd w:val="clear" w:color="auto" w:fill="auto"/>
          </w:tcPr>
          <w:p w:rsidR="00F8572D" w:rsidRPr="00F8572D" w:rsidRDefault="00F8572D" w:rsidP="00F8572D">
            <w:pPr>
              <w:ind w:firstLine="0"/>
            </w:pPr>
            <w:r>
              <w:t>Ott</w:t>
            </w:r>
          </w:p>
        </w:tc>
        <w:tc>
          <w:tcPr>
            <w:tcW w:w="2180" w:type="dxa"/>
            <w:shd w:val="clear" w:color="auto" w:fill="auto"/>
          </w:tcPr>
          <w:p w:rsidR="00F8572D" w:rsidRPr="00F8572D" w:rsidRDefault="00F8572D" w:rsidP="00F8572D">
            <w:pPr>
              <w:ind w:firstLine="0"/>
            </w:pPr>
            <w:r>
              <w:t>Pitts</w:t>
            </w:r>
          </w:p>
        </w:tc>
      </w:tr>
      <w:tr w:rsidR="00F8572D" w:rsidRPr="00F8572D" w:rsidTr="00F8572D">
        <w:tc>
          <w:tcPr>
            <w:tcW w:w="2179" w:type="dxa"/>
            <w:shd w:val="clear" w:color="auto" w:fill="auto"/>
          </w:tcPr>
          <w:p w:rsidR="00F8572D" w:rsidRPr="00F8572D" w:rsidRDefault="00F8572D" w:rsidP="00F8572D">
            <w:pPr>
              <w:ind w:firstLine="0"/>
            </w:pPr>
            <w:r>
              <w:t>Putnam</w:t>
            </w:r>
          </w:p>
        </w:tc>
        <w:tc>
          <w:tcPr>
            <w:tcW w:w="2179" w:type="dxa"/>
            <w:shd w:val="clear" w:color="auto" w:fill="auto"/>
          </w:tcPr>
          <w:p w:rsidR="00F8572D" w:rsidRPr="00F8572D" w:rsidRDefault="00F8572D" w:rsidP="00F8572D">
            <w:pPr>
              <w:ind w:firstLine="0"/>
            </w:pPr>
            <w:r>
              <w:t>Quinn</w:t>
            </w:r>
          </w:p>
        </w:tc>
        <w:tc>
          <w:tcPr>
            <w:tcW w:w="2180" w:type="dxa"/>
            <w:shd w:val="clear" w:color="auto" w:fill="auto"/>
          </w:tcPr>
          <w:p w:rsidR="00F8572D" w:rsidRPr="00F8572D" w:rsidRDefault="00F8572D" w:rsidP="00F8572D">
            <w:pPr>
              <w:ind w:firstLine="0"/>
            </w:pPr>
            <w:r>
              <w:t>Ridgeway</w:t>
            </w:r>
          </w:p>
        </w:tc>
      </w:tr>
      <w:tr w:rsidR="00F8572D" w:rsidRPr="00F8572D" w:rsidTr="00F8572D">
        <w:tc>
          <w:tcPr>
            <w:tcW w:w="2179" w:type="dxa"/>
            <w:shd w:val="clear" w:color="auto" w:fill="auto"/>
          </w:tcPr>
          <w:p w:rsidR="00F8572D" w:rsidRPr="00F8572D" w:rsidRDefault="00F8572D" w:rsidP="00F8572D">
            <w:pPr>
              <w:ind w:firstLine="0"/>
            </w:pPr>
            <w:r>
              <w:t>Riley</w:t>
            </w:r>
          </w:p>
        </w:tc>
        <w:tc>
          <w:tcPr>
            <w:tcW w:w="2179" w:type="dxa"/>
            <w:shd w:val="clear" w:color="auto" w:fill="auto"/>
          </w:tcPr>
          <w:p w:rsidR="00F8572D" w:rsidRPr="00F8572D" w:rsidRDefault="00F8572D" w:rsidP="00F8572D">
            <w:pPr>
              <w:ind w:firstLine="0"/>
            </w:pPr>
            <w:r>
              <w:t>Rivers</w:t>
            </w:r>
          </w:p>
        </w:tc>
        <w:tc>
          <w:tcPr>
            <w:tcW w:w="2180" w:type="dxa"/>
            <w:shd w:val="clear" w:color="auto" w:fill="auto"/>
          </w:tcPr>
          <w:p w:rsidR="00F8572D" w:rsidRPr="00F8572D" w:rsidRDefault="00F8572D" w:rsidP="00F8572D">
            <w:pPr>
              <w:ind w:firstLine="0"/>
            </w:pPr>
            <w:r>
              <w:t>Robinson-Simpson</w:t>
            </w:r>
          </w:p>
        </w:tc>
      </w:tr>
      <w:tr w:rsidR="00F8572D" w:rsidRPr="00F8572D" w:rsidTr="00F8572D">
        <w:tc>
          <w:tcPr>
            <w:tcW w:w="2179" w:type="dxa"/>
            <w:shd w:val="clear" w:color="auto" w:fill="auto"/>
          </w:tcPr>
          <w:p w:rsidR="00F8572D" w:rsidRPr="00F8572D" w:rsidRDefault="00F8572D" w:rsidP="00F8572D">
            <w:pPr>
              <w:ind w:firstLine="0"/>
            </w:pPr>
            <w:r>
              <w:t>Rutherford</w:t>
            </w:r>
          </w:p>
        </w:tc>
        <w:tc>
          <w:tcPr>
            <w:tcW w:w="2179" w:type="dxa"/>
            <w:shd w:val="clear" w:color="auto" w:fill="auto"/>
          </w:tcPr>
          <w:p w:rsidR="00F8572D" w:rsidRPr="00F8572D" w:rsidRDefault="00F8572D" w:rsidP="00F8572D">
            <w:pPr>
              <w:ind w:firstLine="0"/>
            </w:pPr>
            <w:r>
              <w:t>Ryhal</w:t>
            </w:r>
          </w:p>
        </w:tc>
        <w:tc>
          <w:tcPr>
            <w:tcW w:w="2180" w:type="dxa"/>
            <w:shd w:val="clear" w:color="auto" w:fill="auto"/>
          </w:tcPr>
          <w:p w:rsidR="00F8572D" w:rsidRPr="00F8572D" w:rsidRDefault="00F8572D" w:rsidP="00F8572D">
            <w:pPr>
              <w:ind w:firstLine="0"/>
            </w:pPr>
            <w:r>
              <w:t>Simrill</w:t>
            </w:r>
          </w:p>
        </w:tc>
      </w:tr>
      <w:tr w:rsidR="00F8572D" w:rsidRPr="00F8572D" w:rsidTr="00F8572D">
        <w:tc>
          <w:tcPr>
            <w:tcW w:w="2179" w:type="dxa"/>
            <w:shd w:val="clear" w:color="auto" w:fill="auto"/>
          </w:tcPr>
          <w:p w:rsidR="00F8572D" w:rsidRPr="00F8572D" w:rsidRDefault="00F8572D" w:rsidP="00F8572D">
            <w:pPr>
              <w:ind w:firstLine="0"/>
            </w:pPr>
            <w:r>
              <w:t>G. M. Smith</w:t>
            </w:r>
          </w:p>
        </w:tc>
        <w:tc>
          <w:tcPr>
            <w:tcW w:w="2179" w:type="dxa"/>
            <w:shd w:val="clear" w:color="auto" w:fill="auto"/>
          </w:tcPr>
          <w:p w:rsidR="00F8572D" w:rsidRPr="00F8572D" w:rsidRDefault="00F8572D" w:rsidP="00F8572D">
            <w:pPr>
              <w:ind w:firstLine="0"/>
            </w:pPr>
            <w:r>
              <w:t>J. E. Smith</w:t>
            </w:r>
          </w:p>
        </w:tc>
        <w:tc>
          <w:tcPr>
            <w:tcW w:w="2180" w:type="dxa"/>
            <w:shd w:val="clear" w:color="auto" w:fill="auto"/>
          </w:tcPr>
          <w:p w:rsidR="00F8572D" w:rsidRPr="00F8572D" w:rsidRDefault="00F8572D" w:rsidP="00F8572D">
            <w:pPr>
              <w:ind w:firstLine="0"/>
            </w:pPr>
            <w:r>
              <w:t>Sottile</w:t>
            </w:r>
          </w:p>
        </w:tc>
      </w:tr>
      <w:tr w:rsidR="00F8572D" w:rsidRPr="00F8572D" w:rsidTr="00F8572D">
        <w:tc>
          <w:tcPr>
            <w:tcW w:w="2179" w:type="dxa"/>
            <w:shd w:val="clear" w:color="auto" w:fill="auto"/>
          </w:tcPr>
          <w:p w:rsidR="00F8572D" w:rsidRPr="00F8572D" w:rsidRDefault="00F8572D" w:rsidP="00F8572D">
            <w:pPr>
              <w:ind w:firstLine="0"/>
            </w:pPr>
            <w:r>
              <w:t>Southard</w:t>
            </w:r>
          </w:p>
        </w:tc>
        <w:tc>
          <w:tcPr>
            <w:tcW w:w="2179" w:type="dxa"/>
            <w:shd w:val="clear" w:color="auto" w:fill="auto"/>
          </w:tcPr>
          <w:p w:rsidR="00F8572D" w:rsidRPr="00F8572D" w:rsidRDefault="00F8572D" w:rsidP="00F8572D">
            <w:pPr>
              <w:ind w:firstLine="0"/>
            </w:pPr>
            <w:r>
              <w:t>Spires</w:t>
            </w:r>
          </w:p>
        </w:tc>
        <w:tc>
          <w:tcPr>
            <w:tcW w:w="2180" w:type="dxa"/>
            <w:shd w:val="clear" w:color="auto" w:fill="auto"/>
          </w:tcPr>
          <w:p w:rsidR="00F8572D" w:rsidRPr="00F8572D" w:rsidRDefault="00F8572D" w:rsidP="00F8572D">
            <w:pPr>
              <w:ind w:firstLine="0"/>
            </w:pPr>
            <w:r>
              <w:t>Stringer</w:t>
            </w:r>
          </w:p>
        </w:tc>
      </w:tr>
      <w:tr w:rsidR="00F8572D" w:rsidRPr="00F8572D" w:rsidTr="00F8572D">
        <w:tc>
          <w:tcPr>
            <w:tcW w:w="2179" w:type="dxa"/>
            <w:shd w:val="clear" w:color="auto" w:fill="auto"/>
          </w:tcPr>
          <w:p w:rsidR="00F8572D" w:rsidRPr="00F8572D" w:rsidRDefault="00F8572D" w:rsidP="00F8572D">
            <w:pPr>
              <w:ind w:firstLine="0"/>
            </w:pPr>
            <w:r>
              <w:t>Tallon</w:t>
            </w:r>
          </w:p>
        </w:tc>
        <w:tc>
          <w:tcPr>
            <w:tcW w:w="2179" w:type="dxa"/>
            <w:shd w:val="clear" w:color="auto" w:fill="auto"/>
          </w:tcPr>
          <w:p w:rsidR="00F8572D" w:rsidRPr="00F8572D" w:rsidRDefault="00F8572D" w:rsidP="00F8572D">
            <w:pPr>
              <w:ind w:firstLine="0"/>
            </w:pPr>
            <w:r>
              <w:t>Taylor</w:t>
            </w:r>
          </w:p>
        </w:tc>
        <w:tc>
          <w:tcPr>
            <w:tcW w:w="2180" w:type="dxa"/>
            <w:shd w:val="clear" w:color="auto" w:fill="auto"/>
          </w:tcPr>
          <w:p w:rsidR="00F8572D" w:rsidRPr="00F8572D" w:rsidRDefault="00F8572D" w:rsidP="00F8572D">
            <w:pPr>
              <w:ind w:firstLine="0"/>
            </w:pPr>
            <w:r>
              <w:t>Tinkler</w:t>
            </w:r>
          </w:p>
        </w:tc>
      </w:tr>
      <w:tr w:rsidR="00F8572D" w:rsidRPr="00F8572D" w:rsidTr="00F8572D">
        <w:tc>
          <w:tcPr>
            <w:tcW w:w="2179" w:type="dxa"/>
            <w:shd w:val="clear" w:color="auto" w:fill="auto"/>
          </w:tcPr>
          <w:p w:rsidR="00F8572D" w:rsidRPr="00F8572D" w:rsidRDefault="00F8572D" w:rsidP="00F8572D">
            <w:pPr>
              <w:keepNext/>
              <w:ind w:firstLine="0"/>
            </w:pPr>
            <w:r>
              <w:t>Toole</w:t>
            </w:r>
          </w:p>
        </w:tc>
        <w:tc>
          <w:tcPr>
            <w:tcW w:w="2179" w:type="dxa"/>
            <w:shd w:val="clear" w:color="auto" w:fill="auto"/>
          </w:tcPr>
          <w:p w:rsidR="00F8572D" w:rsidRPr="00F8572D" w:rsidRDefault="00F8572D" w:rsidP="00F8572D">
            <w:pPr>
              <w:keepNext/>
              <w:ind w:firstLine="0"/>
            </w:pPr>
            <w:r>
              <w:t>White</w:t>
            </w:r>
          </w:p>
        </w:tc>
        <w:tc>
          <w:tcPr>
            <w:tcW w:w="2180" w:type="dxa"/>
            <w:shd w:val="clear" w:color="auto" w:fill="auto"/>
          </w:tcPr>
          <w:p w:rsidR="00F8572D" w:rsidRPr="00F8572D" w:rsidRDefault="00F8572D" w:rsidP="00F8572D">
            <w:pPr>
              <w:keepNext/>
              <w:ind w:firstLine="0"/>
            </w:pPr>
            <w:r>
              <w:t>Whitmire</w:t>
            </w:r>
          </w:p>
        </w:tc>
      </w:tr>
      <w:tr w:rsidR="00F8572D" w:rsidRPr="00F8572D" w:rsidTr="00F8572D">
        <w:tc>
          <w:tcPr>
            <w:tcW w:w="2179" w:type="dxa"/>
            <w:shd w:val="clear" w:color="auto" w:fill="auto"/>
          </w:tcPr>
          <w:p w:rsidR="00F8572D" w:rsidRPr="00F8572D" w:rsidRDefault="00F8572D" w:rsidP="00F8572D">
            <w:pPr>
              <w:keepNext/>
              <w:ind w:firstLine="0"/>
            </w:pPr>
            <w:r>
              <w:t>Williams</w:t>
            </w:r>
          </w:p>
        </w:tc>
        <w:tc>
          <w:tcPr>
            <w:tcW w:w="2179" w:type="dxa"/>
            <w:shd w:val="clear" w:color="auto" w:fill="auto"/>
          </w:tcPr>
          <w:p w:rsidR="00F8572D" w:rsidRPr="00F8572D" w:rsidRDefault="00F8572D" w:rsidP="00F8572D">
            <w:pPr>
              <w:keepNext/>
              <w:ind w:firstLine="0"/>
            </w:pPr>
            <w:r>
              <w:t>Willis</w:t>
            </w:r>
          </w:p>
        </w:tc>
        <w:tc>
          <w:tcPr>
            <w:tcW w:w="2180" w:type="dxa"/>
            <w:shd w:val="clear" w:color="auto" w:fill="auto"/>
          </w:tcPr>
          <w:p w:rsidR="00F8572D" w:rsidRPr="00F8572D" w:rsidRDefault="00F8572D" w:rsidP="00F8572D">
            <w:pPr>
              <w:keepNext/>
              <w:ind w:firstLine="0"/>
            </w:pPr>
            <w:r>
              <w:t>Yow</w:t>
            </w:r>
          </w:p>
        </w:tc>
      </w:tr>
    </w:tbl>
    <w:p w:rsidR="00F8572D" w:rsidRDefault="00F8572D" w:rsidP="00F8572D"/>
    <w:p w:rsidR="00F8572D" w:rsidRDefault="00F8572D" w:rsidP="00F8572D">
      <w:pPr>
        <w:jc w:val="center"/>
        <w:rPr>
          <w:b/>
        </w:rPr>
      </w:pPr>
      <w:r w:rsidRPr="00F8572D">
        <w:rPr>
          <w:b/>
        </w:rPr>
        <w:t>Total--99</w:t>
      </w:r>
    </w:p>
    <w:p w:rsidR="00F8572D" w:rsidRDefault="00F8572D" w:rsidP="00F8572D">
      <w:pPr>
        <w:jc w:val="center"/>
        <w:rPr>
          <w:b/>
        </w:rPr>
      </w:pPr>
    </w:p>
    <w:p w:rsidR="00F8572D" w:rsidRDefault="00F8572D" w:rsidP="00F8572D">
      <w:pPr>
        <w:ind w:firstLine="0"/>
      </w:pPr>
      <w:r w:rsidRPr="00F8572D">
        <w:t xml:space="preserve"> </w:t>
      </w:r>
      <w:r>
        <w:t>Those who voted in the negative are:</w:t>
      </w:r>
    </w:p>
    <w:p w:rsidR="00F8572D" w:rsidRDefault="00F8572D" w:rsidP="00F8572D"/>
    <w:p w:rsidR="00462B62" w:rsidRDefault="00F8572D" w:rsidP="00F8572D">
      <w:pPr>
        <w:jc w:val="center"/>
        <w:rPr>
          <w:b/>
        </w:rPr>
      </w:pPr>
      <w:r w:rsidRPr="00F8572D">
        <w:rPr>
          <w:b/>
        </w:rPr>
        <w:t>Total--0</w:t>
      </w:r>
    </w:p>
    <w:p w:rsidR="00462B62" w:rsidRDefault="00462B62" w:rsidP="00F8572D">
      <w:pPr>
        <w:jc w:val="center"/>
        <w:rPr>
          <w:b/>
        </w:rPr>
      </w:pPr>
    </w:p>
    <w:p w:rsidR="00462B62" w:rsidRDefault="00462B62">
      <w:pPr>
        <w:ind w:firstLine="0"/>
        <w:jc w:val="left"/>
      </w:pPr>
    </w:p>
    <w:p w:rsidR="00462B62" w:rsidRDefault="00462B62">
      <w:pPr>
        <w:ind w:firstLine="0"/>
        <w:jc w:val="left"/>
      </w:pPr>
    </w:p>
    <w:p w:rsidR="00462B62" w:rsidRDefault="00462B62">
      <w:pPr>
        <w:ind w:firstLine="0"/>
        <w:jc w:val="left"/>
      </w:pPr>
    </w:p>
    <w:p w:rsidR="00462B62" w:rsidRDefault="00462B62" w:rsidP="00F8572D"/>
    <w:p w:rsidR="00462B62" w:rsidRPr="00462B62" w:rsidRDefault="00462B62" w:rsidP="00462B62">
      <w:pPr>
        <w:jc w:val="right"/>
        <w:rPr>
          <w:b/>
        </w:rPr>
      </w:pPr>
      <w:r w:rsidRPr="00462B62">
        <w:rPr>
          <w:b/>
        </w:rPr>
        <w:t>Printed Page 1593 . . . . . Tuesday, March 15, 2016</w:t>
      </w:r>
    </w:p>
    <w:p w:rsidR="00462B62" w:rsidRDefault="00462B62">
      <w:pPr>
        <w:ind w:firstLine="0"/>
        <w:jc w:val="left"/>
      </w:pPr>
    </w:p>
    <w:p w:rsidR="00F8572D" w:rsidRDefault="00F8572D" w:rsidP="00F8572D">
      <w:r>
        <w:lastRenderedPageBreak/>
        <w:t>So, the Bill, as amended, was read the second time and ordered to third reading.</w:t>
      </w:r>
    </w:p>
    <w:p w:rsidR="00F8572D" w:rsidRDefault="00F8572D" w:rsidP="00F8572D"/>
    <w:p w:rsidR="00F8572D" w:rsidRDefault="00F8572D" w:rsidP="00F8572D">
      <w:pPr>
        <w:keepNext/>
        <w:jc w:val="center"/>
        <w:rPr>
          <w:b/>
        </w:rPr>
      </w:pPr>
      <w:r w:rsidRPr="00F8572D">
        <w:rPr>
          <w:b/>
        </w:rPr>
        <w:t>RECURRENCE TO THE MORNING HOUR</w:t>
      </w:r>
    </w:p>
    <w:p w:rsidR="00F8572D" w:rsidRDefault="00F8572D" w:rsidP="00F8572D">
      <w:r>
        <w:t>Rep. JEFFERSON moved that the House recur to the morning hour, which was agreed to.</w:t>
      </w:r>
    </w:p>
    <w:p w:rsidR="00F8572D" w:rsidRDefault="00F8572D" w:rsidP="00F8572D"/>
    <w:p w:rsidR="00F8572D" w:rsidRDefault="00F8572D" w:rsidP="00F8572D">
      <w:pPr>
        <w:keepNext/>
        <w:jc w:val="center"/>
        <w:rPr>
          <w:b/>
        </w:rPr>
      </w:pPr>
      <w:r w:rsidRPr="00F8572D">
        <w:rPr>
          <w:b/>
        </w:rPr>
        <w:t>HOUSE RESOLUTION</w:t>
      </w:r>
    </w:p>
    <w:p w:rsidR="00F8572D" w:rsidRDefault="00F8572D" w:rsidP="00F8572D">
      <w:pPr>
        <w:keepNext/>
      </w:pPr>
      <w:r>
        <w:t>The following was introduced:</w:t>
      </w:r>
    </w:p>
    <w:p w:rsidR="00F8572D" w:rsidRDefault="00F8572D" w:rsidP="00F8572D">
      <w:pPr>
        <w:keepNext/>
      </w:pPr>
      <w:bookmarkStart w:id="43" w:name="include_clip_start_141"/>
      <w:bookmarkEnd w:id="43"/>
    </w:p>
    <w:p w:rsidR="00F8572D" w:rsidRDefault="00F8572D" w:rsidP="00F8572D">
      <w:r>
        <w:t>H. 5101 -- Rep. Bamberg: A HOUSE RESOLUTION TO EXTEND THE PRIVILEGE OF THE FLOOR OF THE SOUTH CAROLINA HOUSE OF REPRESENTATIVES TO THE ANDREW JACKSON ACADEMY 8-MAN VARSITY FOOTBALL TEAM OF BAMBERG COUNTY WITH THE TEAM COACHES AND SCHOOL OFFICIALS, AT A DATE AND TIME TO BE DETERMINED BY THE SPEAKER, FOR THE PURPOSE OF BEING RECOGNIZED AND COMMENDED FOR CAPTURING THE 2015 SOUTH CAROLINA INDEPENDENT SCHOOL ASSOCIATION STATE CHAMPIONSHIP TITLE.</w:t>
      </w:r>
    </w:p>
    <w:p w:rsidR="00F8572D" w:rsidRDefault="00F8572D" w:rsidP="00F8572D"/>
    <w:p w:rsidR="00F8572D" w:rsidRDefault="00F8572D" w:rsidP="00F85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8572D" w:rsidRDefault="00F8572D" w:rsidP="00F85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8572D" w:rsidRDefault="00F8572D" w:rsidP="00F85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77426F">
        <w:t>Andrew Jackson</w:t>
      </w:r>
      <w:r>
        <w:t xml:space="preserve"> Academy 8</w:t>
      </w:r>
      <w:r>
        <w:noBreakHyphen/>
        <w:t xml:space="preserve">man varsity football team of Bamberg County with the team coaches and school officials, at a date and time to be determined by the Speaker, for the purpose of being recognized and commended for capturing the 2015 South Carolina </w:t>
      </w:r>
      <w:r w:rsidRPr="00F8572D">
        <w:rPr>
          <w:color w:val="000000"/>
          <w:u w:color="000000"/>
        </w:rPr>
        <w:t>Independent School Association</w:t>
      </w:r>
      <w:r>
        <w:t xml:space="preserve"> State Championship title.</w:t>
      </w:r>
    </w:p>
    <w:p w:rsidR="00F8572D" w:rsidRDefault="00F8572D" w:rsidP="00F85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8572D" w:rsidRDefault="00F8572D" w:rsidP="00F8572D">
      <w:r>
        <w:t>The Resolution was adopted.</w:t>
      </w:r>
    </w:p>
    <w:p w:rsidR="00F8572D" w:rsidRDefault="00F8572D" w:rsidP="00F8572D"/>
    <w:p w:rsidR="00F8572D" w:rsidRDefault="00F8572D" w:rsidP="00F8572D">
      <w:pPr>
        <w:keepNext/>
        <w:jc w:val="center"/>
        <w:rPr>
          <w:b/>
        </w:rPr>
      </w:pPr>
      <w:r w:rsidRPr="00F8572D">
        <w:rPr>
          <w:b/>
        </w:rPr>
        <w:t>HOUSE RESOLUTION</w:t>
      </w:r>
    </w:p>
    <w:p w:rsidR="00F8572D" w:rsidRDefault="00F8572D" w:rsidP="00F8572D">
      <w:pPr>
        <w:keepNext/>
      </w:pPr>
      <w:r>
        <w:t>The following was introduced:</w:t>
      </w:r>
    </w:p>
    <w:p w:rsidR="00F8572D" w:rsidRDefault="00F8572D" w:rsidP="00F8572D">
      <w:pPr>
        <w:keepNext/>
      </w:pPr>
      <w:bookmarkStart w:id="44" w:name="include_clip_start_144"/>
      <w:bookmarkEnd w:id="44"/>
    </w:p>
    <w:p w:rsidR="00462B62" w:rsidRDefault="00F8572D" w:rsidP="00F8572D">
      <w:r>
        <w:t xml:space="preserve">H. 5102 -- Reps. Bamberg, Alexander, Allison, Anderson, Anthony, Atwater, Bales, Ballentine, Bannister, Bedingfield, Bernstein, Bingham, Bowers, Bradley, Brannon, G. A. Brown, R. L. Brown, Burns, Chumley, Clary, Clemmons, Clyburn, Cobb-Hunter, Cole, Collins, Corley, H. A. Crawford, Crosby, Daning, Delleney, Dillard, Douglas, </w:t>
      </w:r>
    </w:p>
    <w:p w:rsidR="00462B62" w:rsidRDefault="00462B62">
      <w:pPr>
        <w:ind w:firstLine="0"/>
        <w:jc w:val="left"/>
      </w:pPr>
    </w:p>
    <w:p w:rsidR="00462B62" w:rsidRDefault="00462B62" w:rsidP="00F8572D"/>
    <w:p w:rsidR="00462B62" w:rsidRDefault="00462B62" w:rsidP="00F8572D"/>
    <w:p w:rsidR="00462B62" w:rsidRPr="00462B62" w:rsidRDefault="00462B62" w:rsidP="00462B62">
      <w:pPr>
        <w:jc w:val="right"/>
        <w:rPr>
          <w:b/>
        </w:rPr>
      </w:pPr>
      <w:r w:rsidRPr="00462B62">
        <w:rPr>
          <w:b/>
        </w:rPr>
        <w:t>Printed Page 1594 . . . . . Tuesday, March 15, 2016</w:t>
      </w:r>
    </w:p>
    <w:p w:rsidR="00462B62" w:rsidRDefault="00462B62">
      <w:pPr>
        <w:ind w:firstLine="0"/>
        <w:jc w:val="left"/>
      </w:pPr>
    </w:p>
    <w:p w:rsidR="00F8572D" w:rsidRDefault="00F8572D" w:rsidP="00F8572D">
      <w:r>
        <w:t>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ANDREW JACKSON ACADEMY 8-MAN VARSITY FOOTBALL TEAM, COACHES, AND SCHOOL OFFICIALS FOR A REMARKABLE SEASON AND TO CONGRATULATE THEM FOR WINNING THE 2015 SOUTH CAROLINA INDEPENDENT SCHOOL ASSOCIATION STATE CHAMPIONSHIP TITLE.</w:t>
      </w:r>
    </w:p>
    <w:p w:rsidR="00F8572D" w:rsidRDefault="00F8572D" w:rsidP="00F8572D">
      <w:bookmarkStart w:id="45" w:name="include_clip_end_144"/>
      <w:bookmarkEnd w:id="45"/>
    </w:p>
    <w:p w:rsidR="00F8572D" w:rsidRDefault="00F8572D" w:rsidP="00F8572D">
      <w:r>
        <w:t>The Resolution was adopted.</w:t>
      </w:r>
    </w:p>
    <w:p w:rsidR="00F8572D" w:rsidRDefault="00F8572D" w:rsidP="00F8572D"/>
    <w:p w:rsidR="00F8572D" w:rsidRDefault="00F8572D" w:rsidP="00F8572D">
      <w:pPr>
        <w:keepNext/>
        <w:jc w:val="center"/>
        <w:rPr>
          <w:b/>
        </w:rPr>
      </w:pPr>
      <w:r w:rsidRPr="00F8572D">
        <w:rPr>
          <w:b/>
        </w:rPr>
        <w:t>HOUSE RESOLUTION</w:t>
      </w:r>
    </w:p>
    <w:p w:rsidR="00F8572D" w:rsidRDefault="00F8572D" w:rsidP="00F8572D">
      <w:pPr>
        <w:keepNext/>
      </w:pPr>
      <w:r>
        <w:t>The following was introduced:</w:t>
      </w:r>
    </w:p>
    <w:p w:rsidR="00F8572D" w:rsidRDefault="00F8572D" w:rsidP="00F8572D">
      <w:pPr>
        <w:keepNext/>
      </w:pPr>
      <w:bookmarkStart w:id="46" w:name="include_clip_start_147"/>
      <w:bookmarkEnd w:id="46"/>
    </w:p>
    <w:p w:rsidR="00462B62" w:rsidRDefault="00F8572D" w:rsidP="00F8572D">
      <w:r>
        <w:t xml:space="preserve">H. 5103 -- Reps. Allison, Alexander,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w:t>
      </w:r>
      <w:r>
        <w:lastRenderedPageBreak/>
        <w:t xml:space="preserve">M. S. McLeod, W. J. McLeod, Merrill, Mitchell, D. C. Moss, V. S. Moss, Murphy, Nanney, Neal, Newton, Norman, Norrell, Ott, Parks, Pitts, Pope, Putnam, Quinn, Ridgeway, Riley, Rivers, Robinson-Simpson, Rutherford, Ryhal, Sandifer, Simrill, G. M. Smith, G. R. Smith, J. E. Smith, Sottile, Southard, Spires, Stavrinakis, Stringer, </w:t>
      </w:r>
    </w:p>
    <w:p w:rsidR="00462B62" w:rsidRDefault="00462B62">
      <w:pPr>
        <w:ind w:firstLine="0"/>
        <w:jc w:val="left"/>
      </w:pPr>
    </w:p>
    <w:p w:rsidR="00462B62" w:rsidRDefault="00462B62">
      <w:pPr>
        <w:ind w:firstLine="0"/>
        <w:jc w:val="left"/>
      </w:pPr>
    </w:p>
    <w:p w:rsidR="00462B62" w:rsidRDefault="00462B62">
      <w:pPr>
        <w:ind w:firstLine="0"/>
        <w:jc w:val="left"/>
      </w:pPr>
    </w:p>
    <w:p w:rsidR="00462B62" w:rsidRDefault="00462B62" w:rsidP="00F8572D"/>
    <w:p w:rsidR="00462B62" w:rsidRPr="00462B62" w:rsidRDefault="00462B62" w:rsidP="00462B62">
      <w:pPr>
        <w:jc w:val="right"/>
        <w:rPr>
          <w:b/>
        </w:rPr>
      </w:pPr>
      <w:r w:rsidRPr="00462B62">
        <w:rPr>
          <w:b/>
        </w:rPr>
        <w:t>Printed Page 1595 . . . . . Tuesday, March 15, 2016</w:t>
      </w:r>
    </w:p>
    <w:p w:rsidR="00462B62" w:rsidRDefault="00462B62">
      <w:pPr>
        <w:ind w:firstLine="0"/>
        <w:jc w:val="left"/>
      </w:pPr>
    </w:p>
    <w:p w:rsidR="00F8572D" w:rsidRDefault="00F8572D" w:rsidP="00F8572D">
      <w:r>
        <w:t>Tallon, Taylor, Thayer, Tinkler, Toole, Weeks, Wells, Whipper, White, Whitmire, Williams, Willis and Yow: A HOUSE RESOLUTION TO RECOGNIZE AND HONOR SARAH HAMRICK FOR HER EXCEPTIONAL POISE, TALENT, AND BEAUTY AND TO CONGRATULATE HER FOR BEING NAMED MISS SOUTH CAROLINA TEEN FOR 2015.</w:t>
      </w:r>
    </w:p>
    <w:p w:rsidR="00F8572D" w:rsidRDefault="00F8572D" w:rsidP="00F8572D">
      <w:bookmarkStart w:id="47" w:name="include_clip_end_147"/>
      <w:bookmarkEnd w:id="47"/>
    </w:p>
    <w:p w:rsidR="00F8572D" w:rsidRDefault="00F8572D" w:rsidP="00F8572D">
      <w:r>
        <w:t>The Resolution was adopted.</w:t>
      </w:r>
    </w:p>
    <w:p w:rsidR="00F8572D" w:rsidRDefault="00F8572D" w:rsidP="00F8572D"/>
    <w:p w:rsidR="00F8572D" w:rsidRDefault="00F8572D" w:rsidP="00F8572D">
      <w:pPr>
        <w:keepNext/>
        <w:jc w:val="center"/>
        <w:rPr>
          <w:b/>
        </w:rPr>
      </w:pPr>
      <w:r w:rsidRPr="00F8572D">
        <w:rPr>
          <w:b/>
        </w:rPr>
        <w:t>HOUSE RESOLUTION</w:t>
      </w:r>
    </w:p>
    <w:p w:rsidR="00F8572D" w:rsidRDefault="00F8572D" w:rsidP="00F8572D">
      <w:pPr>
        <w:keepNext/>
      </w:pPr>
      <w:r>
        <w:t>The following was introduced:</w:t>
      </w:r>
    </w:p>
    <w:p w:rsidR="00F8572D" w:rsidRDefault="00F8572D" w:rsidP="00F8572D">
      <w:pPr>
        <w:keepNext/>
      </w:pPr>
      <w:bookmarkStart w:id="48" w:name="include_clip_start_150"/>
      <w:bookmarkEnd w:id="48"/>
    </w:p>
    <w:p w:rsidR="00F8572D" w:rsidRDefault="00F8572D" w:rsidP="00F8572D">
      <w:r>
        <w:t xml:space="preserve">H. 5104 -- Reps. Allison, Alexander,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w:t>
      </w:r>
      <w:r>
        <w:lastRenderedPageBreak/>
        <w:t>RECOGNIZE AND HONOR DAJA DIAL FOR HER EXCEPTIONAL POISE, TALENT, AND BEAUTY AND TO CONGRATULATE HER FOR BEING NAMED MISS SOUTH CAROLINA FOR 2015.</w:t>
      </w:r>
    </w:p>
    <w:p w:rsidR="00F8572D" w:rsidRDefault="00F8572D" w:rsidP="00F8572D">
      <w:bookmarkStart w:id="49" w:name="include_clip_end_150"/>
      <w:bookmarkEnd w:id="49"/>
    </w:p>
    <w:p w:rsidR="00F8572D" w:rsidRDefault="00F8572D" w:rsidP="00F8572D">
      <w:r>
        <w:t>The Resolution was adopted.</w:t>
      </w:r>
    </w:p>
    <w:p w:rsidR="00F8572D" w:rsidRDefault="00F8572D" w:rsidP="00F8572D"/>
    <w:p w:rsidR="00F8572D" w:rsidRDefault="00F8572D" w:rsidP="00F8572D">
      <w:pPr>
        <w:keepNext/>
        <w:jc w:val="center"/>
        <w:rPr>
          <w:b/>
        </w:rPr>
      </w:pPr>
      <w:r w:rsidRPr="00F8572D">
        <w:rPr>
          <w:b/>
        </w:rPr>
        <w:t>HOUSE RESOLUTION</w:t>
      </w:r>
    </w:p>
    <w:p w:rsidR="00F8572D" w:rsidRDefault="00F8572D" w:rsidP="00F8572D">
      <w:pPr>
        <w:keepNext/>
      </w:pPr>
      <w:r>
        <w:t>The following was introduced:</w:t>
      </w:r>
    </w:p>
    <w:p w:rsidR="00F8572D" w:rsidRDefault="00F8572D" w:rsidP="00F8572D">
      <w:pPr>
        <w:keepNext/>
      </w:pPr>
      <w:bookmarkStart w:id="50" w:name="include_clip_start_153"/>
      <w:bookmarkEnd w:id="50"/>
    </w:p>
    <w:p w:rsidR="00462B62" w:rsidRDefault="00F8572D" w:rsidP="00F8572D">
      <w:r>
        <w:t xml:space="preserve">H. 5105 -- Rep. Allison: A HOUSE RESOLUTION TO EXTEND THE PRIVILEGE OF THE FLOOR OF THE SOUTH CAROLINA </w:t>
      </w:r>
    </w:p>
    <w:p w:rsidR="00462B62" w:rsidRDefault="00462B62">
      <w:pPr>
        <w:ind w:firstLine="0"/>
        <w:jc w:val="left"/>
      </w:pPr>
    </w:p>
    <w:p w:rsidR="00462B62" w:rsidRDefault="00462B62" w:rsidP="00F8572D"/>
    <w:p w:rsidR="00462B62" w:rsidRDefault="00462B62" w:rsidP="00F8572D"/>
    <w:p w:rsidR="00462B62" w:rsidRPr="00462B62" w:rsidRDefault="00462B62" w:rsidP="00462B62">
      <w:pPr>
        <w:jc w:val="right"/>
        <w:rPr>
          <w:b/>
        </w:rPr>
      </w:pPr>
      <w:r w:rsidRPr="00462B62">
        <w:rPr>
          <w:b/>
        </w:rPr>
        <w:t>Printed Page 1596 . . . . . Tuesday, March 15, 2016</w:t>
      </w:r>
    </w:p>
    <w:p w:rsidR="00462B62" w:rsidRDefault="00462B62">
      <w:pPr>
        <w:ind w:firstLine="0"/>
        <w:jc w:val="left"/>
      </w:pPr>
    </w:p>
    <w:p w:rsidR="00F8572D" w:rsidRDefault="00F8572D" w:rsidP="00F8572D">
      <w:r>
        <w:t>HOUSE OF REPRESENTATIVES TO THE JAMES F. BYRNES HIGH SCHOOL BOYS BASKETBALL TEAM, COACHES, AND SCHOOL OFFICIALS, AT A DATE AND TIME TO BE DETERMINED BY THE SPEAKER, FOR THE PURPOSE OF BEING RECOGNIZED AND COMMENDED ON THEIR IMPRESSIVE SEASON AND FOR CAPTURING THE 2016 CLASS AAAA STATE CHAMPIONSHIP TITLE.</w:t>
      </w:r>
    </w:p>
    <w:p w:rsidR="00F8572D" w:rsidRDefault="00F8572D" w:rsidP="00F8572D"/>
    <w:p w:rsidR="00F8572D" w:rsidRDefault="00F8572D" w:rsidP="00F85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8572D" w:rsidRDefault="00F8572D" w:rsidP="00F85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8572D" w:rsidRDefault="00F8572D" w:rsidP="00F85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James F. Byrnes High School boys basketball team, coaches, and school officials, at a date and time to be determined by the Speaker, for the purpose of being recognized and commended on their impressive season and for capturing the 2016 Class AAAA State Championship title.</w:t>
      </w:r>
    </w:p>
    <w:p w:rsidR="00F8572D" w:rsidRDefault="00F8572D" w:rsidP="00F85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8572D" w:rsidRDefault="00F8572D" w:rsidP="00F8572D">
      <w:r>
        <w:t>The Resolution was adopted.</w:t>
      </w:r>
    </w:p>
    <w:p w:rsidR="00F8572D" w:rsidRDefault="00F8572D" w:rsidP="00F8572D"/>
    <w:p w:rsidR="00F8572D" w:rsidRDefault="00F8572D" w:rsidP="00F8572D">
      <w:pPr>
        <w:keepNext/>
        <w:jc w:val="center"/>
        <w:rPr>
          <w:b/>
        </w:rPr>
      </w:pPr>
      <w:r w:rsidRPr="00F8572D">
        <w:rPr>
          <w:b/>
        </w:rPr>
        <w:t>HOUSE RESOLUTION</w:t>
      </w:r>
    </w:p>
    <w:p w:rsidR="00F8572D" w:rsidRDefault="00F8572D" w:rsidP="00F8572D">
      <w:pPr>
        <w:keepNext/>
      </w:pPr>
      <w:r>
        <w:t>The following was introduced:</w:t>
      </w:r>
    </w:p>
    <w:p w:rsidR="00F8572D" w:rsidRDefault="00F8572D" w:rsidP="00F8572D">
      <w:pPr>
        <w:keepNext/>
      </w:pPr>
      <w:bookmarkStart w:id="51" w:name="include_clip_start_156"/>
      <w:bookmarkEnd w:id="51"/>
    </w:p>
    <w:p w:rsidR="00462B62" w:rsidRDefault="00F8572D" w:rsidP="00F8572D">
      <w:r>
        <w:t xml:space="preserve">H. 5106 -- Reps. Allison, Alexander, Anderson, Anthony, Atwater, Bales, Ballentine, Bamberg, Bannister, Bedingfield, Bernstein, Bingham, Bowers, Bradley, Brannon, G. A. Brown, R. L. Brown, </w:t>
      </w:r>
      <w:r>
        <w:lastRenderedPageBreak/>
        <w:t xml:space="preserve">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THE JAMES F. BYRNES HIGH SCHOOL BOYS </w:t>
      </w:r>
    </w:p>
    <w:p w:rsidR="00462B62" w:rsidRDefault="00462B62">
      <w:pPr>
        <w:ind w:firstLine="0"/>
        <w:jc w:val="left"/>
      </w:pPr>
    </w:p>
    <w:p w:rsidR="00462B62" w:rsidRDefault="00462B62">
      <w:pPr>
        <w:ind w:firstLine="0"/>
        <w:jc w:val="left"/>
      </w:pPr>
    </w:p>
    <w:p w:rsidR="00462B62" w:rsidRDefault="00462B62">
      <w:pPr>
        <w:ind w:firstLine="0"/>
        <w:jc w:val="left"/>
      </w:pPr>
    </w:p>
    <w:p w:rsidR="00462B62" w:rsidRDefault="00462B62" w:rsidP="00F8572D"/>
    <w:p w:rsidR="00462B62" w:rsidRPr="00462B62" w:rsidRDefault="00462B62" w:rsidP="00462B62">
      <w:pPr>
        <w:jc w:val="right"/>
        <w:rPr>
          <w:b/>
        </w:rPr>
      </w:pPr>
      <w:r w:rsidRPr="00462B62">
        <w:rPr>
          <w:b/>
        </w:rPr>
        <w:t>Printed Page 1597 . . . . . Tuesday, March 15, 2016</w:t>
      </w:r>
    </w:p>
    <w:p w:rsidR="00462B62" w:rsidRDefault="00462B62">
      <w:pPr>
        <w:ind w:firstLine="0"/>
        <w:jc w:val="left"/>
      </w:pPr>
    </w:p>
    <w:p w:rsidR="00F8572D" w:rsidRDefault="00F8572D" w:rsidP="00F8572D">
      <w:r>
        <w:t>BASKETBALL TEAM FOR CAPTURING THE 2016 CLASS AAAA STATE CHAMPIONSHIP TITLE AND TO HONOR THE TEAM'S EXCEPTIONAL PLAYERS, COACHES, AND STAFF.</w:t>
      </w:r>
    </w:p>
    <w:p w:rsidR="00F8572D" w:rsidRDefault="00F8572D" w:rsidP="00F8572D">
      <w:bookmarkStart w:id="52" w:name="include_clip_end_156"/>
      <w:bookmarkEnd w:id="52"/>
    </w:p>
    <w:p w:rsidR="00F8572D" w:rsidRDefault="00F8572D" w:rsidP="00F8572D">
      <w:r>
        <w:t>The Resolution was adopted.</w:t>
      </w:r>
    </w:p>
    <w:p w:rsidR="00F8572D" w:rsidRDefault="00F8572D" w:rsidP="00F8572D"/>
    <w:p w:rsidR="00F8572D" w:rsidRDefault="00F8572D" w:rsidP="00F8572D">
      <w:pPr>
        <w:keepNext/>
        <w:jc w:val="center"/>
        <w:rPr>
          <w:b/>
        </w:rPr>
      </w:pPr>
      <w:r w:rsidRPr="00F8572D">
        <w:rPr>
          <w:b/>
        </w:rPr>
        <w:t>HOUSE RESOLUTION</w:t>
      </w:r>
    </w:p>
    <w:p w:rsidR="00F8572D" w:rsidRDefault="00F8572D" w:rsidP="00F8572D">
      <w:pPr>
        <w:keepNext/>
      </w:pPr>
      <w:r>
        <w:t>The following was introduced:</w:t>
      </w:r>
    </w:p>
    <w:p w:rsidR="00F8572D" w:rsidRDefault="00F8572D" w:rsidP="00F8572D">
      <w:pPr>
        <w:keepNext/>
      </w:pPr>
      <w:bookmarkStart w:id="53" w:name="include_clip_start_159"/>
      <w:bookmarkEnd w:id="53"/>
    </w:p>
    <w:p w:rsidR="00F8572D" w:rsidRDefault="00F8572D" w:rsidP="00F8572D">
      <w:r>
        <w:t xml:space="preserve">H. 5107 -- Reps. Bingham, Alexander, Allison, Anderson, Anthony, Atwater, Bales, Ballentine, Bamberg, Bannister, Bedingfield, Bernstein,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w:t>
      </w:r>
      <w:r>
        <w:lastRenderedPageBreak/>
        <w:t>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HONOR JAMES E. "JIM" JACO OF CAYCE FOR A LIFETIME OF DEDICATED SERVICE TO THE OLYMPIA COMMUNITY AND TO WISH HIM MUCH SUCCESS AND FULFILLMENT IN ALL HIS FUTURE ENDEAVORS.</w:t>
      </w:r>
    </w:p>
    <w:p w:rsidR="00F8572D" w:rsidRDefault="00F8572D" w:rsidP="00F8572D">
      <w:bookmarkStart w:id="54" w:name="include_clip_end_159"/>
      <w:bookmarkEnd w:id="54"/>
    </w:p>
    <w:p w:rsidR="00F8572D" w:rsidRDefault="00F8572D" w:rsidP="00F8572D">
      <w:r>
        <w:t>The Resolution was adopted.</w:t>
      </w:r>
    </w:p>
    <w:p w:rsidR="00F8572D" w:rsidRDefault="00F8572D" w:rsidP="00F8572D"/>
    <w:p w:rsidR="00F8572D" w:rsidRDefault="00F8572D" w:rsidP="00F8572D">
      <w:pPr>
        <w:keepNext/>
        <w:jc w:val="center"/>
        <w:rPr>
          <w:b/>
        </w:rPr>
      </w:pPr>
      <w:r w:rsidRPr="00F8572D">
        <w:rPr>
          <w:b/>
        </w:rPr>
        <w:t>CONCURRENT RESOLUTION</w:t>
      </w:r>
    </w:p>
    <w:p w:rsidR="00F8572D" w:rsidRDefault="00F8572D" w:rsidP="00F8572D">
      <w:pPr>
        <w:keepNext/>
      </w:pPr>
      <w:r>
        <w:t>The following was introduced:</w:t>
      </w:r>
    </w:p>
    <w:p w:rsidR="00F8572D" w:rsidRDefault="00F8572D" w:rsidP="00F8572D">
      <w:pPr>
        <w:keepNext/>
      </w:pPr>
      <w:bookmarkStart w:id="55" w:name="include_clip_start_162"/>
      <w:bookmarkEnd w:id="55"/>
    </w:p>
    <w:p w:rsidR="00462B62" w:rsidRDefault="00F8572D" w:rsidP="00F8572D">
      <w:pPr>
        <w:keepNext/>
      </w:pPr>
      <w:r>
        <w:t xml:space="preserve">H. 5108 -- Reps. Allison and Loftis: A CONCURRENT RESOLUTION TO ESTABLISH A STUDY COMMITTEE TO ASSESS THE ROLE OF LOCAL GOVERNMENT FLEETS IN </w:t>
      </w:r>
    </w:p>
    <w:p w:rsidR="00462B62" w:rsidRDefault="00462B62">
      <w:pPr>
        <w:ind w:firstLine="0"/>
        <w:jc w:val="left"/>
      </w:pPr>
    </w:p>
    <w:p w:rsidR="00462B62" w:rsidRDefault="00462B62" w:rsidP="00F8572D">
      <w:pPr>
        <w:keepNext/>
      </w:pPr>
    </w:p>
    <w:p w:rsidR="00462B62" w:rsidRDefault="00462B62" w:rsidP="00F8572D">
      <w:pPr>
        <w:keepNext/>
      </w:pPr>
    </w:p>
    <w:p w:rsidR="00462B62" w:rsidRPr="00462B62" w:rsidRDefault="00462B62" w:rsidP="00462B62">
      <w:pPr>
        <w:jc w:val="right"/>
        <w:rPr>
          <w:b/>
        </w:rPr>
      </w:pPr>
      <w:r w:rsidRPr="00462B62">
        <w:rPr>
          <w:b/>
        </w:rPr>
        <w:t>Printed Page 1598 . . . . . Tuesday, March 15, 2016</w:t>
      </w:r>
    </w:p>
    <w:p w:rsidR="00462B62" w:rsidRDefault="00462B62">
      <w:pPr>
        <w:ind w:firstLine="0"/>
        <w:jc w:val="left"/>
      </w:pPr>
    </w:p>
    <w:p w:rsidR="00F8572D" w:rsidRDefault="00F8572D" w:rsidP="00F8572D">
      <w:pPr>
        <w:keepNext/>
      </w:pPr>
      <w:r>
        <w:t>HIRING ENTRY-LEVEL COMMERCIAL DRIVER'S LICENSED DRIVERS.</w:t>
      </w:r>
    </w:p>
    <w:p w:rsidR="00F8572D" w:rsidRDefault="00F8572D" w:rsidP="00F8572D">
      <w:bookmarkStart w:id="56" w:name="include_clip_end_162"/>
      <w:bookmarkEnd w:id="56"/>
      <w:r>
        <w:t>The Concurrent Resolution was ordered referred to the Committee on Education and Public Works.</w:t>
      </w:r>
    </w:p>
    <w:p w:rsidR="00F8572D" w:rsidRDefault="00F8572D" w:rsidP="00F8572D"/>
    <w:p w:rsidR="00F8572D" w:rsidRDefault="00F8572D" w:rsidP="00F8572D">
      <w:pPr>
        <w:keepNext/>
        <w:jc w:val="center"/>
        <w:rPr>
          <w:b/>
        </w:rPr>
      </w:pPr>
      <w:r w:rsidRPr="00F8572D">
        <w:rPr>
          <w:b/>
        </w:rPr>
        <w:t>CONCURRENT RESOLUTION</w:t>
      </w:r>
    </w:p>
    <w:p w:rsidR="00F8572D" w:rsidRDefault="00F8572D" w:rsidP="00F8572D">
      <w:pPr>
        <w:keepNext/>
      </w:pPr>
      <w:r>
        <w:t>The following was introduced:</w:t>
      </w:r>
    </w:p>
    <w:p w:rsidR="00F8572D" w:rsidRDefault="00F8572D" w:rsidP="00F8572D">
      <w:pPr>
        <w:keepNext/>
      </w:pPr>
      <w:bookmarkStart w:id="57" w:name="include_clip_start_165"/>
      <w:bookmarkEnd w:id="57"/>
    </w:p>
    <w:p w:rsidR="00F8572D" w:rsidRDefault="00F8572D" w:rsidP="00F8572D">
      <w:r>
        <w:t>H. 5111 -- Rep. Rutherford: A CONCURRENT RESOLUTION TO CELEBRATE ACCLAIMED WASHINGTON BALLET DANCER BROOKLYN MACK FOR HIS ILLUSTRIOUS CAREER, TO WELCOME THIS SON OF SOUTH CAROLINA ON HIS PRESENT VISIT TO HIS HOME STATE, AND TO EXTEND THANKS FOR HIS CONTRIBUTIONS IN SUPPORT OF COLUMBIA CLASSICAL BALLET AND COLUMBIA CITY BALLET.</w:t>
      </w:r>
    </w:p>
    <w:p w:rsidR="00F8572D" w:rsidRDefault="00F8572D" w:rsidP="00F8572D">
      <w:bookmarkStart w:id="58" w:name="include_clip_end_165"/>
      <w:bookmarkEnd w:id="58"/>
    </w:p>
    <w:p w:rsidR="00F8572D" w:rsidRDefault="00F8572D" w:rsidP="00F8572D">
      <w:r>
        <w:t>The Concurrent Resolution was agreed to and ordered sent to the Senate.</w:t>
      </w:r>
    </w:p>
    <w:p w:rsidR="00F8572D" w:rsidRDefault="00F8572D" w:rsidP="00F8572D"/>
    <w:p w:rsidR="00F8572D" w:rsidRDefault="00F8572D" w:rsidP="00F8572D">
      <w:pPr>
        <w:keepNext/>
        <w:jc w:val="center"/>
        <w:rPr>
          <w:b/>
        </w:rPr>
      </w:pPr>
      <w:r w:rsidRPr="00F8572D">
        <w:rPr>
          <w:b/>
        </w:rPr>
        <w:t xml:space="preserve">INTRODUCTION OF BILLS  </w:t>
      </w:r>
    </w:p>
    <w:p w:rsidR="00F8572D" w:rsidRDefault="00F8572D" w:rsidP="00F8572D">
      <w:r>
        <w:t>The following Bills were introduced, read the first time, and referred to appropriate committees:</w:t>
      </w:r>
    </w:p>
    <w:p w:rsidR="00F8572D" w:rsidRDefault="00F8572D" w:rsidP="00F8572D"/>
    <w:p w:rsidR="00F8572D" w:rsidRDefault="00F8572D" w:rsidP="00F8572D">
      <w:pPr>
        <w:keepNext/>
      </w:pPr>
      <w:bookmarkStart w:id="59" w:name="include_clip_start_169"/>
      <w:bookmarkEnd w:id="59"/>
      <w:r>
        <w:t>H. 5100 -- Rep. Fry: A BILL TO AMEND SECTION 38-71-1520, CODE OF LAWS OF SOUTH CAROLINA, 1976, RELATING TO DEFINITIONS IN THE ACCESS TO EMERGENCY MEDICAL CARE ACT, SO AS TO REVISE THE DEFINITION OF "EMERGENCY MEDICAL PROVIDER" TO INCLUDE ORAL SURGEONS AND DENTISTS LICENSED BY THE STATE BOARD OF DENTISTRY; AND BY ADDING SECTION 38-71-1545 SO AS TO EXCLUDE APPLICATION OF THE ARTICLE TO CERTAIN INSURANCE POLICIES.</w:t>
      </w:r>
    </w:p>
    <w:p w:rsidR="00F8572D" w:rsidRDefault="00F8572D" w:rsidP="00F8572D">
      <w:bookmarkStart w:id="60" w:name="include_clip_end_169"/>
      <w:bookmarkEnd w:id="60"/>
      <w:r>
        <w:t>Referred to Committee on Medical, Military, Public and Municipal Affairs</w:t>
      </w:r>
    </w:p>
    <w:p w:rsidR="00F8572D" w:rsidRDefault="00F8572D" w:rsidP="00F8572D"/>
    <w:p w:rsidR="00462B62" w:rsidRDefault="00F8572D" w:rsidP="00F8572D">
      <w:pPr>
        <w:keepNext/>
      </w:pPr>
      <w:bookmarkStart w:id="61" w:name="include_clip_start_171"/>
      <w:bookmarkEnd w:id="61"/>
      <w:r>
        <w:t xml:space="preserve">H. 5109 -- Rep. Bingham: A BILL TO AMEND THE CODE OF LAWS OF SOUTH CAROLINA, 1976, TO ENACT THE </w:t>
      </w:r>
      <w:r w:rsidR="004820C3">
        <w:t>“</w:t>
      </w:r>
      <w:r>
        <w:t>SOUTH CAROLINA BUSINESS LICENSE TAX STANDARDIZATION ACT</w:t>
      </w:r>
      <w:r w:rsidR="004820C3">
        <w:t>”</w:t>
      </w:r>
      <w:r>
        <w:t xml:space="preserve"> BY ADDING SECTIONS 5-7-320 AND 4-1-190 SO AS TO PROVIDE THE SOLE MANNER IN WHICH A MUNICIPAL OR COUNTY BUSINESS LICENSE TAX MAY BE IMPOSED, </w:t>
      </w:r>
    </w:p>
    <w:p w:rsidR="00462B62" w:rsidRDefault="00462B62">
      <w:pPr>
        <w:ind w:firstLine="0"/>
        <w:jc w:val="left"/>
      </w:pPr>
    </w:p>
    <w:p w:rsidR="00462B62" w:rsidRDefault="00462B62">
      <w:pPr>
        <w:ind w:firstLine="0"/>
        <w:jc w:val="left"/>
      </w:pPr>
    </w:p>
    <w:p w:rsidR="00462B62" w:rsidRDefault="00462B62">
      <w:pPr>
        <w:ind w:firstLine="0"/>
        <w:jc w:val="left"/>
      </w:pPr>
    </w:p>
    <w:p w:rsidR="00462B62" w:rsidRDefault="00462B62" w:rsidP="00F8572D">
      <w:pPr>
        <w:keepNext/>
      </w:pPr>
    </w:p>
    <w:p w:rsidR="00462B62" w:rsidRPr="00462B62" w:rsidRDefault="00462B62" w:rsidP="00462B62">
      <w:pPr>
        <w:jc w:val="right"/>
        <w:rPr>
          <w:b/>
        </w:rPr>
      </w:pPr>
      <w:r w:rsidRPr="00462B62">
        <w:rPr>
          <w:b/>
        </w:rPr>
        <w:t>Printed Page 1599 . . . . . Tuesday, March 15, 2016</w:t>
      </w:r>
    </w:p>
    <w:p w:rsidR="00462B62" w:rsidRDefault="00462B62">
      <w:pPr>
        <w:ind w:firstLine="0"/>
        <w:jc w:val="left"/>
      </w:pPr>
    </w:p>
    <w:p w:rsidR="00F8572D" w:rsidRDefault="00F8572D" w:rsidP="00F8572D">
      <w:pPr>
        <w:keepNext/>
      </w:pPr>
      <w:r>
        <w:t xml:space="preserve">INCLUDING DURATION, CALCULATION, AND PAYMENT, AND TO RESTRICT COLLECTIONS IN THE 2018 LICENSE YEAR; TO AMEND SECTION 6-1-120, AS AMENDED, RELATING TO THE CONFIDENTIALITY OF CERTAIN INFORMATION, SO AS TO AUTHORIZE THE SHARING OF BUSINESS LICENSE INFORMATION AMONG LOCAL GOVERNMENTS; AND TO AMEND SECTION 12-4-310, AS AMENDED, RELATING TO POWERS OF THE DEPARTMENT OF REVENUE, SO AS TO ALLOW THE DEPARTMENT TO SHARE MUNICIPAL BUSINESS </w:t>
      </w:r>
      <w:r>
        <w:lastRenderedPageBreak/>
        <w:t>LICENSE INFORMATION AMONG OTHER LOCAL GOVERNMENTS.</w:t>
      </w:r>
    </w:p>
    <w:p w:rsidR="00F8572D" w:rsidRDefault="00F8572D" w:rsidP="00F8572D">
      <w:bookmarkStart w:id="62" w:name="include_clip_end_171"/>
      <w:bookmarkEnd w:id="62"/>
      <w:r>
        <w:t>Referred to Committee on Ways and Means</w:t>
      </w:r>
    </w:p>
    <w:p w:rsidR="00F8572D" w:rsidRDefault="00F8572D" w:rsidP="00F8572D"/>
    <w:p w:rsidR="00F8572D" w:rsidRDefault="00F8572D" w:rsidP="00F8572D">
      <w:pPr>
        <w:keepNext/>
      </w:pPr>
      <w:bookmarkStart w:id="63" w:name="include_clip_start_173"/>
      <w:bookmarkEnd w:id="63"/>
      <w:r>
        <w:t>H. 5110 -- Reps. McKnight, Whipper, Gilliard, Cobb-Hunter, King, Parks, M. S. McLeod, Knight, Mack, G. A. Brown, R. L. Brown and Hodges: A BILL TO AMEND THE CODE OF LAWS OF SOUTH CAROLINA, 1976, BY ADDING SECTION 10-1-220 SO AS TO REQUIRE PUBLIC BUILDINGS OWNED BY THE STATE OR ANY AGENCY, OFFICE, DEPARTMENT, DIVISION, COMMISSION, OR INSTITUTION THEREOF, TO SUPPLY FEMININE HYGIENE PRODUCTS IN EACH FEMALE PUBLIC RESTROOM, FREE OF CHARGE.</w:t>
      </w:r>
    </w:p>
    <w:p w:rsidR="00F8572D" w:rsidRDefault="00F8572D" w:rsidP="00F8572D">
      <w:bookmarkStart w:id="64" w:name="include_clip_end_173"/>
      <w:bookmarkEnd w:id="64"/>
      <w:r>
        <w:t>Referred to Committee on Labor, Commerce and Industry</w:t>
      </w:r>
    </w:p>
    <w:p w:rsidR="00F8572D" w:rsidRDefault="00F8572D" w:rsidP="00F8572D"/>
    <w:p w:rsidR="00F8572D" w:rsidRDefault="00F8572D" w:rsidP="00F8572D">
      <w:r>
        <w:t>Rep. WEEKS moved that the House do now adjourn, which was agreed to.</w:t>
      </w:r>
    </w:p>
    <w:p w:rsidR="00F8572D" w:rsidRDefault="00F8572D" w:rsidP="00F8572D"/>
    <w:p w:rsidR="00F8572D" w:rsidRDefault="00F8572D" w:rsidP="00F8572D">
      <w:pPr>
        <w:keepNext/>
        <w:jc w:val="center"/>
        <w:rPr>
          <w:b/>
        </w:rPr>
      </w:pPr>
      <w:r w:rsidRPr="00F8572D">
        <w:rPr>
          <w:b/>
        </w:rPr>
        <w:t>RETURNED WITH CONCURRENCE</w:t>
      </w:r>
    </w:p>
    <w:p w:rsidR="00F8572D" w:rsidRDefault="00F8572D" w:rsidP="00F8572D">
      <w:r>
        <w:t>The Senate returned to the House with concurrence the following:</w:t>
      </w:r>
    </w:p>
    <w:p w:rsidR="00F8572D" w:rsidRDefault="00F8572D" w:rsidP="00F8572D">
      <w:bookmarkStart w:id="65" w:name="include_clip_start_178"/>
      <w:bookmarkEnd w:id="65"/>
    </w:p>
    <w:p w:rsidR="00462B62" w:rsidRDefault="00F8572D" w:rsidP="00F8572D">
      <w:r>
        <w:t xml:space="preserve">H. 5075 -- Reps. Hamilton,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Hardee, Hart, Hayes, Henderson, Henegan, Herbkersman, Hicks, Hill, Hiott, Hixon, Hodges, Horne, Hosey, Howard, Huggins, Jefferson, Johnson, Jordan, Kennedy, King, Kirby, Knight, Limehouse, Loftis, Long, Lowe, Lucas, Mack, McCoy, McEachern, McKnight, </w:t>
      </w:r>
    </w:p>
    <w:p w:rsidR="00462B62" w:rsidRDefault="00462B62">
      <w:pPr>
        <w:ind w:firstLine="0"/>
        <w:jc w:val="left"/>
      </w:pPr>
    </w:p>
    <w:p w:rsidR="00462B62" w:rsidRDefault="00462B62" w:rsidP="00F8572D"/>
    <w:p w:rsidR="00462B62" w:rsidRDefault="00462B62" w:rsidP="00F8572D"/>
    <w:p w:rsidR="00462B62" w:rsidRPr="00462B62" w:rsidRDefault="00462B62" w:rsidP="00462B62">
      <w:pPr>
        <w:jc w:val="right"/>
        <w:rPr>
          <w:b/>
        </w:rPr>
      </w:pPr>
      <w:r w:rsidRPr="00462B62">
        <w:rPr>
          <w:b/>
        </w:rPr>
        <w:t>Printed Page 1600 . . . . . Tuesday, March 15, 2016</w:t>
      </w:r>
    </w:p>
    <w:p w:rsidR="00462B62" w:rsidRDefault="00462B62">
      <w:pPr>
        <w:ind w:firstLine="0"/>
        <w:jc w:val="left"/>
      </w:pPr>
    </w:p>
    <w:p w:rsidR="00F8572D" w:rsidRDefault="00F8572D" w:rsidP="00F8572D">
      <w:r>
        <w:t xml:space="preserve">M. S. McLeod, W. J. McLeod, Merrill, Mitchell, D. C. Moss, V. S. Moss, Murphy, Nanney, Neal, Newton, Norman, Norrell, Ott, Parks, Pitts, Pope, Putnam, Quinn, Ridgeway, Riley, Rivers, Robinson-Simpson, Rutherford, Ryhal, Sandifer, Simrill, G. M. Smith, </w:t>
      </w:r>
      <w:r>
        <w:lastRenderedPageBreak/>
        <w:t>G. R. Smith, J. E. Smith, Sottile, Southard, Spires, Stavrinakis, Stringer, Tallon, Taylor, Thayer, Tinkler, Toole, Weeks, Wells, Whipper, White, Whitmire, Williams, Willis and Yow: A CONCURRENT RESOLUTION TO DECLARE TUESDAY, MARCH 15, 2016, "SOUTH CAROLINA REALTOR DAY" IN ORDER TO RECOGNIZE AND HONOR THE MANY OUTSTANDING REALTORS AND REAL ESTATE PROFESSIONALS IN OUR STATE.</w:t>
      </w:r>
    </w:p>
    <w:p w:rsidR="00F8572D" w:rsidRDefault="00F8572D" w:rsidP="00F8572D">
      <w:bookmarkStart w:id="66" w:name="include_clip_end_178"/>
      <w:bookmarkStart w:id="67" w:name="include_clip_start_179"/>
      <w:bookmarkEnd w:id="66"/>
      <w:bookmarkEnd w:id="67"/>
    </w:p>
    <w:p w:rsidR="00462B62" w:rsidRDefault="00F8572D" w:rsidP="00F8572D">
      <w:r>
        <w:t>H. 5086 -- Reps. Gagnon, Southard,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RECOGNIZE AND HONOR THE ABBEVILLE HIGH SCHOOL BOYS VARSITY BASKETBALL TEAM, COACHES, AND SCHOOL OFFICIALS FOR AN OUTSTANDING SEASON AND TO CONGRATULATE THEM FOR WINNING THE 2016 CLASS AA STATE CHAMPIONSHIP TITLE.</w:t>
      </w:r>
    </w:p>
    <w:p w:rsidR="00462B62" w:rsidRDefault="00462B62" w:rsidP="00F8572D"/>
    <w:p w:rsidR="00462B62" w:rsidRDefault="00462B62">
      <w:pPr>
        <w:ind w:firstLine="0"/>
        <w:jc w:val="left"/>
        <w:rPr>
          <w:b/>
        </w:rPr>
      </w:pPr>
    </w:p>
    <w:p w:rsidR="00462B62" w:rsidRDefault="00462B62">
      <w:pPr>
        <w:ind w:firstLine="0"/>
        <w:jc w:val="left"/>
        <w:rPr>
          <w:b/>
        </w:rPr>
      </w:pPr>
    </w:p>
    <w:p w:rsidR="00462B62" w:rsidRDefault="00462B62">
      <w:pPr>
        <w:ind w:firstLine="0"/>
        <w:jc w:val="left"/>
        <w:rPr>
          <w:b/>
        </w:rPr>
      </w:pPr>
    </w:p>
    <w:p w:rsidR="00462B62" w:rsidRDefault="00462B62" w:rsidP="00F8572D">
      <w:pPr>
        <w:keepNext/>
        <w:pBdr>
          <w:top w:val="single" w:sz="4" w:space="1" w:color="auto"/>
          <w:left w:val="single" w:sz="4" w:space="4" w:color="auto"/>
          <w:right w:val="single" w:sz="4" w:space="4" w:color="auto"/>
          <w:between w:val="single" w:sz="4" w:space="1" w:color="auto"/>
          <w:bar w:val="single" w:sz="4" w:color="auto"/>
        </w:pBdr>
        <w:jc w:val="center"/>
        <w:rPr>
          <w:b/>
        </w:rPr>
      </w:pPr>
    </w:p>
    <w:p w:rsidR="00462B62" w:rsidRPr="00462B62" w:rsidRDefault="00462B62" w:rsidP="00462B62">
      <w:pPr>
        <w:jc w:val="right"/>
        <w:rPr>
          <w:b/>
        </w:rPr>
      </w:pPr>
      <w:r w:rsidRPr="00462B62">
        <w:rPr>
          <w:b/>
        </w:rPr>
        <w:t>Printed Page 1601 . . . . . Tuesday, March 15, 2016</w:t>
      </w:r>
    </w:p>
    <w:p w:rsidR="00462B62" w:rsidRDefault="00462B62">
      <w:pPr>
        <w:ind w:firstLine="0"/>
        <w:jc w:val="left"/>
        <w:rPr>
          <w:b/>
        </w:rPr>
      </w:pPr>
    </w:p>
    <w:p w:rsidR="00F8572D" w:rsidRDefault="00F8572D" w:rsidP="00F8572D">
      <w:pPr>
        <w:keepNext/>
        <w:pBdr>
          <w:top w:val="single" w:sz="4" w:space="1" w:color="auto"/>
          <w:left w:val="single" w:sz="4" w:space="4" w:color="auto"/>
          <w:right w:val="single" w:sz="4" w:space="4" w:color="auto"/>
          <w:between w:val="single" w:sz="4" w:space="1" w:color="auto"/>
          <w:bar w:val="single" w:sz="4" w:color="auto"/>
        </w:pBdr>
        <w:jc w:val="center"/>
        <w:rPr>
          <w:b/>
        </w:rPr>
      </w:pPr>
      <w:r w:rsidRPr="00F8572D">
        <w:rPr>
          <w:b/>
        </w:rPr>
        <w:lastRenderedPageBreak/>
        <w:t>ADJOURNMENT</w:t>
      </w:r>
    </w:p>
    <w:p w:rsidR="00F8572D" w:rsidRDefault="00F8572D" w:rsidP="00F8572D">
      <w:pPr>
        <w:keepNext/>
        <w:pBdr>
          <w:left w:val="single" w:sz="4" w:space="4" w:color="auto"/>
          <w:right w:val="single" w:sz="4" w:space="4" w:color="auto"/>
          <w:between w:val="single" w:sz="4" w:space="1" w:color="auto"/>
          <w:bar w:val="single" w:sz="4" w:color="auto"/>
        </w:pBdr>
      </w:pPr>
      <w:r>
        <w:t>At 1:30 p.m. the House, in accordance with the motion of Rep. HOSEY, adjourned in memory of Terry E. Lee, to meet at 10:00 a.m. tomorrow.</w:t>
      </w:r>
    </w:p>
    <w:p w:rsidR="00F8572D" w:rsidRDefault="00F8572D" w:rsidP="00F8572D">
      <w:pPr>
        <w:pBdr>
          <w:left w:val="single" w:sz="4" w:space="4" w:color="auto"/>
          <w:bottom w:val="single" w:sz="4" w:space="1" w:color="auto"/>
          <w:right w:val="single" w:sz="4" w:space="4" w:color="auto"/>
          <w:between w:val="single" w:sz="4" w:space="1" w:color="auto"/>
          <w:bar w:val="single" w:sz="4" w:color="auto"/>
        </w:pBdr>
        <w:jc w:val="center"/>
      </w:pPr>
      <w:r>
        <w:t>***</w:t>
      </w:r>
    </w:p>
    <w:p w:rsidR="00117D22" w:rsidRDefault="00117D22" w:rsidP="00117D22">
      <w:pPr>
        <w:jc w:val="center"/>
      </w:pPr>
    </w:p>
    <w:sectPr w:rsidR="00117D22" w:rsidSect="00134777">
      <w:headerReference w:type="default" r:id="rId7"/>
      <w:footerReference w:type="default" r:id="rId8"/>
      <w:headerReference w:type="first" r:id="rId9"/>
      <w:footerReference w:type="first" r:id="rId10"/>
      <w:pgSz w:w="12240" w:h="15840" w:code="1"/>
      <w:pgMar w:top="1008" w:right="4694" w:bottom="3499" w:left="1224" w:header="1008" w:footer="3499" w:gutter="0"/>
      <w:pgNumType w:start="156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72D" w:rsidRDefault="00F8572D">
      <w:r>
        <w:separator/>
      </w:r>
    </w:p>
  </w:endnote>
  <w:endnote w:type="continuationSeparator" w:id="0">
    <w:p w:rsidR="00F8572D" w:rsidRDefault="00F85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700438"/>
      <w:docPartObj>
        <w:docPartGallery w:val="Page Numbers (Bottom of Page)"/>
        <w:docPartUnique/>
      </w:docPartObj>
    </w:sdtPr>
    <w:sdtEndPr>
      <w:rPr>
        <w:noProof/>
      </w:rPr>
    </w:sdtEndPr>
    <w:sdtContent>
      <w:p w:rsidR="009414AE" w:rsidRDefault="009414AE" w:rsidP="009414AE">
        <w:pPr>
          <w:pStyle w:val="Footer"/>
          <w:jc w:val="center"/>
        </w:pPr>
        <w:r>
          <w:fldChar w:fldCharType="begin"/>
        </w:r>
        <w:r>
          <w:instrText xml:space="preserve"> PAGE   \* MERGEFORMAT </w:instrText>
        </w:r>
        <w:r>
          <w:fldChar w:fldCharType="separate"/>
        </w:r>
        <w:r w:rsidR="00462B62">
          <w:rPr>
            <w:noProof/>
          </w:rPr>
          <w:t>1604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2492166"/>
      <w:docPartObj>
        <w:docPartGallery w:val="Page Numbers (Bottom of Page)"/>
        <w:docPartUnique/>
      </w:docPartObj>
    </w:sdtPr>
    <w:sdtEndPr>
      <w:rPr>
        <w:noProof/>
      </w:rPr>
    </w:sdtEndPr>
    <w:sdtContent>
      <w:p w:rsidR="009414AE" w:rsidRDefault="009414AE" w:rsidP="009414AE">
        <w:pPr>
          <w:pStyle w:val="Footer"/>
          <w:jc w:val="center"/>
        </w:pPr>
        <w:r>
          <w:fldChar w:fldCharType="begin"/>
        </w:r>
        <w:r>
          <w:instrText xml:space="preserve"> PAGE   \* MERGEFORMAT </w:instrText>
        </w:r>
        <w:r>
          <w:fldChar w:fldCharType="separate"/>
        </w:r>
        <w:r w:rsidR="00462B62">
          <w:rPr>
            <w:noProof/>
          </w:rPr>
          <w:t>1562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72D" w:rsidRDefault="00F8572D">
      <w:r>
        <w:separator/>
      </w:r>
    </w:p>
  </w:footnote>
  <w:footnote w:type="continuationSeparator" w:id="0">
    <w:p w:rsidR="00F8572D" w:rsidRDefault="00F85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4AE" w:rsidRDefault="009414AE" w:rsidP="009414AE">
    <w:pPr>
      <w:pStyle w:val="Header"/>
      <w:jc w:val="center"/>
      <w:rPr>
        <w:b/>
      </w:rPr>
    </w:pPr>
    <w:r>
      <w:rPr>
        <w:b/>
      </w:rPr>
      <w:t>TUESDAY, MARCH 15, 2016</w:t>
    </w:r>
  </w:p>
  <w:p w:rsidR="009414AE" w:rsidRDefault="009414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4AE" w:rsidRDefault="009414AE" w:rsidP="009414AE">
    <w:pPr>
      <w:pStyle w:val="Header"/>
      <w:jc w:val="center"/>
      <w:rPr>
        <w:b/>
      </w:rPr>
    </w:pPr>
    <w:r>
      <w:rPr>
        <w:b/>
      </w:rPr>
      <w:t>Tuesday, March 15, 2016</w:t>
    </w:r>
  </w:p>
  <w:p w:rsidR="009414AE" w:rsidRDefault="009414AE" w:rsidP="009414AE">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72D"/>
    <w:rsid w:val="00050EBA"/>
    <w:rsid w:val="001158AF"/>
    <w:rsid w:val="00117D22"/>
    <w:rsid w:val="00134777"/>
    <w:rsid w:val="00462B62"/>
    <w:rsid w:val="004820C3"/>
    <w:rsid w:val="00747319"/>
    <w:rsid w:val="008D7F39"/>
    <w:rsid w:val="009414AE"/>
    <w:rsid w:val="009C69B0"/>
    <w:rsid w:val="00D73209"/>
    <w:rsid w:val="00E24D44"/>
    <w:rsid w:val="00F85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975164-A35C-4001-BB63-FD18AC73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85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8572D"/>
    <w:rPr>
      <w:b/>
      <w:sz w:val="30"/>
    </w:rPr>
  </w:style>
  <w:style w:type="paragraph" w:customStyle="1" w:styleId="Cover1">
    <w:name w:val="Cover1"/>
    <w:basedOn w:val="Normal"/>
    <w:rsid w:val="00F85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8572D"/>
    <w:pPr>
      <w:ind w:firstLine="0"/>
      <w:jc w:val="left"/>
    </w:pPr>
    <w:rPr>
      <w:sz w:val="20"/>
    </w:rPr>
  </w:style>
  <w:style w:type="paragraph" w:customStyle="1" w:styleId="Cover3">
    <w:name w:val="Cover3"/>
    <w:basedOn w:val="Normal"/>
    <w:rsid w:val="00F8572D"/>
    <w:pPr>
      <w:ind w:firstLine="0"/>
      <w:jc w:val="center"/>
    </w:pPr>
    <w:rPr>
      <w:b/>
    </w:rPr>
  </w:style>
  <w:style w:type="paragraph" w:customStyle="1" w:styleId="Cover4">
    <w:name w:val="Cover4"/>
    <w:basedOn w:val="Cover1"/>
    <w:rsid w:val="00F8572D"/>
    <w:pPr>
      <w:keepNext/>
    </w:pPr>
    <w:rPr>
      <w:b/>
      <w:sz w:val="20"/>
    </w:rPr>
  </w:style>
  <w:style w:type="paragraph" w:styleId="BalloonText">
    <w:name w:val="Balloon Text"/>
    <w:basedOn w:val="Normal"/>
    <w:link w:val="BalloonTextChar"/>
    <w:uiPriority w:val="99"/>
    <w:semiHidden/>
    <w:unhideWhenUsed/>
    <w:rsid w:val="00E24D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D44"/>
    <w:rPr>
      <w:rFonts w:ascii="Segoe UI" w:hAnsi="Segoe UI" w:cs="Segoe UI"/>
      <w:sz w:val="18"/>
      <w:szCs w:val="18"/>
    </w:rPr>
  </w:style>
  <w:style w:type="character" w:customStyle="1" w:styleId="HeaderChar">
    <w:name w:val="Header Char"/>
    <w:basedOn w:val="DefaultParagraphFont"/>
    <w:link w:val="Header"/>
    <w:uiPriority w:val="99"/>
    <w:rsid w:val="009414AE"/>
    <w:rPr>
      <w:sz w:val="22"/>
    </w:rPr>
  </w:style>
  <w:style w:type="character" w:customStyle="1" w:styleId="FooterChar">
    <w:name w:val="Footer Char"/>
    <w:basedOn w:val="DefaultParagraphFont"/>
    <w:link w:val="Footer"/>
    <w:uiPriority w:val="99"/>
    <w:rsid w:val="009414A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1</Pages>
  <Words>10608</Words>
  <Characters>60472</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70939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3/15/2016 - South Carolina Legislature Online</dc:title>
  <dc:subject/>
  <dc:creator>%USERNAME%</dc:creator>
  <cp:keywords/>
  <dc:description/>
  <cp:lastModifiedBy>Stephanie Doherty</cp:lastModifiedBy>
  <cp:revision>2</cp:revision>
  <cp:lastPrinted>2016-06-29T16:24:00Z</cp:lastPrinted>
  <dcterms:created xsi:type="dcterms:W3CDTF">2017-01-17T16:00:00Z</dcterms:created>
  <dcterms:modified xsi:type="dcterms:W3CDTF">2017-01-17T16:00:00Z</dcterms:modified>
</cp:coreProperties>
</file>