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79A" w:rsidRPr="00F9479A" w:rsidRDefault="00F9479A" w:rsidP="00F9479A">
      <w:pPr>
        <w:jc w:val="right"/>
        <w:rPr>
          <w:b/>
        </w:rPr>
      </w:pPr>
      <w:bookmarkStart w:id="0" w:name="_GoBack"/>
      <w:bookmarkEnd w:id="0"/>
      <w:r w:rsidRPr="00F9479A">
        <w:rPr>
          <w:b/>
        </w:rPr>
        <w:t>Printed Page 2832 . . . . . Friday, April 22, 2016</w:t>
      </w:r>
    </w:p>
    <w:p w:rsidR="00133145" w:rsidRDefault="00133145" w:rsidP="00133145">
      <w:pPr>
        <w:ind w:firstLine="0"/>
        <w:rPr>
          <w:strike/>
        </w:rPr>
      </w:pPr>
      <w:r>
        <w:rPr>
          <w:strike/>
        </w:rPr>
        <w:t>Indicates Matter Stricken</w:t>
      </w:r>
    </w:p>
    <w:p w:rsidR="00133145" w:rsidRDefault="00133145" w:rsidP="00133145">
      <w:pPr>
        <w:ind w:firstLine="0"/>
        <w:rPr>
          <w:u w:val="single"/>
        </w:rPr>
      </w:pPr>
      <w:r>
        <w:rPr>
          <w:u w:val="single"/>
        </w:rPr>
        <w:t>Indicates New Matter</w:t>
      </w:r>
    </w:p>
    <w:p w:rsidR="00133145" w:rsidRDefault="00133145"/>
    <w:p w:rsidR="00133145" w:rsidRDefault="00133145">
      <w:r>
        <w:t>The House assembled at 10:00 a.m.</w:t>
      </w:r>
    </w:p>
    <w:p w:rsidR="00133145" w:rsidRDefault="00133145">
      <w:r>
        <w:t>Deliberations were opened with prayer by Rev. Charles E. Seastrunk, Jr., as follows:</w:t>
      </w:r>
    </w:p>
    <w:p w:rsidR="00133145" w:rsidRDefault="00133145"/>
    <w:p w:rsidR="00133145" w:rsidRPr="001427AF" w:rsidRDefault="00133145" w:rsidP="00133145">
      <w:pPr>
        <w:tabs>
          <w:tab w:val="left" w:pos="270"/>
        </w:tabs>
        <w:ind w:firstLine="0"/>
      </w:pPr>
      <w:bookmarkStart w:id="1" w:name="file_start2"/>
      <w:bookmarkEnd w:id="1"/>
      <w:r w:rsidRPr="001427AF">
        <w:tab/>
        <w:t>Our thought for today is from Psalm 27:13: “I believe that I shall see the goodness of the Lord in the land of the living.”</w:t>
      </w:r>
    </w:p>
    <w:p w:rsidR="00133145" w:rsidRDefault="00133145" w:rsidP="00133145">
      <w:pPr>
        <w:tabs>
          <w:tab w:val="left" w:pos="270"/>
        </w:tabs>
        <w:ind w:firstLine="0"/>
      </w:pPr>
      <w:r w:rsidRPr="001427AF">
        <w:tab/>
        <w:t>Let us pray. Loving and grace-filled Spirit, we offer our thanks and praise for Your presence in our lives, our faith, and in our growth. Protect us from all evil and continue to lead these Representatives and staff with wisdom and integrity. Grant each one Your comfort and give them rest to continue into another week of work. Bless our Nation, President, State, Governor, Speaker, staff, and all who labor in this Vineyard. Protect our defenders of freedom as they protect us. Heal the wounds, those seen and those hidden, of those who suffer and sacrifice for our freedom. Lord of Grace, hear our prayers. Amen.</w:t>
      </w:r>
    </w:p>
    <w:p w:rsidR="00133145" w:rsidRDefault="00133145" w:rsidP="00133145">
      <w:pPr>
        <w:tabs>
          <w:tab w:val="left" w:pos="270"/>
        </w:tabs>
        <w:ind w:firstLine="0"/>
      </w:pPr>
    </w:p>
    <w:p w:rsidR="00133145" w:rsidRDefault="00133145" w:rsidP="00133145">
      <w:r>
        <w:t>Pursuant to Rule 6.3, the House of Representatives was led in the Pledge of Allegiance to the Flag of the United States of America by the SPEAKER.</w:t>
      </w:r>
    </w:p>
    <w:p w:rsidR="00133145" w:rsidRDefault="00133145" w:rsidP="00133145"/>
    <w:p w:rsidR="00133145" w:rsidRDefault="00133145" w:rsidP="00133145">
      <w:r>
        <w:t>After corrections to the Journal of the proceedings of yesterday, the SPEAKER ordered it confirmed.</w:t>
      </w:r>
    </w:p>
    <w:p w:rsidR="00133145" w:rsidRDefault="00133145" w:rsidP="00133145"/>
    <w:p w:rsidR="00133145" w:rsidRDefault="00133145" w:rsidP="00133145">
      <w:pPr>
        <w:keepNext/>
        <w:jc w:val="center"/>
        <w:rPr>
          <w:b/>
        </w:rPr>
      </w:pPr>
      <w:r w:rsidRPr="00133145">
        <w:rPr>
          <w:b/>
        </w:rPr>
        <w:t>SENT TO THE SENATE</w:t>
      </w:r>
    </w:p>
    <w:p w:rsidR="00133145" w:rsidRDefault="00133145" w:rsidP="00133145">
      <w:r>
        <w:t>The following Bills were taken up, read the third time, and ordered sent to the Senate:</w:t>
      </w:r>
    </w:p>
    <w:p w:rsidR="00133145" w:rsidRDefault="00133145" w:rsidP="00133145">
      <w:bookmarkStart w:id="2" w:name="include_clip_start_7"/>
      <w:bookmarkEnd w:id="2"/>
    </w:p>
    <w:p w:rsidR="00F9479A" w:rsidRDefault="00133145" w:rsidP="00133145">
      <w:r>
        <w:t xml:space="preserve">H. 4774 -- Reps. Govan, Parks, King, Erickson, Cobb-Hunter, Clyburn, J. E. Smith, H. A. Crawford, Yow, M. S. McLeod, Ott, Henegan, Kirby, R. L. Brown, Gilliard, Loftis, Burns, Hosey, Williams, Howard, Neal, Douglas, Mack, Tinkler, Newton, Bamberg, Jefferson, Putnam, Hamilton, G. A. Brown, Clemmons, Dillard, Duckworth, Hicks, Hodges, W. J. McLeod, G. R. Smith, Nanney, Bales, Lowe, Norrell, Bowers, Sandifer, McEachern, Weeks, Gambrell, Rivers, Bernstein, McCoy, Anderson and Whipper: A BILL TO AMEND THE CODE OF LAWS OF SOUTH CAROLINA, 1976, BY ADDING SECTION 59-152-15 SO AS TO PROVIDE THE SOUTH CAROLINA </w:t>
      </w:r>
    </w:p>
    <w:p w:rsidR="00F9479A" w:rsidRDefault="00F9479A">
      <w:pPr>
        <w:ind w:firstLine="0"/>
        <w:jc w:val="left"/>
      </w:pPr>
    </w:p>
    <w:p w:rsidR="00F9479A" w:rsidRDefault="00F9479A">
      <w:pPr>
        <w:ind w:firstLine="0"/>
        <w:jc w:val="left"/>
      </w:pPr>
    </w:p>
    <w:p w:rsidR="00F9479A" w:rsidRDefault="00F9479A">
      <w:pPr>
        <w:ind w:firstLine="0"/>
        <w:jc w:val="left"/>
      </w:pPr>
    </w:p>
    <w:p w:rsidR="00F9479A" w:rsidRDefault="00F9479A" w:rsidP="00133145"/>
    <w:p w:rsidR="00F9479A" w:rsidRPr="00F9479A" w:rsidRDefault="00F9479A" w:rsidP="00F9479A">
      <w:pPr>
        <w:jc w:val="right"/>
        <w:rPr>
          <w:b/>
        </w:rPr>
      </w:pPr>
      <w:r w:rsidRPr="00F9479A">
        <w:rPr>
          <w:b/>
        </w:rPr>
        <w:t>Printed Page 2833 . . . . . Friday, April 22, 2016</w:t>
      </w:r>
    </w:p>
    <w:p w:rsidR="00F9479A" w:rsidRDefault="00F9479A">
      <w:pPr>
        <w:ind w:firstLine="0"/>
        <w:jc w:val="left"/>
      </w:pPr>
    </w:p>
    <w:p w:rsidR="00133145" w:rsidRDefault="00133145" w:rsidP="00133145">
      <w:r>
        <w:t>FIRST STEPS TO SCHOOL READINESS IS REAUTHORIZED UNTIL JULY 1, 2021, AND WILL AUTOMATICALLY BE REAUTHORIZED FOR FIVE-YEAR PERIODS AT FIVE-YEAR INTERVALS THEREAFTER.</w:t>
      </w:r>
    </w:p>
    <w:p w:rsidR="00133145" w:rsidRDefault="00133145" w:rsidP="00133145">
      <w:bookmarkStart w:id="3" w:name="include_clip_end_7"/>
      <w:bookmarkStart w:id="4" w:name="include_clip_start_8"/>
      <w:bookmarkEnd w:id="3"/>
      <w:bookmarkEnd w:id="4"/>
    </w:p>
    <w:p w:rsidR="00133145" w:rsidRDefault="00133145" w:rsidP="00133145">
      <w:r>
        <w:t>H. 4556 -- Reps. Duckworth, Clyburn, Clemmons and Bales: A BILL TO AMEND SECTION 12-37-220, AS AMENDED, CODE OF LAWS OF SOUTH CAROLINA, 1976, RELATING TO PROPERTY TAX EXEMPTIONS, SO AS TO ADD "EMERGENCY MEDICAL TECHNICIAN" TO THE DEFINITION "ELIGIBLE OWNER" FOR PURPOSES OF A PROPERTY TAX EXEMPTION FOR CERTAIN INDIVIDUALS WHO PERMANENTLY AND TOTALLY ARE DISABLED.</w:t>
      </w:r>
    </w:p>
    <w:p w:rsidR="00133145" w:rsidRDefault="00133145" w:rsidP="00133145">
      <w:bookmarkStart w:id="5" w:name="include_clip_end_8"/>
      <w:bookmarkStart w:id="6" w:name="include_clip_start_9"/>
      <w:bookmarkEnd w:id="5"/>
      <w:bookmarkEnd w:id="6"/>
    </w:p>
    <w:p w:rsidR="00133145" w:rsidRDefault="00133145" w:rsidP="00133145">
      <w:r>
        <w:t>H. 4525 -- Reps. Simrill, Loftis, Hosey, Southard, Duckworth, Mitchell, White, Hill, Gambrell, Gagnon and Williams: A BILL TO AMEND SECTION 38-7-20, CODE OF LAWS OF SOUTH CAROLINA, 1976, RELATING TO THE IMPOSITION OF THE INSURANCE PREMIUM TAX, SO AS TO EXTEND THE DATE THAT CERTAIN REVENUE MUST BE SENT TO THE SOUTH CAROLINA FORESTRY COMMISSION TO 2027.</w:t>
      </w:r>
    </w:p>
    <w:p w:rsidR="00133145" w:rsidRDefault="00133145" w:rsidP="00133145">
      <w:bookmarkStart w:id="7" w:name="include_clip_end_9"/>
      <w:bookmarkEnd w:id="7"/>
    </w:p>
    <w:p w:rsidR="00133145" w:rsidRDefault="00133145" w:rsidP="00133145">
      <w:pPr>
        <w:keepNext/>
        <w:jc w:val="center"/>
        <w:rPr>
          <w:b/>
        </w:rPr>
      </w:pPr>
      <w:r w:rsidRPr="00133145">
        <w:rPr>
          <w:b/>
        </w:rPr>
        <w:t>ORDERED ENROLLED FOR RATIFICATION</w:t>
      </w:r>
    </w:p>
    <w:p w:rsidR="00133145" w:rsidRDefault="00133145" w:rsidP="00133145">
      <w:r>
        <w:t>The following Bills were read the third time, passed and, having received three readings in both Houses, it was ordered that the titles of each be changed to that of an Act, and that they be enrolled for ratification:</w:t>
      </w:r>
    </w:p>
    <w:p w:rsidR="00133145" w:rsidRDefault="00133145" w:rsidP="00133145">
      <w:bookmarkStart w:id="8" w:name="include_clip_start_12"/>
      <w:bookmarkEnd w:id="8"/>
    </w:p>
    <w:p w:rsidR="00F9479A" w:rsidRDefault="00133145" w:rsidP="00133145">
      <w:r>
        <w:t xml:space="preserve">S. 985 -- Senator Leatherman: A BILL TO AMEND SECTION 4 OF ACT 250 OF 1991, AS AMENDED BY ACT 168 OF 1995, RELATING TO ELECTIONS FOR MEMBERS OF THE BOARD OF TRUSTEES FOR FLORENCE COUNTY SCHOOL DISTRICT FIVE, TO PROVIDE THAT THE FLORENCE COUNTY ELECTION COMMISSION SHALL CONDUCT THE ELECTIONS AND TO PROVIDE THAT THE ELECTIONS SHALL OCCUR ON THE FIRST </w:t>
      </w:r>
      <w:r>
        <w:lastRenderedPageBreak/>
        <w:t>TUESDAY AFTER THE FIRST MONDAY IN NOVEMBER OF EACH YEAR, AND TO PROVIDE FOR THE LOCATIONS WHERE THE ELECTION COMMISSION SHALL CONDUCT THE ELECTION.</w:t>
      </w:r>
    </w:p>
    <w:p w:rsidR="00F9479A" w:rsidRDefault="00F9479A" w:rsidP="00133145"/>
    <w:p w:rsidR="00F9479A" w:rsidRDefault="00F9479A">
      <w:pPr>
        <w:ind w:firstLine="0"/>
        <w:jc w:val="left"/>
      </w:pPr>
    </w:p>
    <w:p w:rsidR="00F9479A" w:rsidRDefault="00F9479A" w:rsidP="00133145"/>
    <w:p w:rsidR="00F9479A" w:rsidRDefault="00F9479A" w:rsidP="00133145"/>
    <w:p w:rsidR="00F9479A" w:rsidRPr="00F9479A" w:rsidRDefault="00F9479A" w:rsidP="00F9479A">
      <w:pPr>
        <w:jc w:val="right"/>
        <w:rPr>
          <w:b/>
        </w:rPr>
      </w:pPr>
      <w:r w:rsidRPr="00F9479A">
        <w:rPr>
          <w:b/>
        </w:rPr>
        <w:t>Printed Page 2834 . . . . . Friday, April 22, 2016</w:t>
      </w:r>
    </w:p>
    <w:p w:rsidR="00F9479A" w:rsidRDefault="00F9479A">
      <w:pPr>
        <w:ind w:firstLine="0"/>
        <w:jc w:val="left"/>
      </w:pPr>
    </w:p>
    <w:p w:rsidR="00133145" w:rsidRDefault="00133145" w:rsidP="00133145">
      <w:r>
        <w:t>S. 1090 -- Senators Fair, Sheheen, Setzler, Lourie, Malloy and L. Martin: A BILL TO AMEND THE CODE OF LAWS OF SOUTH CAROLINA, 1976, BY ADDING SECTION 24-19-5 SO AS TO PROVIDE THAT CHAPTER 19 OF TITLE 24 MAY BE CITED AS THE "JUDGE WILLIAM R. BYARS YOUTHFUL OFFENDER ACT".</w:t>
      </w:r>
    </w:p>
    <w:p w:rsidR="00133145" w:rsidRDefault="00133145" w:rsidP="00133145">
      <w:bookmarkStart w:id="9" w:name="include_clip_end_13"/>
      <w:bookmarkEnd w:id="9"/>
    </w:p>
    <w:p w:rsidR="00133145" w:rsidRDefault="00133145" w:rsidP="00133145">
      <w:pPr>
        <w:keepNext/>
        <w:jc w:val="center"/>
        <w:rPr>
          <w:b/>
        </w:rPr>
      </w:pPr>
      <w:r w:rsidRPr="00133145">
        <w:rPr>
          <w:b/>
        </w:rPr>
        <w:t>ADJOURNMENT</w:t>
      </w:r>
    </w:p>
    <w:p w:rsidR="00133145" w:rsidRDefault="00133145" w:rsidP="00133145">
      <w:pPr>
        <w:keepNext/>
      </w:pPr>
      <w:r>
        <w:t>At 10:36 a.m. the House, in accordance with the ruling of the SPEAKER, adjourned to meet at 12:00 noon,</w:t>
      </w:r>
      <w:r w:rsidR="00845A2A">
        <w:t xml:space="preserve"> on Tuesday, April 26</w:t>
      </w:r>
      <w:r>
        <w:t>.</w:t>
      </w:r>
    </w:p>
    <w:p w:rsidR="00133145" w:rsidRDefault="00133145" w:rsidP="00133145">
      <w:pPr>
        <w:jc w:val="center"/>
      </w:pPr>
      <w:r>
        <w:t>***</w:t>
      </w:r>
    </w:p>
    <w:p w:rsidR="00133145" w:rsidRDefault="00133145" w:rsidP="00133145"/>
    <w:sectPr w:rsidR="00133145" w:rsidSect="001D554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3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145" w:rsidRDefault="00133145">
      <w:r>
        <w:separator/>
      </w:r>
    </w:p>
  </w:endnote>
  <w:endnote w:type="continuationSeparator" w:id="0">
    <w:p w:rsidR="00133145" w:rsidRDefault="0013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68193"/>
      <w:docPartObj>
        <w:docPartGallery w:val="Page Numbers (Bottom of Page)"/>
        <w:docPartUnique/>
      </w:docPartObj>
    </w:sdtPr>
    <w:sdtEndPr>
      <w:rPr>
        <w:noProof/>
      </w:rPr>
    </w:sdtEndPr>
    <w:sdtContent>
      <w:p w:rsidR="009127DC" w:rsidRDefault="009127DC" w:rsidP="009127DC">
        <w:pPr>
          <w:pStyle w:val="Footer"/>
          <w:jc w:val="center"/>
        </w:pPr>
        <w:r>
          <w:fldChar w:fldCharType="begin"/>
        </w:r>
        <w:r>
          <w:instrText xml:space="preserve"> PAGE   \* MERGEFORMAT </w:instrText>
        </w:r>
        <w:r>
          <w:fldChar w:fldCharType="separate"/>
        </w:r>
        <w:r w:rsidR="00F9479A">
          <w:rPr>
            <w:noProof/>
          </w:rPr>
          <w:t>2834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982932"/>
      <w:docPartObj>
        <w:docPartGallery w:val="Page Numbers (Bottom of Page)"/>
        <w:docPartUnique/>
      </w:docPartObj>
    </w:sdtPr>
    <w:sdtEndPr>
      <w:rPr>
        <w:noProof/>
      </w:rPr>
    </w:sdtEndPr>
    <w:sdtContent>
      <w:p w:rsidR="009127DC" w:rsidRDefault="009127DC" w:rsidP="009127DC">
        <w:pPr>
          <w:pStyle w:val="Footer"/>
          <w:jc w:val="center"/>
        </w:pPr>
        <w:r>
          <w:fldChar w:fldCharType="begin"/>
        </w:r>
        <w:r>
          <w:instrText xml:space="preserve"> PAGE   \* MERGEFORMAT </w:instrText>
        </w:r>
        <w:r>
          <w:fldChar w:fldCharType="separate"/>
        </w:r>
        <w:r w:rsidR="00F9479A">
          <w:rPr>
            <w:noProof/>
          </w:rPr>
          <w:t>2832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145" w:rsidRDefault="00133145">
      <w:r>
        <w:separator/>
      </w:r>
    </w:p>
  </w:footnote>
  <w:footnote w:type="continuationSeparator" w:id="0">
    <w:p w:rsidR="00133145" w:rsidRDefault="00133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7DC" w:rsidRDefault="009127DC" w:rsidP="009127DC">
    <w:pPr>
      <w:pStyle w:val="Header"/>
      <w:jc w:val="center"/>
      <w:rPr>
        <w:b/>
      </w:rPr>
    </w:pPr>
    <w:r>
      <w:rPr>
        <w:b/>
      </w:rPr>
      <w:t>FRIDAY, APRIL 22, 2016</w:t>
    </w:r>
  </w:p>
  <w:p w:rsidR="009127DC" w:rsidRDefault="009127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7DC" w:rsidRDefault="009127DC" w:rsidP="009127DC">
    <w:pPr>
      <w:pStyle w:val="Header"/>
      <w:jc w:val="center"/>
      <w:rPr>
        <w:b/>
      </w:rPr>
    </w:pPr>
    <w:r>
      <w:rPr>
        <w:b/>
      </w:rPr>
      <w:t>Friday, April 22, 2016</w:t>
    </w:r>
  </w:p>
  <w:p w:rsidR="009127DC" w:rsidRDefault="009127DC" w:rsidP="009127DC">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45"/>
    <w:rsid w:val="00133145"/>
    <w:rsid w:val="0014591F"/>
    <w:rsid w:val="001D554A"/>
    <w:rsid w:val="00845A2A"/>
    <w:rsid w:val="009127DC"/>
    <w:rsid w:val="00F01CA6"/>
    <w:rsid w:val="00F9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D5EB11-C40A-4964-B0AA-83301A0B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3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33145"/>
    <w:rPr>
      <w:b/>
      <w:sz w:val="30"/>
    </w:rPr>
  </w:style>
  <w:style w:type="paragraph" w:customStyle="1" w:styleId="Cover1">
    <w:name w:val="Cover1"/>
    <w:basedOn w:val="Normal"/>
    <w:rsid w:val="00133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33145"/>
    <w:pPr>
      <w:ind w:firstLine="0"/>
      <w:jc w:val="left"/>
    </w:pPr>
    <w:rPr>
      <w:sz w:val="20"/>
    </w:rPr>
  </w:style>
  <w:style w:type="paragraph" w:customStyle="1" w:styleId="Cover3">
    <w:name w:val="Cover3"/>
    <w:basedOn w:val="Normal"/>
    <w:rsid w:val="00133145"/>
    <w:pPr>
      <w:ind w:firstLine="0"/>
      <w:jc w:val="center"/>
    </w:pPr>
    <w:rPr>
      <w:b/>
    </w:rPr>
  </w:style>
  <w:style w:type="paragraph" w:customStyle="1" w:styleId="Cover4">
    <w:name w:val="Cover4"/>
    <w:basedOn w:val="Cover1"/>
    <w:rsid w:val="00133145"/>
    <w:pPr>
      <w:keepNext/>
    </w:pPr>
    <w:rPr>
      <w:b/>
      <w:sz w:val="20"/>
    </w:rPr>
  </w:style>
  <w:style w:type="character" w:customStyle="1" w:styleId="HeaderChar">
    <w:name w:val="Header Char"/>
    <w:basedOn w:val="DefaultParagraphFont"/>
    <w:link w:val="Header"/>
    <w:uiPriority w:val="99"/>
    <w:rsid w:val="009127DC"/>
    <w:rPr>
      <w:sz w:val="22"/>
    </w:rPr>
  </w:style>
  <w:style w:type="character" w:customStyle="1" w:styleId="FooterChar">
    <w:name w:val="Footer Char"/>
    <w:basedOn w:val="DefaultParagraphFont"/>
    <w:link w:val="Footer"/>
    <w:uiPriority w:val="99"/>
    <w:rsid w:val="009127D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4/22/2016 - South Carolina Legislature Online</dc:title>
  <dc:subject/>
  <dc:creator>%USERNAME%</dc:creator>
  <cp:keywords/>
  <dc:description/>
  <cp:lastModifiedBy>Stephanie Doherty</cp:lastModifiedBy>
  <cp:revision>2</cp:revision>
  <cp:lastPrinted>2016-07-07T17:05:00Z</cp:lastPrinted>
  <dcterms:created xsi:type="dcterms:W3CDTF">2017-01-17T16:22:00Z</dcterms:created>
  <dcterms:modified xsi:type="dcterms:W3CDTF">2017-01-17T16:22:00Z</dcterms:modified>
</cp:coreProperties>
</file>