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20" w:rsidRDefault="00244F20" w:rsidP="00FF251B">
      <w:pPr>
        <w:pStyle w:val="BillDots"/>
      </w:pPr>
      <w:r>
        <w:rPr>
          <w:strike/>
        </w:rPr>
        <w:t>Indicates Matter Stricken</w:t>
      </w:r>
    </w:p>
    <w:p w:rsidR="00244F20" w:rsidRPr="00244F20" w:rsidRDefault="00244F20" w:rsidP="00FF251B">
      <w:pPr>
        <w:pStyle w:val="BillDots"/>
      </w:pPr>
      <w:r>
        <w:rPr>
          <w:u w:val="single"/>
        </w:rPr>
        <w:t>Indicates New Matter</w:t>
      </w:r>
    </w:p>
    <w:p w:rsidR="00244F20" w:rsidRDefault="00244F20" w:rsidP="00FF251B">
      <w:pPr>
        <w:pStyle w:val="BillDots"/>
      </w:pPr>
    </w:p>
    <w:p w:rsidR="00244F20" w:rsidRDefault="00244F20" w:rsidP="00FF251B">
      <w:pPr>
        <w:pStyle w:val="BillDots"/>
      </w:pPr>
      <w:r>
        <w:t>COMMITTEE REPORT</w:t>
      </w:r>
    </w:p>
    <w:p w:rsidR="00244F20" w:rsidRDefault="00244F20" w:rsidP="00FF251B">
      <w:pPr>
        <w:pStyle w:val="BillDots"/>
      </w:pPr>
      <w:r>
        <w:t>January 21, 2015</w:t>
      </w:r>
    </w:p>
    <w:p w:rsidR="00244F20" w:rsidRDefault="00244F20" w:rsidP="00FF251B">
      <w:pPr>
        <w:pStyle w:val="BillDots"/>
      </w:pPr>
    </w:p>
    <w:p w:rsidR="00244F20" w:rsidRPr="00244F20" w:rsidRDefault="00244F20" w:rsidP="00244F20">
      <w:pPr>
        <w:pStyle w:val="BillDots"/>
        <w:tabs>
          <w:tab w:val="clear" w:pos="216"/>
          <w:tab w:val="clear" w:pos="432"/>
          <w:tab w:val="clear" w:pos="648"/>
          <w:tab w:val="clear" w:pos="864"/>
          <w:tab w:val="clear" w:pos="1080"/>
          <w:tab w:val="clear" w:pos="1296"/>
          <w:tab w:val="clear" w:pos="5904"/>
          <w:tab w:val="right" w:pos="5933"/>
        </w:tabs>
      </w:pPr>
      <w:r>
        <w:tab/>
      </w:r>
      <w:r>
        <w:rPr>
          <w:b/>
          <w:sz w:val="36"/>
        </w:rPr>
        <w:t>H. 3188</w:t>
      </w:r>
    </w:p>
    <w:p w:rsidR="00244F20" w:rsidRDefault="00244F20" w:rsidP="00FF251B">
      <w:pPr>
        <w:pStyle w:val="BillDots"/>
      </w:pPr>
    </w:p>
    <w:p w:rsidR="00244F20" w:rsidRDefault="00244F20" w:rsidP="00FF251B">
      <w:pPr>
        <w:pStyle w:val="BillDots"/>
      </w:pPr>
      <w:r>
        <w:t>Introduced by Reps. Finlay, Cole, Anderson, Bales, G.A. Brown, R.L. Brown, Felder, Funderburk, Hart, Knight, Lucas, Murphy, Newton, Norman, Norrell, Pope, Putnam, Rivers, Southard, Spires, Tallon, Taylor, Wells, Williams, Willis, Long, Douglas, Henderson, G.M. Smith, G.R. Smith, McCoy and Clary</w:t>
      </w:r>
    </w:p>
    <w:p w:rsidR="00244F20" w:rsidRDefault="00244F20" w:rsidP="00FF251B">
      <w:pPr>
        <w:pStyle w:val="BillDots"/>
      </w:pPr>
    </w:p>
    <w:p w:rsidR="00244F20" w:rsidRDefault="00244F20" w:rsidP="00FF251B">
      <w:pPr>
        <w:pStyle w:val="BillDots"/>
      </w:pPr>
      <w:r>
        <w:t>S. Printed 1/21/15--H.</w:t>
      </w:r>
    </w:p>
    <w:p w:rsidR="00244F20" w:rsidRDefault="00244F20" w:rsidP="00FF251B">
      <w:pPr>
        <w:pStyle w:val="BillDots"/>
      </w:pPr>
      <w:r>
        <w:t>Read the first time January 13, 2015.</w:t>
      </w:r>
    </w:p>
    <w:p w:rsidR="00244F20" w:rsidRPr="00244F20" w:rsidRDefault="00244F20" w:rsidP="00244F20">
      <w:pPr>
        <w:pStyle w:val="BillDots"/>
        <w:jc w:val="center"/>
      </w:pPr>
      <w:r>
        <w:rPr>
          <w:u w:val="single"/>
        </w:rPr>
        <w:t>            </w:t>
      </w:r>
    </w:p>
    <w:p w:rsidR="00244F20" w:rsidRDefault="00244F20" w:rsidP="00FF251B">
      <w:pPr>
        <w:pStyle w:val="BillDots"/>
      </w:pPr>
    </w:p>
    <w:p w:rsidR="00244F20" w:rsidRPr="00244F20" w:rsidRDefault="00244F20" w:rsidP="00244F20">
      <w:pPr>
        <w:pStyle w:val="BillDots"/>
        <w:jc w:val="center"/>
      </w:pPr>
      <w:r>
        <w:rPr>
          <w:b/>
        </w:rPr>
        <w:t>THE COMMITTEE ON JUDICIARY</w:t>
      </w:r>
    </w:p>
    <w:p w:rsidR="00244F20" w:rsidRDefault="00244F20" w:rsidP="00FF251B">
      <w:pPr>
        <w:pStyle w:val="BillDots"/>
      </w:pPr>
      <w:r>
        <w:tab/>
        <w:t xml:space="preserve">To whom was referred a Bill (H. 3188) </w:t>
      </w:r>
      <w:r w:rsidRPr="00244F20">
        <w:rPr>
          <w:color w:val="000000" w:themeColor="text1"/>
          <w:u w:color="000000" w:themeColor="text1"/>
        </w:rPr>
        <w:t>to amend Section 8</w:t>
      </w:r>
      <w:r w:rsidRPr="00244F20">
        <w:rPr>
          <w:color w:val="000000" w:themeColor="text1"/>
          <w:u w:color="000000" w:themeColor="text1"/>
        </w:rPr>
        <w:noBreakHyphen/>
        <w:t>13</w:t>
      </w:r>
      <w:r w:rsidRPr="00244F20">
        <w:rPr>
          <w:color w:val="000000" w:themeColor="text1"/>
          <w:u w:color="000000" w:themeColor="text1"/>
        </w:rPr>
        <w:noBreakHyphen/>
        <w:t>1314, as amended, Code of Laws of South Carolina, 1976, relating to campaign contribution limits and restrictions, so as to prohibit</w:t>
      </w:r>
      <w:r>
        <w:t>, etc., respectfully</w:t>
      </w:r>
    </w:p>
    <w:p w:rsidR="00244F20" w:rsidRPr="00244F20" w:rsidRDefault="00244F20" w:rsidP="00244F20">
      <w:pPr>
        <w:pStyle w:val="BillDots"/>
        <w:jc w:val="center"/>
      </w:pPr>
      <w:r>
        <w:rPr>
          <w:b/>
        </w:rPr>
        <w:t>REPORT:</w:t>
      </w:r>
    </w:p>
    <w:p w:rsidR="00244F20" w:rsidRDefault="00244F20" w:rsidP="00FF251B">
      <w:pPr>
        <w:pStyle w:val="BillDots"/>
      </w:pPr>
      <w:r>
        <w:tab/>
        <w:t>That they have duly and carefully considered the same and recommend that the same do pass:</w:t>
      </w:r>
    </w:p>
    <w:p w:rsidR="00244F20" w:rsidRDefault="00244F20" w:rsidP="00FF251B">
      <w:pPr>
        <w:pStyle w:val="BillDots"/>
      </w:pPr>
    </w:p>
    <w:p w:rsidR="00244F20" w:rsidRDefault="00244F20" w:rsidP="00FF251B">
      <w:pPr>
        <w:pStyle w:val="BillDots"/>
      </w:pPr>
      <w:r>
        <w:t>F. GREGORY DELLENEY, JR. for Committee.</w:t>
      </w:r>
    </w:p>
    <w:p w:rsidR="00244F20" w:rsidRPr="00244F20" w:rsidRDefault="00244F20" w:rsidP="00244F20">
      <w:pPr>
        <w:pStyle w:val="BillDots"/>
        <w:jc w:val="center"/>
      </w:pPr>
      <w:r>
        <w:rPr>
          <w:u w:val="single"/>
        </w:rPr>
        <w:t>            </w:t>
      </w:r>
    </w:p>
    <w:p w:rsidR="00244F20" w:rsidRDefault="00244F20" w:rsidP="00FF251B">
      <w:pPr>
        <w:pStyle w:val="BillDots"/>
        <w:sectPr w:rsidR="00244F20" w:rsidSect="00244F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80B" w:rsidRDefault="0054380B" w:rsidP="00FF251B">
      <w:pPr>
        <w:pStyle w:val="BillDots"/>
      </w:pPr>
    </w:p>
    <w:p w:rsidR="00FF251B" w:rsidRDefault="00FF251B" w:rsidP="00FF251B">
      <w:pPr>
        <w:pStyle w:val="Numbersforbill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46B">
        <w:rPr>
          <w:color w:val="000000" w:themeColor="text1"/>
          <w:u w:color="000000" w:themeColor="text1"/>
        </w:rPr>
        <w:t>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 AS AMENDED, CODE OF LAWS OF SOUTH CAROLINA, 1976, RELATING TO CAMPAIGN CONTRIBUTION LIMITS AND RESTRICTIONS, SO AS TO PROHIBIT CONTRIBUTIONS FROM CERTAIN NONCANDIDATE COMMITTEES; AND 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1.</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Pr="00EE746B">
        <w:rPr>
          <w:color w:val="000000" w:themeColor="text1"/>
          <w:u w:color="000000" w:themeColor="text1"/>
        </w:rPr>
        <w:tab/>
        <w:t>(A)</w:t>
      </w:r>
      <w:r w:rsidRPr="00EE746B">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D35D16">
        <w:rPr>
          <w:color w:val="000000" w:themeColor="text1"/>
          <w:u w:color="000000" w:themeColor="text1"/>
        </w:rPr>
        <w:t>’</w:t>
      </w:r>
      <w:r w:rsidRPr="00EE746B">
        <w:rPr>
          <w:color w:val="000000" w:themeColor="text1"/>
          <w:u w:color="000000" w:themeColor="text1"/>
        </w:rPr>
        <w:t xml:space="preserve">s behalf: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 xml:space="preserve">a contribution which exceeds: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(a)</w:t>
      </w:r>
      <w:r w:rsidRPr="00EE746B">
        <w:rPr>
          <w:color w:val="000000" w:themeColor="text1"/>
          <w:u w:color="000000" w:themeColor="text1"/>
        </w:rPr>
        <w:tab/>
        <w:t xml:space="preserve">three thousand five hundred dollars in the case of a candidate for statewide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(b)</w:t>
      </w:r>
      <w:r w:rsidRPr="00EE746B">
        <w:rPr>
          <w:color w:val="000000" w:themeColor="text1"/>
          <w:u w:color="000000" w:themeColor="text1"/>
        </w:rPr>
        <w:tab/>
        <w:t xml:space="preserve">one thousand dollars in the case of a candidate for any other office;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EE746B">
        <w:rPr>
          <w:color w:val="000000" w:themeColor="text1"/>
          <w:u w:color="000000" w:themeColor="text1"/>
        </w:rPr>
        <w:t xml:space="preserve">five dollars and is accompanied by a record of the amount of the contribution and the name and address of the contributor;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1318</w:t>
      </w:r>
      <w:r w:rsidRPr="00EE746B">
        <w:rPr>
          <w:color w:val="000000" w:themeColor="text1"/>
          <w:u w:val="single" w:color="000000" w:themeColor="text1"/>
        </w:rPr>
        <w:t>;</w:t>
      </w:r>
      <w:r w:rsidRPr="00EE746B">
        <w:rPr>
          <w:color w:val="000000" w:themeColor="text1"/>
          <w:u w:color="000000" w:themeColor="text1"/>
        </w:rPr>
        <w:t xml:space="preserve"> </w:t>
      </w:r>
    </w:p>
    <w:p w:rsidR="00D35D16" w:rsidRPr="00736DBA"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val="single" w:color="000000" w:themeColor="text1"/>
        </w:rPr>
        <w:t>(5)</w:t>
      </w:r>
      <w:r w:rsidRPr="00EE746B">
        <w:rPr>
          <w:color w:val="000000" w:themeColor="text1"/>
          <w:u w:color="000000" w:themeColor="text1"/>
        </w:rPr>
        <w:tab/>
      </w:r>
      <w:r w:rsidRPr="00EE746B">
        <w:rPr>
          <w:color w:val="000000" w:themeColor="text1"/>
          <w:u w:val="single" w:color="000000" w:themeColor="text1"/>
        </w:rPr>
        <w:t>contributions from a noncandidate committee directly or indirectly established, financed</w:t>
      </w:r>
      <w:r w:rsidR="00736DBA">
        <w:rPr>
          <w:color w:val="000000" w:themeColor="text1"/>
          <w:u w:val="single" w:color="000000" w:themeColor="text1"/>
        </w:rPr>
        <w:t xml:space="preserve">, </w:t>
      </w:r>
      <w:r w:rsidRPr="00EE746B">
        <w:rPr>
          <w:color w:val="000000" w:themeColor="text1"/>
          <w:u w:val="single" w:color="000000" w:themeColor="text1"/>
        </w:rPr>
        <w:t>maintained</w:t>
      </w:r>
      <w:r w:rsidR="00736DBA">
        <w:rPr>
          <w:color w:val="000000" w:themeColor="text1"/>
          <w:u w:val="single" w:color="000000" w:themeColor="text1"/>
        </w:rPr>
        <w:t xml:space="preserve">, </w:t>
      </w:r>
      <w:r w:rsidRPr="00EE746B">
        <w:rPr>
          <w:color w:val="000000" w:themeColor="text1"/>
          <w:u w:val="single" w:color="000000" w:themeColor="text1"/>
        </w:rPr>
        <w:t>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w:t>
      </w:r>
      <w:r w:rsidR="00736DBA">
        <w:rPr>
          <w:color w:val="000000" w:themeColor="text1"/>
          <w:u w:val="single" w:color="000000" w:themeColor="text1"/>
        </w:rPr>
        <w:t xml:space="preserve"> a candidate for another office</w:t>
      </w:r>
      <w:r w:rsidR="00736DBA">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The restrictions on contributions in subsections (A)(1) and (A)(2) do not apply to a candidate making a contribution to his own campaign.”</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2.</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Pr="00EE746B">
        <w:rPr>
          <w:color w:val="000000" w:themeColor="text1"/>
          <w:u w:color="000000" w:themeColor="text1"/>
        </w:rPr>
        <w:tab/>
        <w:t>(A)</w:t>
      </w:r>
      <w:r w:rsidRPr="00EE746B">
        <w:rPr>
          <w:color w:val="000000" w:themeColor="text1"/>
          <w:u w:color="000000" w:themeColor="text1"/>
        </w:rPr>
        <w:tab/>
        <w:t xml:space="preserve">Except as provided in </w:t>
      </w:r>
      <w:r w:rsidRPr="00EE746B">
        <w:rPr>
          <w:strike/>
          <w:color w:val="000000" w:themeColor="text1"/>
          <w:u w:color="000000" w:themeColor="text1"/>
        </w:rPr>
        <w:t>subsections</w:t>
      </w:r>
      <w:r w:rsidRPr="00EE746B">
        <w:rPr>
          <w:color w:val="000000" w:themeColor="text1"/>
          <w:u w:color="000000" w:themeColor="text1"/>
        </w:rPr>
        <w:t xml:space="preserve"> </w:t>
      </w:r>
      <w:r w:rsidRPr="00EE746B">
        <w:rPr>
          <w:color w:val="000000" w:themeColor="text1"/>
          <w:u w:val="single" w:color="000000" w:themeColor="text1"/>
        </w:rPr>
        <w:t>subsection</w:t>
      </w:r>
      <w:r w:rsidRPr="00EE746B">
        <w:rPr>
          <w:color w:val="000000" w:themeColor="text1"/>
          <w:u w:color="000000" w:themeColor="text1"/>
        </w:rPr>
        <w:t xml:space="preserve"> (B) </w:t>
      </w:r>
      <w:r w:rsidRPr="00EE746B">
        <w:rPr>
          <w:strike/>
          <w:color w:val="000000" w:themeColor="text1"/>
          <w:u w:color="000000" w:themeColor="text1"/>
        </w:rPr>
        <w:t>and (E)</w:t>
      </w:r>
      <w:r w:rsidRPr="00EE746B">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D35D16">
        <w:rPr>
          <w:color w:val="000000" w:themeColor="text1"/>
          <w:u w:color="000000" w:themeColor="text1"/>
        </w:rPr>
        <w:t>’</w:t>
      </w:r>
      <w:r w:rsidRPr="00EE746B">
        <w:rPr>
          <w:color w:val="000000" w:themeColor="text1"/>
          <w:u w:color="000000" w:themeColor="text1"/>
        </w:rPr>
        <w:t>s or public official</w:t>
      </w:r>
      <w:r w:rsidRPr="00D35D16">
        <w:rPr>
          <w:color w:val="000000" w:themeColor="text1"/>
          <w:u w:color="000000" w:themeColor="text1"/>
        </w:rPr>
        <w:t>’</w:t>
      </w:r>
      <w:r w:rsidRPr="00EE746B">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 xml:space="preserve">This section does not prohibit a candidate from: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making a contribution from the candidate</w:t>
      </w:r>
      <w:r w:rsidRPr="00D35D16">
        <w:rPr>
          <w:color w:val="000000" w:themeColor="text1"/>
          <w:u w:color="000000" w:themeColor="text1"/>
        </w:rPr>
        <w:t>’</w:t>
      </w:r>
      <w:r w:rsidRPr="00EE746B">
        <w:rPr>
          <w:color w:val="000000" w:themeColor="text1"/>
          <w:u w:color="000000" w:themeColor="text1"/>
        </w:rPr>
        <w:t>s own personal funds on behalf of the candidate</w:t>
      </w:r>
      <w:r w:rsidRPr="00D35D16">
        <w:rPr>
          <w:color w:val="000000" w:themeColor="text1"/>
          <w:u w:color="000000" w:themeColor="text1"/>
        </w:rPr>
        <w:t>’</w:t>
      </w:r>
      <w:r w:rsidRPr="00EE746B">
        <w:rPr>
          <w:color w:val="000000" w:themeColor="text1"/>
          <w:u w:color="000000" w:themeColor="text1"/>
        </w:rPr>
        <w:t xml:space="preserve">s candidacy or to another candidate for a different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providing the candidate</w:t>
      </w:r>
      <w:r w:rsidRPr="00D35D16">
        <w:rPr>
          <w:color w:val="000000" w:themeColor="text1"/>
          <w:u w:color="000000" w:themeColor="text1"/>
        </w:rPr>
        <w:t>’</w:t>
      </w:r>
      <w:r w:rsidRPr="00EE746B">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 xml:space="preserve">1370 of this article.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(C)</w:t>
      </w:r>
      <w:r w:rsidRPr="00EE746B">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(D)</w:t>
      </w:r>
      <w:r w:rsidR="00736DBA">
        <w:rPr>
          <w:color w:val="000000" w:themeColor="text1"/>
          <w:u w:color="000000" w:themeColor="text1"/>
        </w:rPr>
        <w:tab/>
      </w:r>
      <w:r w:rsidRPr="00EE746B">
        <w:rPr>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the candidate or public official, or an agent of either, has signature authority on the committee</w:t>
      </w:r>
      <w:r w:rsidRPr="00D35D16">
        <w:rPr>
          <w:color w:val="000000" w:themeColor="text1"/>
          <w:u w:color="000000" w:themeColor="text1"/>
        </w:rPr>
        <w:t>’</w:t>
      </w:r>
      <w:r w:rsidRPr="00EE746B">
        <w:rPr>
          <w:color w:val="000000" w:themeColor="text1"/>
          <w:u w:color="000000" w:themeColor="text1"/>
        </w:rPr>
        <w:t xml:space="preserve">s checks;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 xml:space="preserve">funds contributed or disbursed by the committee are authorized or approved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the candidate or public official is clearly identified on either the stationery or letterhead of the committee;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 xml:space="preserve">the candidate or public official signs solicitation letters or other correspondence on behalf of the entity;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(5)</w:t>
      </w:r>
      <w:r w:rsidRPr="00EE746B">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D35D16">
        <w:rPr>
          <w:color w:val="000000" w:themeColor="text1"/>
          <w:u w:color="000000" w:themeColor="text1"/>
        </w:rPr>
        <w:t>’</w:t>
      </w:r>
      <w:r w:rsidRPr="00EE746B">
        <w:rPr>
          <w:color w:val="000000" w:themeColor="text1"/>
          <w:u w:color="000000" w:themeColor="text1"/>
        </w:rPr>
        <w:t xml:space="preserve">s solicitations, contributions, donations, disbursements, or contracts to make disbursements;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(6)</w:t>
      </w:r>
      <w:r w:rsidRPr="00EE746B">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(E)</w:t>
      </w:r>
      <w:r w:rsidRPr="00EE746B">
        <w:rPr>
          <w:color w:val="000000" w:themeColor="text1"/>
          <w:u w:color="000000" w:themeColor="text1"/>
        </w:rPr>
        <w:tab/>
      </w:r>
      <w:r w:rsidRPr="00EE746B">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(F)</w:t>
      </w:r>
      <w:r w:rsidRPr="00EE746B">
        <w:rPr>
          <w:color w:val="000000" w:themeColor="text1"/>
          <w:u w:color="000000" w:themeColor="text1"/>
        </w:rPr>
        <w:tab/>
      </w:r>
      <w:r w:rsidRPr="00EE746B">
        <w:rPr>
          <w:strike/>
          <w:color w:val="000000" w:themeColor="text1"/>
          <w:u w:color="000000" w:themeColor="text1"/>
        </w:rPr>
        <w:t>No committee operating under the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 xml:space="preserve">1340(E) may: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(1)</w:t>
      </w:r>
      <w:r w:rsidRPr="00EE746B">
        <w:rPr>
          <w:color w:val="000000" w:themeColor="text1"/>
          <w:u w:color="000000" w:themeColor="text1"/>
        </w:rPr>
        <w:tab/>
      </w:r>
      <w:r w:rsidRPr="00EE746B">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(2)</w:t>
      </w:r>
      <w:r w:rsidRPr="00EE746B">
        <w:rPr>
          <w:color w:val="000000" w:themeColor="text1"/>
          <w:u w:color="000000" w:themeColor="text1"/>
        </w:rPr>
        <w:tab/>
      </w:r>
      <w:r w:rsidRPr="00EE746B">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1314(A) or the dissolution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1370.</w:t>
      </w:r>
      <w:r w:rsidRPr="00EE746B">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3.</w:t>
      </w:r>
      <w:r w:rsidRPr="00EE746B">
        <w:rPr>
          <w:color w:val="000000" w:themeColor="text1"/>
          <w:u w:color="000000" w:themeColor="text1"/>
        </w:rPr>
        <w:tab/>
        <w:t>This act takes effect upon approval by the Governor</w:t>
      </w:r>
    </w:p>
    <w:p w:rsidR="00C005C1" w:rsidRDefault="00D35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B56" w:rsidRDefault="00EF7B56" w:rsidP="00EF7B56">
      <w:pPr>
        <w:suppressAutoHyphens/>
      </w:pPr>
    </w:p>
    <w:sectPr w:rsidR="00EF7B56" w:rsidSect="00244F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DB" w:rsidRDefault="009504DB" w:rsidP="009F0C77">
      <w:r>
        <w:separator/>
      </w:r>
    </w:p>
  </w:endnote>
  <w:endnote w:type="continuationSeparator" w:id="0">
    <w:p w:rsidR="009504DB" w:rsidRDefault="00950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8577F-40CA-4D83-A441-73C936FAB848}"/>
    <w:embedBold r:id="rId2" w:fontKey="{8B22061D-FEB2-417F-ABAA-4355C0A73FCF}"/>
  </w:font>
  <w:font w:name="Calibri">
    <w:panose1 w:val="020F0502020204030204"/>
    <w:charset w:val="00"/>
    <w:family w:val="swiss"/>
    <w:pitch w:val="variable"/>
    <w:sig w:usb0="E10002FF" w:usb1="4000ACFF" w:usb2="00000009" w:usb3="00000000" w:csb0="0000019F" w:csb1="00000000"/>
    <w:embedRegular r:id="rId3" w:fontKey="{81A639E1-60B9-47A4-A2D0-FD00913A2B80}"/>
  </w:font>
  <w:font w:name="Segoe UI">
    <w:panose1 w:val="020B0502040204020203"/>
    <w:charset w:val="00"/>
    <w:family w:val="swiss"/>
    <w:pitch w:val="variable"/>
    <w:sig w:usb0="E10022FF" w:usb1="C000E47F" w:usb2="00000029" w:usb3="00000000" w:csb0="000001DF" w:csb1="00000000"/>
    <w:embedRegular r:id="rId4" w:fontKey="{E1EC57A2-07E5-4D53-BDCD-26E5C5C1522E}"/>
  </w:font>
  <w:font w:name="Cambria">
    <w:panose1 w:val="02040503050406030204"/>
    <w:charset w:val="00"/>
    <w:family w:val="roman"/>
    <w:pitch w:val="variable"/>
    <w:sig w:usb0="E00002FF" w:usb1="400004FF" w:usb2="00000000" w:usb3="00000000" w:csb0="0000019F" w:csb1="00000000"/>
    <w:embedRegular r:id="rId5" w:fontKey="{89BCAED6-EE0C-456D-8126-B9B8B87F5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C1" w:rsidRPr="0054380B" w:rsidRDefault="0054380B" w:rsidP="0054380B">
    <w:pPr>
      <w:pStyle w:val="Footer"/>
      <w:tabs>
        <w:tab w:val="clear" w:pos="4680"/>
        <w:tab w:val="clear" w:pos="9360"/>
        <w:tab w:val="center" w:pos="2995"/>
      </w:tabs>
      <w:spacing w:before="120"/>
    </w:pPr>
    <w:r>
      <w:t>[3188</w:t>
    </w:r>
    <w:r w:rsidR="00244F20">
      <w:t>-</w:t>
    </w:r>
    <w:r w:rsidR="00244F20">
      <w:fldChar w:fldCharType="begin"/>
    </w:r>
    <w:r w:rsidR="00244F20">
      <w:instrText xml:space="preserve"> PAGE  \* MERGEFORMAT </w:instrText>
    </w:r>
    <w:r w:rsidR="00244F20">
      <w:fldChar w:fldCharType="separate"/>
    </w:r>
    <w:r w:rsidR="00467B17">
      <w:rPr>
        <w:noProof/>
      </w:rPr>
      <w:t>1</w:t>
    </w:r>
    <w:r w:rsidR="00244F20">
      <w:fldChar w:fldCharType="end"/>
    </w:r>
    <w:r w:rsidR="00244F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20" w:rsidRPr="0054380B" w:rsidRDefault="00244F20" w:rsidP="0054380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EF7B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DB" w:rsidRDefault="009504DB" w:rsidP="009F0C77">
      <w:r>
        <w:separator/>
      </w:r>
    </w:p>
  </w:footnote>
  <w:footnote w:type="continuationSeparator" w:id="0">
    <w:p w:rsidR="009504DB" w:rsidRDefault="00950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8ZW15"/>
    <w:docVar w:name="CoverBillType" w:val="b"/>
    <w:docVar w:name="docpath" w:val="L:\Council\bills\BH\26168ZW15.DOCX"/>
    <w:docVar w:name="dvBillNumber" w:val="3188"/>
    <w:docVar w:name="dvBillNumberPrefix" w:val="H. "/>
    <w:docVar w:name="dvOriginalBody" w:val="House"/>
    <w:docVar w:name="dvSteno" w:val="BH"/>
    <w:docVar w:name="NameofBody" w:val="h"/>
    <w:docVar w:name="vgroup2" w:val="Council"/>
  </w:docVars>
  <w:rsids>
    <w:rsidRoot w:val="009504DB"/>
    <w:rsid w:val="00011869"/>
    <w:rsid w:val="00015CD6"/>
    <w:rsid w:val="000E1785"/>
    <w:rsid w:val="000F40FA"/>
    <w:rsid w:val="0010720F"/>
    <w:rsid w:val="0010776B"/>
    <w:rsid w:val="00133E66"/>
    <w:rsid w:val="001435A3"/>
    <w:rsid w:val="001D08F2"/>
    <w:rsid w:val="001D525B"/>
    <w:rsid w:val="001D7F4F"/>
    <w:rsid w:val="002321B6"/>
    <w:rsid w:val="00244F20"/>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7B17"/>
    <w:rsid w:val="004809EE"/>
    <w:rsid w:val="004E7D54"/>
    <w:rsid w:val="00507EAC"/>
    <w:rsid w:val="005273C6"/>
    <w:rsid w:val="00530A69"/>
    <w:rsid w:val="0054380B"/>
    <w:rsid w:val="00545593"/>
    <w:rsid w:val="00577C6C"/>
    <w:rsid w:val="005C2FE2"/>
    <w:rsid w:val="005E2BC9"/>
    <w:rsid w:val="00605102"/>
    <w:rsid w:val="006215AA"/>
    <w:rsid w:val="006913C9"/>
    <w:rsid w:val="0069470D"/>
    <w:rsid w:val="00734F00"/>
    <w:rsid w:val="00736DBA"/>
    <w:rsid w:val="00796920"/>
    <w:rsid w:val="007A70AE"/>
    <w:rsid w:val="008362E8"/>
    <w:rsid w:val="008A1768"/>
    <w:rsid w:val="008F0F33"/>
    <w:rsid w:val="008F4429"/>
    <w:rsid w:val="0094021A"/>
    <w:rsid w:val="009504DB"/>
    <w:rsid w:val="009B44AF"/>
    <w:rsid w:val="009C6A0B"/>
    <w:rsid w:val="009F0C77"/>
    <w:rsid w:val="009F4DD1"/>
    <w:rsid w:val="009F7988"/>
    <w:rsid w:val="00A41684"/>
    <w:rsid w:val="00A64E80"/>
    <w:rsid w:val="00A72BCD"/>
    <w:rsid w:val="00A741D9"/>
    <w:rsid w:val="00A833AB"/>
    <w:rsid w:val="00A9741D"/>
    <w:rsid w:val="00AD4B17"/>
    <w:rsid w:val="00B412D4"/>
    <w:rsid w:val="00B848BB"/>
    <w:rsid w:val="00BE3C22"/>
    <w:rsid w:val="00C005C1"/>
    <w:rsid w:val="00C0345E"/>
    <w:rsid w:val="00C3483A"/>
    <w:rsid w:val="00C62706"/>
    <w:rsid w:val="00C74E9D"/>
    <w:rsid w:val="00C82FD3"/>
    <w:rsid w:val="00C92819"/>
    <w:rsid w:val="00CC6B7B"/>
    <w:rsid w:val="00CD2089"/>
    <w:rsid w:val="00D35D16"/>
    <w:rsid w:val="00D73A67"/>
    <w:rsid w:val="00D970A9"/>
    <w:rsid w:val="00DF3845"/>
    <w:rsid w:val="00E41911"/>
    <w:rsid w:val="00E92EEF"/>
    <w:rsid w:val="00EF7B56"/>
    <w:rsid w:val="00F24442"/>
    <w:rsid w:val="00F50AE3"/>
    <w:rsid w:val="00F67CF1"/>
    <w:rsid w:val="00F840F0"/>
    <w:rsid w:val="00FB0D0D"/>
    <w:rsid w:val="00FB43B4"/>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938F1-113B-4960-8617-30A6A8D8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BC5E-3EC3-40E8-AB62-E664B809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4</Pages>
  <Words>1008</Words>
  <Characters>5457</Characters>
  <Application>Microsoft Office Word</Application>
  <DocSecurity>0</DocSecurity>
  <Lines>152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3188 Text of Previous Version (Jan. 21, 2015) - South Carolina Legislature Online</dc:title>
  <dc:creator>%USERNAME%</dc:creator>
  <cp:lastModifiedBy>Artie Braswell</cp:lastModifiedBy>
  <cp:revision>2</cp:revision>
  <cp:lastPrinted>2014-12-17T16:05:00Z</cp:lastPrinted>
  <dcterms:created xsi:type="dcterms:W3CDTF">2015-01-22T00:01:00Z</dcterms:created>
  <dcterms:modified xsi:type="dcterms:W3CDTF">2015-01-22T00:01:00Z</dcterms:modified>
</cp:coreProperties>
</file>