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0F83" w:rsidRP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2015</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Pr="003C0F83" w:rsidRDefault="003C0F83" w:rsidP="003C0F83">
      <w:pPr>
        <w:tabs>
          <w:tab w:val="right" w:pos="5933"/>
        </w:tabs>
        <w:suppressAutoHyphens/>
      </w:pPr>
      <w:r>
        <w:tab/>
      </w:r>
      <w:r>
        <w:rPr>
          <w:b/>
          <w:sz w:val="36"/>
        </w:rPr>
        <w:t>H. 3575</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Southard, Johnson, Ott, Crosby, Dillard, Hosey, Knight and Williams</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2/19/15--H.</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3C0F83" w:rsidRPr="003C0F83" w:rsidRDefault="003C0F83" w:rsidP="003C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Default="003C0F83" w:rsidP="003C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C0F83" w:rsidRPr="003C0F83" w:rsidRDefault="003C0F83" w:rsidP="003C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3C0F83">
        <w:rPr>
          <w:color w:val="000000" w:themeColor="text1"/>
          <w:u w:color="000000" w:themeColor="text1"/>
        </w:rPr>
        <w:t>to amend Section 44</w:t>
      </w:r>
      <w:r w:rsidRPr="003C0F83">
        <w:rPr>
          <w:color w:val="000000" w:themeColor="text1"/>
          <w:u w:color="000000" w:themeColor="text1"/>
        </w:rPr>
        <w:noBreakHyphen/>
        <w:t>96</w:t>
      </w:r>
      <w:r w:rsidRPr="003C0F83">
        <w:rPr>
          <w:color w:val="000000" w:themeColor="text1"/>
          <w:u w:color="000000" w:themeColor="text1"/>
        </w:rPr>
        <w:noBreakHyphen/>
        <w:t>40, Code of Laws of South Carolina, 1976, relating to the South Carolina Solid Waste Policy and Management Act, so as to</w:t>
      </w:r>
      <w:r>
        <w:t xml:space="preserve"> revise, etc., respectfully</w:t>
      </w:r>
    </w:p>
    <w:p w:rsidR="003C0F83" w:rsidRPr="003C0F83" w:rsidRDefault="003C0F83" w:rsidP="003C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3C0F83" w:rsidRPr="003C0F83" w:rsidRDefault="003C0F83" w:rsidP="003C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0F83" w:rsidRDefault="003C0F83"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0F83" w:rsidSect="003C0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8FB" w:rsidRDefault="003548FB"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2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2082">
        <w:rPr>
          <w:color w:val="000000" w:themeColor="text1"/>
          <w:u w:color="000000" w:themeColor="text1"/>
        </w:rPr>
        <w:t>TO AMEND SECTION 44</w:t>
      </w:r>
      <w:r>
        <w:rPr>
          <w:color w:val="000000" w:themeColor="text1"/>
          <w:u w:color="000000" w:themeColor="text1"/>
        </w:rPr>
        <w:noBreakHyphen/>
      </w:r>
      <w:r w:rsidRPr="00AF2082">
        <w:rPr>
          <w:color w:val="000000" w:themeColor="text1"/>
          <w:u w:color="000000" w:themeColor="text1"/>
        </w:rPr>
        <w:t>96</w:t>
      </w:r>
      <w:r>
        <w:rPr>
          <w:color w:val="000000" w:themeColor="text1"/>
          <w:u w:color="000000" w:themeColor="text1"/>
        </w:rPr>
        <w:noBreakHyphen/>
      </w:r>
      <w:r w:rsidRPr="00AF2082">
        <w:rPr>
          <w:color w:val="000000" w:themeColor="text1"/>
          <w:u w:color="000000" w:themeColor="text1"/>
        </w:rPr>
        <w:t>40</w:t>
      </w:r>
      <w:r w:rsidR="00DB768B">
        <w:rPr>
          <w:color w:val="000000" w:themeColor="text1"/>
          <w:u w:color="000000" w:themeColor="text1"/>
        </w:rPr>
        <w:t>,</w:t>
      </w:r>
      <w:r w:rsidRPr="00AF2082">
        <w:rPr>
          <w:color w:val="000000" w:themeColor="text1"/>
          <w:u w:color="000000" w:themeColor="text1"/>
        </w:rPr>
        <w:t xml:space="preserve"> </w:t>
      </w:r>
      <w:r>
        <w:rPr>
          <w:color w:val="000000" w:themeColor="text1"/>
          <w:u w:color="000000" w:themeColor="text1"/>
        </w:rPr>
        <w:t>CODE OF LAWS OF SOUTH CAROLINA, 1976</w:t>
      </w:r>
      <w:r w:rsidRPr="00AF2082">
        <w:rPr>
          <w:color w:val="000000" w:themeColor="text1"/>
          <w:u w:color="000000" w:themeColor="text1"/>
        </w:rPr>
        <w:t>, RELATING TO THE SOUTH CAROLINA SOLID WASTE POLICY AND MANAGEMENT ACT, SO AS TO REVISE THE DEFINITION OF “SOLID WASTE”</w:t>
      </w:r>
      <w:r>
        <w:rPr>
          <w:color w:val="000000" w:themeColor="text1"/>
          <w:u w:color="000000" w:themeColor="text1"/>
        </w:rPr>
        <w:t xml:space="preserve"> TO</w:t>
      </w:r>
      <w:r w:rsidRPr="00AF2082">
        <w:rPr>
          <w:color w:val="000000" w:themeColor="text1"/>
          <w:u w:color="000000" w:themeColor="text1"/>
        </w:rPr>
        <w:t xml:space="preserve"> EXCLU</w:t>
      </w:r>
      <w:r>
        <w:rPr>
          <w:color w:val="000000" w:themeColor="text1"/>
          <w:u w:color="000000" w:themeColor="text1"/>
        </w:rPr>
        <w:t>DE</w:t>
      </w:r>
      <w:r w:rsidRPr="00AF2082">
        <w:rPr>
          <w:color w:val="000000" w:themeColor="text1"/>
          <w:u w:color="000000" w:themeColor="text1"/>
        </w:rPr>
        <w:t xml:space="preserve"> STEEL SLAG.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3766">
        <w:t>Section 44-96-40(46) of the 1976 Code is amended to read:</w:t>
      </w:r>
    </w:p>
    <w:p w:rsid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66" w:rsidRPr="00353766"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F2082">
        <w:rPr>
          <w:color w:val="000000" w:themeColor="text1"/>
          <w:u w:color="000000" w:themeColor="text1"/>
        </w:rPr>
        <w:t>“(46)</w:t>
      </w:r>
      <w:r>
        <w:rPr>
          <w:color w:val="000000" w:themeColor="text1"/>
          <w:u w:color="000000" w:themeColor="text1"/>
        </w:rPr>
        <w:tab/>
        <w:t>‘</w:t>
      </w:r>
      <w:r w:rsidRPr="00AF2082">
        <w:rPr>
          <w:color w:val="000000" w:themeColor="text1"/>
          <w:u w:color="000000" w:themeColor="text1"/>
        </w:rPr>
        <w:t>Solid waste</w:t>
      </w:r>
      <w:r>
        <w:rPr>
          <w:color w:val="000000" w:themeColor="text1"/>
          <w:u w:color="000000" w:themeColor="text1"/>
        </w:rPr>
        <w:t>’</w:t>
      </w:r>
      <w:r w:rsidRPr="00AF2082">
        <w:rPr>
          <w:color w:val="000000" w:themeColor="text1"/>
          <w:u w:color="000000" w:themeColor="text1"/>
        </w:rPr>
        <w:t xml:space="preserve"> </w:t>
      </w:r>
      <w:r w:rsidRPr="007128A9">
        <w:t>means any garbage, refuse, or sludge from a waste treatment facility, water supply plant, or air pollution control facility and other discarded material, including solid, liquid, semi</w:t>
      </w:r>
      <w:r w:rsidRPr="007128A9">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7128A9">
        <w:noBreakHyphen/>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sidRPr="00AF2082">
        <w:rPr>
          <w:color w:val="000000" w:themeColor="text1"/>
          <w:u w:color="000000" w:themeColor="text1"/>
        </w:rPr>
        <w:t xml:space="preserve"> </w:t>
      </w:r>
      <w:r w:rsidRPr="00AF2082">
        <w:rPr>
          <w:color w:val="000000" w:themeColor="text1"/>
          <w:u w:val="single" w:color="000000" w:themeColor="text1"/>
        </w:rPr>
        <w:t>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rPr>
          <w:color w:val="000000" w:themeColor="text1"/>
          <w:u w:color="000000" w:themeColor="text1"/>
        </w:rPr>
        <w:t>”</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3766">
        <w:t>2</w:t>
      </w:r>
      <w:r>
        <w:t>.</w:t>
      </w:r>
      <w:r>
        <w:tab/>
        <w:t>This act takes effect upon approval by the Governor.</w:t>
      </w:r>
    </w:p>
    <w:p w:rsidR="00826799" w:rsidRDefault="00353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9B5" w:rsidRDefault="004619B5" w:rsidP="004619B5">
      <w:pPr>
        <w:suppressAutoHyphens/>
      </w:pPr>
    </w:p>
    <w:sectPr w:rsidR="004619B5" w:rsidSect="003C0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BD" w:rsidRDefault="00972EBD" w:rsidP="009F0C77">
      <w:r>
        <w:separator/>
      </w:r>
    </w:p>
  </w:endnote>
  <w:endnote w:type="continuationSeparator" w:id="0">
    <w:p w:rsidR="00972EBD" w:rsidRDefault="00972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E2B08-8148-4851-8046-661687F34C6A}"/>
    <w:embedBold r:id="rId2" w:fontKey="{42DADD6A-F19C-43F2-8327-2AC2D4B31BB6}"/>
  </w:font>
  <w:font w:name="Calibri">
    <w:panose1 w:val="020F0502020204030204"/>
    <w:charset w:val="00"/>
    <w:family w:val="swiss"/>
    <w:pitch w:val="variable"/>
    <w:sig w:usb0="E10002FF" w:usb1="4000ACFF" w:usb2="00000009" w:usb3="00000000" w:csb0="0000019F" w:csb1="00000000"/>
    <w:embedRegular r:id="rId3" w:fontKey="{827C5BED-72B8-4E2E-9233-BD8C8E296B1C}"/>
  </w:font>
  <w:font w:name="Segoe UI">
    <w:panose1 w:val="020B0502040204020203"/>
    <w:charset w:val="00"/>
    <w:family w:val="swiss"/>
    <w:pitch w:val="variable"/>
    <w:sig w:usb0="E10022FF" w:usb1="C000E47F" w:usb2="00000029" w:usb3="00000000" w:csb0="000001DF" w:csb1="00000000"/>
    <w:embedRegular r:id="rId4" w:fontKey="{E1B88A1D-BBD8-45FD-9783-6196FF0039D0}"/>
  </w:font>
  <w:font w:name="Cambria">
    <w:panose1 w:val="02040503050406030204"/>
    <w:charset w:val="00"/>
    <w:family w:val="roman"/>
    <w:pitch w:val="variable"/>
    <w:sig w:usb0="E00002FF" w:usb1="400004FF" w:usb2="00000000" w:usb3="00000000" w:csb0="0000019F" w:csb1="00000000"/>
    <w:embedRegular r:id="rId5" w:fontKey="{086719CC-DD1C-4D24-9DAB-22FEDBCF9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99" w:rsidRPr="003548FB" w:rsidRDefault="003548FB" w:rsidP="003548FB">
    <w:pPr>
      <w:pStyle w:val="Footer"/>
      <w:tabs>
        <w:tab w:val="clear" w:pos="4680"/>
        <w:tab w:val="clear" w:pos="9360"/>
        <w:tab w:val="center" w:pos="2995"/>
      </w:tabs>
      <w:spacing w:before="120"/>
    </w:pPr>
    <w:r>
      <w:t>[3575</w:t>
    </w:r>
    <w:r w:rsidR="003C0F83">
      <w:t>-</w:t>
    </w:r>
    <w:r w:rsidR="003C0F83">
      <w:fldChar w:fldCharType="begin"/>
    </w:r>
    <w:r w:rsidR="003C0F83">
      <w:instrText xml:space="preserve"> PAGE  \* MERGEFORMAT </w:instrText>
    </w:r>
    <w:r w:rsidR="003C0F83">
      <w:fldChar w:fldCharType="separate"/>
    </w:r>
    <w:r w:rsidR="00CF1B6C">
      <w:rPr>
        <w:noProof/>
      </w:rPr>
      <w:t>1</w:t>
    </w:r>
    <w:r w:rsidR="003C0F83">
      <w:fldChar w:fldCharType="end"/>
    </w:r>
    <w:r w:rsidR="003C0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83" w:rsidRPr="003548FB" w:rsidRDefault="003C0F83" w:rsidP="003548FB">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4619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BD" w:rsidRDefault="00972EBD" w:rsidP="009F0C77">
      <w:r>
        <w:separator/>
      </w:r>
    </w:p>
  </w:footnote>
  <w:footnote w:type="continuationSeparator" w:id="0">
    <w:p w:rsidR="00972EBD" w:rsidRDefault="00972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5"/>
    <w:docVar w:name="CoverBillType" w:val="b"/>
    <w:docVar w:name="docpath" w:val="L:\Council\bills\NBD\11058CZ15.DOCX"/>
    <w:docVar w:name="dvBillNumber" w:val="3575"/>
    <w:docVar w:name="dvBillNumberPrefix" w:val="H. "/>
    <w:docVar w:name="dvOriginalBody" w:val="House"/>
    <w:docVar w:name="dvSteno" w:val="NBD"/>
    <w:docVar w:name="NameofBody" w:val="h"/>
    <w:docVar w:name="vgroup2" w:val="Council"/>
  </w:docVars>
  <w:rsids>
    <w:rsidRoot w:val="00972EBD"/>
    <w:rsid w:val="00011869"/>
    <w:rsid w:val="00015CD6"/>
    <w:rsid w:val="000E1785"/>
    <w:rsid w:val="000F40FA"/>
    <w:rsid w:val="0010776B"/>
    <w:rsid w:val="00133E66"/>
    <w:rsid w:val="001435A3"/>
    <w:rsid w:val="00146ED3"/>
    <w:rsid w:val="00151044"/>
    <w:rsid w:val="001B252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3766"/>
    <w:rsid w:val="003548FB"/>
    <w:rsid w:val="0037079A"/>
    <w:rsid w:val="0039478F"/>
    <w:rsid w:val="003C0F83"/>
    <w:rsid w:val="003C4DAB"/>
    <w:rsid w:val="003D01E8"/>
    <w:rsid w:val="003E5288"/>
    <w:rsid w:val="003F6D79"/>
    <w:rsid w:val="0041760A"/>
    <w:rsid w:val="00417C01"/>
    <w:rsid w:val="004403BD"/>
    <w:rsid w:val="004619B5"/>
    <w:rsid w:val="004809EE"/>
    <w:rsid w:val="004E7D54"/>
    <w:rsid w:val="005273C6"/>
    <w:rsid w:val="00530A69"/>
    <w:rsid w:val="00545593"/>
    <w:rsid w:val="00577C6C"/>
    <w:rsid w:val="005C2FE2"/>
    <w:rsid w:val="005E2BC9"/>
    <w:rsid w:val="005F1A5F"/>
    <w:rsid w:val="00605102"/>
    <w:rsid w:val="006215AA"/>
    <w:rsid w:val="006913C9"/>
    <w:rsid w:val="0069470D"/>
    <w:rsid w:val="00734F00"/>
    <w:rsid w:val="007A70AE"/>
    <w:rsid w:val="007C7230"/>
    <w:rsid w:val="00826799"/>
    <w:rsid w:val="008362E8"/>
    <w:rsid w:val="008A1768"/>
    <w:rsid w:val="008E119E"/>
    <w:rsid w:val="008F0F33"/>
    <w:rsid w:val="008F4429"/>
    <w:rsid w:val="0094021A"/>
    <w:rsid w:val="00972EB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B6C"/>
    <w:rsid w:val="00D73A67"/>
    <w:rsid w:val="00D970A9"/>
    <w:rsid w:val="00DB768B"/>
    <w:rsid w:val="00DF3845"/>
    <w:rsid w:val="00E41911"/>
    <w:rsid w:val="00E92EEF"/>
    <w:rsid w:val="00EA14C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C0539-ED60-4B4F-A8B1-FB86F8FC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B1BB7-B3C4-40E8-8BB7-2BC0ADA6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3</Pages>
  <Words>405</Words>
  <Characters>2186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3575 Text of Previous Version (Feb. 19, 2015) - South Carolina Legislature Online</dc:title>
  <dc:creator>%USERNAME%</dc:creator>
  <cp:lastModifiedBy>Miriam Cook</cp:lastModifiedBy>
  <cp:revision>2</cp:revision>
  <cp:lastPrinted>2015-02-10T18:27:00Z</cp:lastPrinted>
  <dcterms:created xsi:type="dcterms:W3CDTF">2015-02-19T23:01:00Z</dcterms:created>
  <dcterms:modified xsi:type="dcterms:W3CDTF">2015-02-19T23:01:00Z</dcterms:modified>
</cp:coreProperties>
</file>