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0D0" w:rsidRPr="00E930D0" w:rsidRDefault="00E930D0" w:rsidP="00E930D0">
      <w:pPr>
        <w:tabs>
          <w:tab w:val="right" w:pos="5933"/>
        </w:tabs>
        <w:suppressAutoHyphens/>
      </w:pPr>
      <w:r>
        <w:tab/>
      </w:r>
      <w:r>
        <w:rPr>
          <w:b/>
          <w:sz w:val="36"/>
        </w:rPr>
        <w:t>H. 3750</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778F">
        <w:t>Medical, Military, Public and Municipal Affairs Committee</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930D0" w:rsidRPr="00E930D0" w:rsidRDefault="00E930D0" w:rsidP="00E93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0D0" w:rsidRDefault="00E93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0D0" w:rsidSect="00E93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079D" w:rsidRDefault="00F507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7E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1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4551, PURSUANT TO THE PROVISIONS OF ARTICLE 1, CHAPTER 23, TITLE 1 OF THE 1976 CODE.</w:t>
      </w:r>
      <w:bookmarkEnd w:id="1"/>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4551, and submitted to the General Assembly pursuant to the provisions of Article 1, Chapter 23, Title 1 of the 1976 Code, are disapproved.</w:t>
      </w: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2E7">
        <w:t>2</w:t>
      </w:r>
      <w:r>
        <w:t>.</w:t>
      </w:r>
      <w:r>
        <w:tab/>
        <w:t>This joint resolution takes effect upon approval by the Governor.</w:t>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7E52" w:rsidRPr="00697F18" w:rsidRDefault="00E212E7"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77E52" w:rsidRPr="00697F18">
        <w:t>he amendments to R.61</w:t>
      </w:r>
      <w:r w:rsidR="00077E52" w:rsidRPr="00697F18">
        <w:noBreakHyphen/>
        <w:t>15 will support the Department’s goal of administering the Certificate of Need Program in a more efficient and cost</w:t>
      </w:r>
      <w:r w:rsidR="00077E52" w:rsidRPr="00697F18">
        <w:noBreakHyphen/>
        <w:t>effective manner. To that end, the Department oversaw the development of a web</w:t>
      </w:r>
      <w:r w:rsidR="00077E52" w:rsidRPr="00697F18">
        <w:noBreakHyphen/>
        <w:t>based application to replace the existing paper</w:t>
      </w:r>
      <w:r w:rsidR="00077E52" w:rsidRPr="00697F18">
        <w:noBreakHyphen/>
        <w:t xml:space="preserve">based application. The computerization of the application will both simplify and speed the application submission and review process. </w:t>
      </w:r>
    </w:p>
    <w:p w:rsidR="00077E52" w:rsidRPr="00697F18"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E52" w:rsidRPr="00697F18"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F18">
        <w:lastRenderedPageBreak/>
        <w:t xml:space="preserve">A Notice of Drafting for these proposed amendments was published in the </w:t>
      </w:r>
      <w:r w:rsidRPr="00697F18">
        <w:rPr>
          <w:i/>
        </w:rPr>
        <w:t>State Register</w:t>
      </w:r>
      <w:r w:rsidRPr="00697F18">
        <w:t xml:space="preserve"> on November 28, 2014.</w:t>
      </w:r>
    </w:p>
    <w:p w:rsidR="003016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C48B6" w:rsidRDefault="00DC48B6" w:rsidP="00DC48B6">
      <w:pPr>
        <w:suppressAutoHyphens/>
      </w:pPr>
    </w:p>
    <w:sectPr w:rsidR="00DC48B6" w:rsidSect="00E93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E52" w:rsidRDefault="00077E52" w:rsidP="009F0C77">
      <w:r>
        <w:separator/>
      </w:r>
    </w:p>
  </w:endnote>
  <w:endnote w:type="continuationSeparator" w:id="0">
    <w:p w:rsidR="00077E52" w:rsidRDefault="00077E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9F3F3-355E-4B1E-A75C-403220FA5747}"/>
    <w:embedBold r:id="rId2" w:fontKey="{8BFA8797-4841-4D27-81D8-628F0852677F}"/>
    <w:embedItalic r:id="rId3" w:fontKey="{9C4FDC5D-3FC5-4685-BDAD-7F7C2693AB06}"/>
  </w:font>
  <w:font w:name="Calibri">
    <w:panose1 w:val="020F0502020204030204"/>
    <w:charset w:val="00"/>
    <w:family w:val="swiss"/>
    <w:pitch w:val="variable"/>
    <w:sig w:usb0="E10002FF" w:usb1="4000ACFF" w:usb2="00000009" w:usb3="00000000" w:csb0="0000019F" w:csb1="00000000"/>
    <w:embedRegular r:id="rId4" w:fontKey="{9581D935-355F-4CFC-8A24-8A39B2CF7126}"/>
  </w:font>
  <w:font w:name="Segoe UI">
    <w:panose1 w:val="020B0502040204020203"/>
    <w:charset w:val="00"/>
    <w:family w:val="swiss"/>
    <w:pitch w:val="variable"/>
    <w:sig w:usb0="E10022FF" w:usb1="C000E47F" w:usb2="00000029" w:usb3="00000000" w:csb0="000001DF" w:csb1="00000000"/>
    <w:embedRegular r:id="rId5" w:fontKey="{CDCCCE0C-4AEE-4EF7-97AC-2139B6F915B9}"/>
  </w:font>
  <w:font w:name="Cambria">
    <w:panose1 w:val="02040503050406030204"/>
    <w:charset w:val="00"/>
    <w:family w:val="roman"/>
    <w:pitch w:val="variable"/>
    <w:sig w:usb0="E00002FF" w:usb1="400004FF" w:usb2="00000000" w:usb3="00000000" w:csb0="0000019F" w:csb1="00000000"/>
    <w:embedRegular r:id="rId6" w:fontKey="{59CCEA74-583E-4F06-A580-C827D274A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4B" w:rsidRPr="00F5079D" w:rsidRDefault="00F5079D" w:rsidP="00F5079D">
    <w:pPr>
      <w:pStyle w:val="Footer"/>
      <w:tabs>
        <w:tab w:val="clear" w:pos="4680"/>
        <w:tab w:val="clear" w:pos="9360"/>
        <w:tab w:val="center" w:pos="2995"/>
      </w:tabs>
      <w:spacing w:before="120"/>
    </w:pPr>
    <w:r>
      <w:t>[3750</w:t>
    </w:r>
    <w:r w:rsidR="00E930D0">
      <w:t>-</w:t>
    </w:r>
    <w:r w:rsidR="00E930D0">
      <w:fldChar w:fldCharType="begin"/>
    </w:r>
    <w:r w:rsidR="00E930D0">
      <w:instrText xml:space="preserve"> PAGE  \* MERGEFORMAT </w:instrText>
    </w:r>
    <w:r w:rsidR="00E930D0">
      <w:fldChar w:fldCharType="separate"/>
    </w:r>
    <w:r w:rsidR="00D96596">
      <w:rPr>
        <w:noProof/>
      </w:rPr>
      <w:t>1</w:t>
    </w:r>
    <w:r w:rsidR="00E930D0">
      <w:fldChar w:fldCharType="end"/>
    </w:r>
    <w:r w:rsidR="00E930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D0" w:rsidRPr="00F5079D" w:rsidRDefault="00E930D0" w:rsidP="00F5079D">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DC4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E52" w:rsidRDefault="00077E52" w:rsidP="009F0C77">
      <w:r>
        <w:separator/>
      </w:r>
    </w:p>
  </w:footnote>
  <w:footnote w:type="continuationSeparator" w:id="0">
    <w:p w:rsidR="00077E52" w:rsidRDefault="00077E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21CZ15"/>
    <w:docVar w:name="CoverBillType" w:val="d"/>
    <w:docVar w:name="docpath" w:val="L:\Council\bills\DBS\31221CZ15.DOCX"/>
    <w:docVar w:name="dvBillNumber" w:val="3750"/>
    <w:docVar w:name="dvBillNumberPrefix" w:val="H. "/>
    <w:docVar w:name="dvOriginalBody" w:val="House"/>
    <w:docVar w:name="dvSteno" w:val="DBS"/>
    <w:docVar w:name="NameofBody" w:val="h"/>
    <w:docVar w:name="vgroup2" w:val="Council"/>
  </w:docVars>
  <w:rsids>
    <w:rsidRoot w:val="00077E52"/>
    <w:rsid w:val="00011869"/>
    <w:rsid w:val="00015CD6"/>
    <w:rsid w:val="00077E5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64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FA7"/>
    <w:rsid w:val="00AD4B17"/>
    <w:rsid w:val="00B412D4"/>
    <w:rsid w:val="00BE3C22"/>
    <w:rsid w:val="00C0345E"/>
    <w:rsid w:val="00C3483A"/>
    <w:rsid w:val="00C74E9D"/>
    <w:rsid w:val="00C82FD3"/>
    <w:rsid w:val="00C92819"/>
    <w:rsid w:val="00CC6B7B"/>
    <w:rsid w:val="00CD2089"/>
    <w:rsid w:val="00D63904"/>
    <w:rsid w:val="00D73A67"/>
    <w:rsid w:val="00D96596"/>
    <w:rsid w:val="00D970A9"/>
    <w:rsid w:val="00DC48B6"/>
    <w:rsid w:val="00DF3845"/>
    <w:rsid w:val="00E212E7"/>
    <w:rsid w:val="00E41911"/>
    <w:rsid w:val="00E65132"/>
    <w:rsid w:val="00E92EEF"/>
    <w:rsid w:val="00E930D0"/>
    <w:rsid w:val="00EF2368"/>
    <w:rsid w:val="00F24442"/>
    <w:rsid w:val="00F5079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70F8E-A2D1-47B5-8447-2CAA5290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2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57BB-99FE-449E-9A7E-D4B3B06B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37390EE2.dotm</Template>
  <TotalTime>0</TotalTime>
  <Pages>3</Pages>
  <Words>232</Words>
  <Characters>1286</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3750 Text of Previous Version (Mar. 3, 2015) - South Carolina Legislature Online</dc:title>
  <dc:creator>DeirdreBrevardSmith</dc:creator>
  <cp:lastModifiedBy>Angela Hopkins</cp:lastModifiedBy>
  <cp:revision>2</cp:revision>
  <cp:lastPrinted>2015-02-25T16:39:00Z</cp:lastPrinted>
  <dcterms:created xsi:type="dcterms:W3CDTF">2015-03-03T22:50:00Z</dcterms:created>
  <dcterms:modified xsi:type="dcterms:W3CDTF">2015-03-03T22:50:00Z</dcterms:modified>
</cp:coreProperties>
</file>