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7D" w:rsidRDefault="0025707D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C58" w:rsidRDefault="00F35C58" w:rsidP="00F35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6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31" w:rsidRDefault="00C50B31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27</w:t>
      </w:r>
      <w:r>
        <w:noBreakHyphen/>
        <w:t>32</w:t>
      </w:r>
      <w:r>
        <w:noBreakHyphen/>
        <w:t>85 SO AS TO PROVIDE PURCHASE OF BENEFICIARY RIGHTS IN A TRUST</w:t>
      </w:r>
      <w:r>
        <w:noBreakHyphen/>
        <w:t>BASED TIMESHARE, WHERE ONE OR MORE OF THE PROPERTIES CONTAINED IN THE TRUST IS LOCATED IN THIS STATE, IS A REAL PROPERTY OWNERSHIP CONVEYANCE SUBJECT TO CERTAIN CLOSING REQUIREMENTS APPLICABLE TO TIMESHARES.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31" w:rsidRDefault="0017763F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50B31">
        <w:t xml:space="preserve">Article 1, Chapter 32, Title 27 of the 1976 Code is amended </w:t>
      </w:r>
      <w:r w:rsidR="00087314">
        <w:t>by adding:</w:t>
      </w:r>
    </w:p>
    <w:p w:rsidR="00C50B31" w:rsidRDefault="00C50B31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63F" w:rsidRDefault="00C50B31" w:rsidP="00C50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>
        <w:noBreakHyphen/>
        <w:t>32</w:t>
      </w:r>
      <w:r>
        <w:noBreakHyphen/>
        <w:t>85.</w:t>
      </w:r>
      <w:r>
        <w:tab/>
        <w:t>Purchase of beneficiary rights in a trust</w:t>
      </w:r>
      <w:r>
        <w:noBreakHyphen/>
        <w:t>based timeshare, where one or more of the properties contained in the trust is located in this State, is a real property ownership conveyance subject to all closing requirements contained within Section 27</w:t>
      </w:r>
      <w:r>
        <w:noBreakHyphen/>
        <w:t>32</w:t>
      </w:r>
      <w:r>
        <w:noBreakHyphen/>
        <w:t>410.”</w:t>
      </w:r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63F" w:rsidRDefault="00177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50B31">
        <w:t>2</w:t>
      </w:r>
      <w:r>
        <w:t>.</w:t>
      </w:r>
      <w:r>
        <w:tab/>
        <w:t>This act takes effect upon approval by the Governor.</w:t>
      </w:r>
    </w:p>
    <w:p w:rsidR="00D244A0" w:rsidRDefault="00C50B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707D" w:rsidRDefault="0025707D" w:rsidP="0025707D">
      <w:pPr>
        <w:suppressAutoHyphens/>
      </w:pPr>
    </w:p>
    <w:sectPr w:rsidR="0025707D" w:rsidSect="002570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63F" w:rsidRDefault="0017763F" w:rsidP="009F0C77">
      <w:r>
        <w:separator/>
      </w:r>
    </w:p>
  </w:endnote>
  <w:endnote w:type="continuationSeparator" w:id="0">
    <w:p w:rsidR="0017763F" w:rsidRDefault="001776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8C1E51-3BF0-4C41-8014-283CBA927DBE}"/>
    <w:embedBold r:id="rId2" w:fontKey="{5F240825-AFEB-4F23-B309-B396AE4502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92CC96-5C4F-4B19-9D95-3D01B95713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9834FD-49D3-409B-B0FC-1F4453D27C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4A0" w:rsidRPr="0025707D" w:rsidRDefault="0025707D" w:rsidP="002570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63F" w:rsidRDefault="0017763F" w:rsidP="009F0C77">
      <w:r>
        <w:separator/>
      </w:r>
    </w:p>
  </w:footnote>
  <w:footnote w:type="continuationSeparator" w:id="0">
    <w:p w:rsidR="0017763F" w:rsidRDefault="001776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15AB15"/>
    <w:docVar w:name="CoverBillType" w:val="b"/>
    <w:docVar w:name="docpath" w:val="L:\Council\bills\AGM\18615AB15.DOCX"/>
    <w:docVar w:name="dvBillNumber" w:val="39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7763F"/>
    <w:rsid w:val="00011869"/>
    <w:rsid w:val="00015CD6"/>
    <w:rsid w:val="00043DA5"/>
    <w:rsid w:val="00087314"/>
    <w:rsid w:val="000E1785"/>
    <w:rsid w:val="000F40FA"/>
    <w:rsid w:val="0010776B"/>
    <w:rsid w:val="00133E66"/>
    <w:rsid w:val="001435A3"/>
    <w:rsid w:val="00146ED3"/>
    <w:rsid w:val="00151044"/>
    <w:rsid w:val="0017763F"/>
    <w:rsid w:val="001D08F2"/>
    <w:rsid w:val="001D525B"/>
    <w:rsid w:val="001D7F4F"/>
    <w:rsid w:val="00205238"/>
    <w:rsid w:val="002321B6"/>
    <w:rsid w:val="00250967"/>
    <w:rsid w:val="002543C8"/>
    <w:rsid w:val="0025541D"/>
    <w:rsid w:val="0025707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59BE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0B31"/>
    <w:rsid w:val="00C74E9D"/>
    <w:rsid w:val="00C82FD3"/>
    <w:rsid w:val="00C92819"/>
    <w:rsid w:val="00CC6B7B"/>
    <w:rsid w:val="00CD2089"/>
    <w:rsid w:val="00D244A0"/>
    <w:rsid w:val="00D73A67"/>
    <w:rsid w:val="00D970A9"/>
    <w:rsid w:val="00DA7710"/>
    <w:rsid w:val="00DF3845"/>
    <w:rsid w:val="00E41911"/>
    <w:rsid w:val="00E92EEF"/>
    <w:rsid w:val="00EF2368"/>
    <w:rsid w:val="00F24442"/>
    <w:rsid w:val="00F35C58"/>
    <w:rsid w:val="00F50AE3"/>
    <w:rsid w:val="00F656BA"/>
    <w:rsid w:val="00F67CF1"/>
    <w:rsid w:val="00F840F0"/>
    <w:rsid w:val="00FB0D0D"/>
    <w:rsid w:val="00FB43B4"/>
    <w:rsid w:val="00FC25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D2D53E-23BE-4626-8B4A-DBA2DDF2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088AA-0808-4686-BB3B-5086A838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1</Pages>
  <Words>141</Words>
  <Characters>715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3968 Text of Previous Version (Apr. 14, 2015) - South Carolina Legislature Online</dc:title>
  <dc:creator>angiemorgan</dc:creator>
  <cp:lastModifiedBy>Angela Hill</cp:lastModifiedBy>
  <cp:revision>2</cp:revision>
  <cp:lastPrinted>2015-04-07T18:19:00Z</cp:lastPrinted>
  <dcterms:created xsi:type="dcterms:W3CDTF">2015-04-14T20:16:00Z</dcterms:created>
  <dcterms:modified xsi:type="dcterms:W3CDTF">2015-04-14T20:16:00Z</dcterms:modified>
</cp:coreProperties>
</file>