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8A" w:rsidRDefault="005034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428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6F45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</w:t>
      </w:r>
      <w:r w:rsidRPr="00916F45">
        <w:rPr>
          <w:color w:val="000000" w:themeColor="text1"/>
          <w:u w:color="000000" w:themeColor="text1"/>
        </w:rPr>
        <w:t xml:space="preserve">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TO CONGRATULATE THE JUNIOR LEAGUE OF COLUMBIA ON CELEBRATING ITS NINETIETH ANNIVERSARY ON SEPTEMBER 23, 2014.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16F45">
        <w:rPr>
          <w:color w:val="000000" w:themeColor="text1"/>
          <w:u w:color="000000" w:themeColor="text1"/>
        </w:rPr>
        <w:t>Katharine Heath Perry founded the Junior League of Columbia in 1924 with the mission to promote voluntarism, develop the potential of women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improve the community through the effective action and leadership of trained volunteers;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with over one thousand five hundred members, the Junior League of Columbia remains the leading volunteer organization for women who want to change the face of our community;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 xml:space="preserve">Whereas, these leaders take time out of their personal lives </w:t>
      </w:r>
      <w:r>
        <w:rPr>
          <w:color w:val="000000" w:themeColor="text1"/>
          <w:u w:color="000000" w:themeColor="text1"/>
        </w:rPr>
        <w:t xml:space="preserve">in order </w:t>
      </w:r>
      <w:r w:rsidRPr="00916F45">
        <w:rPr>
          <w:color w:val="000000" w:themeColor="text1"/>
          <w:u w:color="000000" w:themeColor="text1"/>
        </w:rPr>
        <w:t>to make Columbia a better place to live and raise a family because they believe working together as trained volunteers will increase the potential for impact in our community;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impact of ninety years of Junior League voluntarism efforts can be felt throughout the Columbia community.  Over the years, the Junior League of Columbia has championed a variety of issues from literacy to childhood health, from arts funding to domestic</w:t>
      </w:r>
      <w:r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awar</w:t>
      </w:r>
      <w:r w:rsidR="00FC158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ness,</w:t>
      </w:r>
      <w:r w:rsidRPr="00916F45">
        <w:rPr>
          <w:color w:val="000000" w:themeColor="text1"/>
          <w:u w:color="000000" w:themeColor="text1"/>
        </w:rPr>
        <w:t xml:space="preserve"> and has founded numerous local </w:t>
      </w:r>
      <w:r>
        <w:rPr>
          <w:color w:val="000000" w:themeColor="text1"/>
          <w:u w:color="000000" w:themeColor="text1"/>
        </w:rPr>
        <w:t>nonprofits, including Sistercare;</w:t>
      </w:r>
      <w:r w:rsidRPr="00916F45">
        <w:rPr>
          <w:color w:val="000000" w:themeColor="text1"/>
          <w:u w:color="000000" w:themeColor="text1"/>
        </w:rPr>
        <w:t xml:space="preserve"> the Alliance for South Carolina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Children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known today as Voice</w:t>
      </w:r>
      <w:r>
        <w:rPr>
          <w:color w:val="000000" w:themeColor="text1"/>
          <w:u w:color="000000" w:themeColor="text1"/>
        </w:rPr>
        <w:t>s for South Carolina</w:t>
      </w:r>
      <w:r w:rsidRPr="00C219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Children;</w:t>
      </w:r>
      <w:r w:rsidRPr="00916F45">
        <w:rPr>
          <w:color w:val="000000" w:themeColor="text1"/>
          <w:u w:color="000000" w:themeColor="text1"/>
        </w:rPr>
        <w:t xml:space="preserve"> the Court App</w:t>
      </w:r>
      <w:r>
        <w:rPr>
          <w:color w:val="000000" w:themeColor="text1"/>
          <w:u w:color="000000" w:themeColor="text1"/>
        </w:rPr>
        <w:t>ointed Special Advocates (CASA);</w:t>
      </w:r>
      <w:r w:rsidRPr="00916F45">
        <w:rPr>
          <w:color w:val="000000" w:themeColor="text1"/>
          <w:u w:color="000000" w:themeColor="text1"/>
        </w:rPr>
        <w:t xml:space="preserve"> and the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Trust of South Carolina, programs that successfully serve the Midlands community today;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lastRenderedPageBreak/>
        <w:t>Whereas, the Junior League of Columbia has given countless hours and raised s</w:t>
      </w:r>
      <w:r>
        <w:rPr>
          <w:color w:val="000000" w:themeColor="text1"/>
          <w:u w:color="000000" w:themeColor="text1"/>
        </w:rPr>
        <w:t>ubstantial</w:t>
      </w:r>
      <w:r w:rsidRPr="00916F45">
        <w:rPr>
          <w:color w:val="000000" w:themeColor="text1"/>
          <w:u w:color="000000" w:themeColor="text1"/>
        </w:rPr>
        <w:t xml:space="preserve"> funds to support the Junior League of Columbia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community projects, training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support services over these ninety years; and 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Junior League of Columbia has worked with numerous community partners such as Palmetto Place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Shelter, Therapy Place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Epworth Children</w:t>
      </w:r>
      <w:r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Home in recent years to improve the health of local children; and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Whereas, the vision of the Junior League of Columbia is to strengthen the health and well</w:t>
      </w:r>
      <w:r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being of the children and families of the Midlands</w:t>
      </w:r>
      <w:r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the Junior League of Columbia will continue to work to make this vision a reality</w:t>
      </w:r>
      <w:r>
        <w:t>.  Now, therefore,</w:t>
      </w: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16F4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General Assembly of</w:t>
      </w:r>
      <w:r w:rsidRPr="00916F45">
        <w:rPr>
          <w:color w:val="000000" w:themeColor="text1"/>
          <w:u w:color="000000" w:themeColor="text1"/>
        </w:rPr>
        <w:t xml:space="preserve"> the State of South Carolina, by this resolution, recognize</w:t>
      </w:r>
      <w:r>
        <w:rPr>
          <w:color w:val="000000" w:themeColor="text1"/>
          <w:u w:color="000000" w:themeColor="text1"/>
        </w:rPr>
        <w:t xml:space="preserve"> and honor</w:t>
      </w:r>
      <w:r w:rsidRPr="00916F45">
        <w:rPr>
          <w:color w:val="000000" w:themeColor="text1"/>
          <w:u w:color="000000" w:themeColor="text1"/>
        </w:rPr>
        <w:t xml:space="preserve"> 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congratulate the Junior League of Columbia on celebrating its Ninetieth Anniversary on September 23, 2014.</w:t>
      </w:r>
    </w:p>
    <w:p w:rsidR="00252FEB" w:rsidRPr="00916F45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FEB" w:rsidRPr="00252FEB" w:rsidRDefault="00252FEB" w:rsidP="00252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 w:rsidRPr="00916F45">
        <w:rPr>
          <w:color w:val="000000" w:themeColor="text1"/>
          <w:u w:color="000000" w:themeColor="text1"/>
        </w:rPr>
        <w:t>Be it further resolved that a copy of this resolution be presented to the Junior League of Columbia.</w:t>
      </w:r>
    </w:p>
    <w:p w:rsidR="009D37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348A" w:rsidRDefault="0050348A" w:rsidP="0050348A">
      <w:pPr>
        <w:suppressAutoHyphens/>
      </w:pPr>
    </w:p>
    <w:sectPr w:rsidR="0050348A" w:rsidSect="005034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280" w:rsidRDefault="00634280" w:rsidP="009F0C77">
      <w:r>
        <w:separator/>
      </w:r>
    </w:p>
  </w:endnote>
  <w:endnote w:type="continuationSeparator" w:id="0">
    <w:p w:rsidR="00634280" w:rsidRDefault="00634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B3C08E-FEC2-4332-A6CB-CB977B296877}"/>
    <w:embedBold r:id="rId2" w:fontKey="{5AE24030-87CE-4359-8A0C-F1D0B3E89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23D495-D7FD-4400-ACB7-9DC46DE3DD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FFE19A-1404-4C69-B78B-487FA66AE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F6CE76-C3D5-4438-A0E2-DBFB1A1EA4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7CB" w:rsidRPr="0050348A" w:rsidRDefault="0050348A" w:rsidP="005034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280" w:rsidRDefault="00634280" w:rsidP="009F0C77">
      <w:r>
        <w:separator/>
      </w:r>
    </w:p>
  </w:footnote>
  <w:footnote w:type="continuationSeparator" w:id="0">
    <w:p w:rsidR="00634280" w:rsidRDefault="00634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28AB15"/>
    <w:docVar w:name="CoverBillType" w:val="c"/>
    <w:docVar w:name="docpath" w:val="L:\Council\bills\AGM\18628AB15.DOCX"/>
    <w:docVar w:name="dvBillNumber" w:val="40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342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4640"/>
    <w:rsid w:val="001D08F2"/>
    <w:rsid w:val="001D525B"/>
    <w:rsid w:val="001D7F4F"/>
    <w:rsid w:val="00205238"/>
    <w:rsid w:val="002321B6"/>
    <w:rsid w:val="00250967"/>
    <w:rsid w:val="00252FE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48A"/>
    <w:rsid w:val="005273C6"/>
    <w:rsid w:val="00530A69"/>
    <w:rsid w:val="00545593"/>
    <w:rsid w:val="00577C6C"/>
    <w:rsid w:val="005C2FE2"/>
    <w:rsid w:val="005E2BC9"/>
    <w:rsid w:val="00605102"/>
    <w:rsid w:val="006215AA"/>
    <w:rsid w:val="00634280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37C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14B2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15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3995C9-6996-42CB-841D-470DDCF6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28948-0783-4361-9AC0-FD491249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419</Words>
  <Characters>2293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4041 Text of Previous Version (Apr. 23, 2015) - South Carolina Legislature Online</dc:title>
  <dc:creator>angiemorgan</dc:creator>
  <cp:lastModifiedBy>N Cumfer</cp:lastModifiedBy>
  <cp:revision>2</cp:revision>
  <cp:lastPrinted>2015-04-22T19:13:00Z</cp:lastPrinted>
  <dcterms:created xsi:type="dcterms:W3CDTF">2015-04-23T14:19:00Z</dcterms:created>
  <dcterms:modified xsi:type="dcterms:W3CDTF">2015-04-23T14:19:00Z</dcterms:modified>
</cp:coreProperties>
</file>