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6C7" w:rsidRDefault="004476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3A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11510, CODE OF LAWS OF SOUTH CAROLINA, 1976, RELATING TO THE ISSUANCE OF “DISTINGUISHED SERVICE CROSS” SPECIAL LICENSE PLATES, SO AS TO PROVIDE THAT THERE IS NO FEE FOR THIS SPECIAL LICENSE PLATE.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2945">
        <w:t>Section 56</w:t>
      </w:r>
      <w:r w:rsidR="00772945">
        <w:noBreakHyphen/>
        <w:t>3</w:t>
      </w:r>
      <w:r w:rsidR="00772945">
        <w:noBreakHyphen/>
        <w:t>11510(A) of the 1976 Code, as added by Act 272 of 2012, is amended to read:</w:t>
      </w:r>
    </w:p>
    <w:p w:rsidR="00772945" w:rsidRDefault="00772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945" w:rsidRDefault="00772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D7A12">
        <w:t>The Department of Motor Vehicles may issue “Distinguished Service Cross” special license plates to owners of private passenger carrying motor vehicles, as defined in Section 56</w:t>
      </w:r>
      <w:r>
        <w:noBreakHyphen/>
      </w:r>
      <w:r w:rsidRPr="004D7A12">
        <w:t>3</w:t>
      </w:r>
      <w:r>
        <w:noBreakHyphen/>
      </w:r>
      <w:r w:rsidRPr="004D7A12">
        <w:t>630, or motorcycles as defined in Section 56</w:t>
      </w:r>
      <w:r>
        <w:noBreakHyphen/>
      </w:r>
      <w:r w:rsidRPr="004D7A12">
        <w:t>3</w:t>
      </w:r>
      <w:r>
        <w:noBreakHyphen/>
      </w:r>
      <w:r w:rsidRPr="004D7A12">
        <w:t xml:space="preserve">20, registered in their names who have been awarded the Distinguished Service Cross. </w:t>
      </w:r>
      <w:r w:rsidRPr="00772945">
        <w:rPr>
          <w:strike/>
        </w:rPr>
        <w:t>The</w:t>
      </w:r>
      <w:r w:rsidRPr="004D7A12">
        <w:t xml:space="preserve"> </w:t>
      </w:r>
      <w:r>
        <w:rPr>
          <w:u w:val="single"/>
        </w:rPr>
        <w:t>There is no</w:t>
      </w:r>
      <w:r>
        <w:t xml:space="preserve"> </w:t>
      </w:r>
      <w:r w:rsidRPr="004D7A12">
        <w:t xml:space="preserve">fee for this special license plate </w:t>
      </w:r>
      <w:r w:rsidRPr="00772945">
        <w:rPr>
          <w:strike/>
        </w:rPr>
        <w:t>is the regular motor vehicle license fee contained in Article 5, Chapter 3 of this title</w:t>
      </w:r>
      <w:r w:rsidRPr="004D7A12">
        <w:t>.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r>
        <w:t>”</w:t>
      </w:r>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2945">
        <w:t>2</w:t>
      </w:r>
      <w:r>
        <w:t>.</w:t>
      </w:r>
      <w:r>
        <w:tab/>
        <w:t>This act takes effect upon approval by the Governor.</w:t>
      </w:r>
    </w:p>
    <w:p w:rsidR="00750431" w:rsidRDefault="00772945" w:rsidP="0085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6C7" w:rsidRDefault="004476C7" w:rsidP="004476C7">
      <w:pPr>
        <w:suppressAutoHyphens/>
      </w:pPr>
    </w:p>
    <w:sectPr w:rsidR="004476C7" w:rsidSect="004476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A79" w:rsidRDefault="00993A79" w:rsidP="009F0C77">
      <w:r>
        <w:separator/>
      </w:r>
    </w:p>
  </w:endnote>
  <w:endnote w:type="continuationSeparator" w:id="0">
    <w:p w:rsidR="00993A79" w:rsidRDefault="00993A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25E596-4B2A-45AB-AC73-E4D8F59F1925}"/>
    <w:embedBold r:id="rId2" w:fontKey="{E28A6086-F470-4A55-A32E-EF6AB57C886D}"/>
  </w:font>
  <w:font w:name="Calibri">
    <w:panose1 w:val="020F0502020204030204"/>
    <w:charset w:val="00"/>
    <w:family w:val="swiss"/>
    <w:pitch w:val="variable"/>
    <w:sig w:usb0="E10002FF" w:usb1="4000ACFF" w:usb2="00000009" w:usb3="00000000" w:csb0="0000019F" w:csb1="00000000"/>
    <w:embedRegular r:id="rId3" w:fontKey="{B437638A-3DCB-46FC-9AA9-F0DD0BD9D21B}"/>
  </w:font>
  <w:font w:name="Cambria">
    <w:panose1 w:val="02040503050406030204"/>
    <w:charset w:val="00"/>
    <w:family w:val="roman"/>
    <w:pitch w:val="variable"/>
    <w:sig w:usb0="E00002FF" w:usb1="400004FF" w:usb2="00000000" w:usb3="00000000" w:csb0="0000019F" w:csb1="00000000"/>
    <w:embedRegular r:id="rId4" w:fontKey="{B940AE6E-69A7-443B-B5F3-29D8EB4864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431" w:rsidRPr="004476C7" w:rsidRDefault="004476C7" w:rsidP="004476C7">
    <w:pPr>
      <w:pStyle w:val="Footer"/>
      <w:tabs>
        <w:tab w:val="clear" w:pos="4680"/>
        <w:tab w:val="clear" w:pos="9360"/>
        <w:tab w:val="center" w:pos="2995"/>
      </w:tabs>
      <w:spacing w:before="120"/>
    </w:pPr>
    <w:r>
      <w:t>[4057]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A79" w:rsidRDefault="00993A79" w:rsidP="009F0C77">
      <w:r>
        <w:separator/>
      </w:r>
    </w:p>
  </w:footnote>
  <w:footnote w:type="continuationSeparator" w:id="0">
    <w:p w:rsidR="00993A79" w:rsidRDefault="00993A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4CM15"/>
    <w:docVar w:name="CoverBillType" w:val="b"/>
    <w:docVar w:name="docpath" w:val="L:\Council\bills\SWB\5314CM15.DOCX"/>
    <w:docVar w:name="dvBillNumber" w:val="4057"/>
    <w:docVar w:name="dvBillNumberPrefix" w:val="H. "/>
    <w:docVar w:name="dvOriginalBody" w:val="House"/>
    <w:docVar w:name="dvSteno" w:val="SWB"/>
    <w:docVar w:name="NameofBody" w:val="h"/>
    <w:docVar w:name="vgroup2" w:val="Council"/>
  </w:docVars>
  <w:rsids>
    <w:rsidRoot w:val="00993A79"/>
    <w:rsid w:val="00011869"/>
    <w:rsid w:val="00015CD6"/>
    <w:rsid w:val="000B4107"/>
    <w:rsid w:val="000E1785"/>
    <w:rsid w:val="000F0BEE"/>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6C7"/>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0431"/>
    <w:rsid w:val="00772945"/>
    <w:rsid w:val="007A70AE"/>
    <w:rsid w:val="008362E8"/>
    <w:rsid w:val="0085233F"/>
    <w:rsid w:val="008A1768"/>
    <w:rsid w:val="008F0F33"/>
    <w:rsid w:val="008F4429"/>
    <w:rsid w:val="0094021A"/>
    <w:rsid w:val="00993A79"/>
    <w:rsid w:val="009B44AF"/>
    <w:rsid w:val="009C6A0B"/>
    <w:rsid w:val="009F0C77"/>
    <w:rsid w:val="009F4DD1"/>
    <w:rsid w:val="00A41684"/>
    <w:rsid w:val="00A64E80"/>
    <w:rsid w:val="00A72BCD"/>
    <w:rsid w:val="00A741D9"/>
    <w:rsid w:val="00A833AB"/>
    <w:rsid w:val="00A9741D"/>
    <w:rsid w:val="00AD4B17"/>
    <w:rsid w:val="00B412D4"/>
    <w:rsid w:val="00BC3AA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D09150-F501-424C-B3CC-E3F87CB59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5BBC-9F36-4E7A-8E1F-4B4EFC7C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1</Pages>
  <Words>205</Words>
  <Characters>1037</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4057 Text of Previous Version (Apr. 23, 2015) - South Carolina Legislature Online</dc:title>
  <dc:creator>SandyBarden</dc:creator>
  <cp:lastModifiedBy>N Cumfer</cp:lastModifiedBy>
  <cp:revision>2</cp:revision>
  <cp:lastPrinted>2015-04-16T16:19:00Z</cp:lastPrinted>
  <dcterms:created xsi:type="dcterms:W3CDTF">2015-04-23T18:09:00Z</dcterms:created>
  <dcterms:modified xsi:type="dcterms:W3CDTF">2015-04-23T18:09:00Z</dcterms:modified>
</cp:coreProperties>
</file>