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6A" w:rsidRDefault="002E1B6A"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sidR="008E5CA1">
        <w:rPr>
          <w:color w:val="000000" w:themeColor="text1"/>
          <w:u w:color="000000" w:themeColor="text1"/>
        </w:rPr>
        <w:t xml:space="preserve">NG ARTICLE 16 TO TITLE 47 SO AS </w:t>
      </w:r>
      <w:r w:rsidRPr="00090682">
        <w:rPr>
          <w:color w:val="000000" w:themeColor="text1"/>
          <w:u w:color="000000" w:themeColor="text1"/>
        </w:rPr>
        <w:t>TO ESTABLISH STANDARDS FOR COMMERCIAL DOG BREEDERS,</w:t>
      </w:r>
      <w:r w:rsidR="008E5CA1">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MAY ONLY BREED A FEMALE DOG AFTER AN ANNUAL CERTIFICATION EXAMINATION, TO GRANT AUTHORITY TO AN INVESTIGATOR TO INVESTIGATE POTENTIAL VIOLATIONS OF THIS ARTICLE,</w:t>
      </w:r>
      <w:r w:rsidR="008E5CA1">
        <w:rPr>
          <w:color w:val="000000" w:themeColor="text1"/>
          <w:u w:color="000000" w:themeColor="text1"/>
        </w:rPr>
        <w:t xml:space="preserve"> AND</w:t>
      </w:r>
      <w:r w:rsidRPr="00090682">
        <w:rPr>
          <w:color w:val="000000" w:themeColor="text1"/>
          <w:u w:color="000000" w:themeColor="text1"/>
        </w:rPr>
        <w:t xml:space="preserve"> TO </w:t>
      </w:r>
      <w:r w:rsidR="008E5CA1">
        <w:rPr>
          <w:color w:val="000000" w:themeColor="text1"/>
          <w:u w:color="000000" w:themeColor="text1"/>
        </w:rPr>
        <w:t>PROVIDE PENALTIES AND EXCEPTIONS</w:t>
      </w:r>
      <w:r w:rsidRPr="00090682">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73D" w:rsidRDefault="009B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73D" w:rsidRDefault="009B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1010.</w:t>
      </w:r>
      <w:r>
        <w:rPr>
          <w:color w:val="000000" w:themeColor="text1"/>
          <w:u w:color="000000" w:themeColor="text1"/>
        </w:rPr>
        <w:tab/>
      </w:r>
      <w:r w:rsidRPr="00090682">
        <w:rPr>
          <w:color w:val="000000" w:themeColor="text1"/>
          <w:u w:color="000000" w:themeColor="text1"/>
        </w:rPr>
        <w:t>As used in this article, the term:</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Commercial dog breeder</w:t>
      </w:r>
      <w:r w:rsidRPr="00FF49AF">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sidR="00C15308">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Investigator</w:t>
      </w:r>
      <w:r w:rsidRPr="00FF49AF">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Pet store</w:t>
      </w:r>
      <w:r w:rsidRPr="00FF49AF">
        <w:rPr>
          <w:color w:val="000000" w:themeColor="text1"/>
          <w:u w:color="000000" w:themeColor="text1"/>
        </w:rPr>
        <w:t>’</w:t>
      </w:r>
      <w:r w:rsidR="00C15308">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FF49AF">
        <w:rPr>
          <w:color w:val="000000" w:themeColor="text1"/>
          <w:u w:color="000000" w:themeColor="text1"/>
        </w:rPr>
        <w:t>’</w:t>
      </w:r>
      <w:r w:rsidRPr="00090682">
        <w:rPr>
          <w:color w:val="000000" w:themeColor="text1"/>
          <w:u w:color="000000" w:themeColor="text1"/>
        </w:rPr>
        <w:t xml:space="preserve">s overall health and behavior;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FF49AF">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lastRenderedPageBreak/>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sidR="00E518AB">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w:t>
      </w:r>
      <w:r w:rsidR="00E518AB">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sidR="007D0D23">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w:t>
      </w:r>
      <w:r w:rsidRPr="00090682">
        <w:rPr>
          <w:color w:val="000000" w:themeColor="text1"/>
          <w:u w:color="000000" w:themeColor="text1"/>
        </w:rPr>
        <w:lastRenderedPageBreak/>
        <w:t>shall not be construed to limit any State law or regulation protecting the welfare of animals, nor shall anything in this article prevent a local governing body from adopting and enforcing its own animal welfare laws and regulations in addition to this section.</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r>
      <w:r w:rsidRPr="00090682">
        <w:rPr>
          <w:color w:val="000000" w:themeColor="text1"/>
          <w:u w:color="000000" w:themeColor="text1"/>
        </w:rPr>
        <w:t>10</w:t>
      </w:r>
      <w:r w:rsidR="00E518AB">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sidR="00C15308">
        <w:rPr>
          <w:color w:val="000000" w:themeColor="text1"/>
          <w:u w:color="000000" w:themeColor="text1"/>
        </w:rPr>
        <w:t xml:space="preserve"> a person, </w:t>
      </w:r>
      <w:r w:rsidRPr="00090682">
        <w:rPr>
          <w:color w:val="000000" w:themeColor="text1"/>
          <w:u w:color="000000" w:themeColor="text1"/>
        </w:rPr>
        <w:t>kennel or boarding facilit</w:t>
      </w:r>
      <w:r w:rsidR="00C15308">
        <w:rPr>
          <w:color w:val="000000" w:themeColor="text1"/>
          <w:u w:color="000000" w:themeColor="text1"/>
        </w:rPr>
        <w:t>y</w:t>
      </w:r>
      <w:r w:rsidRPr="00090682">
        <w:rPr>
          <w:color w:val="000000" w:themeColor="text1"/>
          <w:u w:color="000000" w:themeColor="text1"/>
        </w:rPr>
        <w:t xml:space="preserve"> in which the majority of the dogs are: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C15308"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sidR="00C15308">
        <w:rPr>
          <w:color w:val="000000" w:themeColor="text1"/>
          <w:u w:color="000000" w:themeColor="text1"/>
        </w:rPr>
        <w:t>n the sale of offspring as pets; or</w:t>
      </w:r>
    </w:p>
    <w:p w:rsidR="00FF49AF" w:rsidRPr="00090682" w:rsidRDefault="00C15308"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81058B">
        <w:rPr>
          <w:color w:val="000000" w:themeColor="text1"/>
          <w:u w:color="000000" w:themeColor="text1"/>
        </w:rPr>
        <w:tab/>
      </w:r>
      <w:r>
        <w:rPr>
          <w:color w:val="000000" w:themeColor="text1"/>
          <w:u w:color="000000" w:themeColor="text1"/>
        </w:rPr>
        <w:t xml:space="preserve">not bred or kept for the purpose of sale to a pet store as defined in Section 47-3-1010(3). </w:t>
      </w:r>
      <w:r w:rsidR="00FF49AF" w:rsidRPr="00090682">
        <w:rPr>
          <w:color w:val="000000" w:themeColor="text1"/>
          <w:u w:color="000000" w:themeColor="text1"/>
        </w:rPr>
        <w:t>”</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73D"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rsidR="009B773D">
        <w:tab/>
        <w:t>This act takes effect upon approval by the Governor.</w:t>
      </w:r>
    </w:p>
    <w:p w:rsidR="00BC10A6" w:rsidRDefault="00FF49AF" w:rsidP="00643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B6A" w:rsidRDefault="002E1B6A" w:rsidP="002E1B6A">
      <w:pPr>
        <w:suppressAutoHyphens/>
      </w:pPr>
    </w:p>
    <w:sectPr w:rsidR="002E1B6A" w:rsidSect="002E1B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3D" w:rsidRDefault="009B773D" w:rsidP="009F0C77">
      <w:r>
        <w:separator/>
      </w:r>
    </w:p>
  </w:endnote>
  <w:endnote w:type="continuationSeparator" w:id="0">
    <w:p w:rsidR="009B773D" w:rsidRDefault="009B7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BF293-8B7F-4788-8282-F88BF05A4569}"/>
    <w:embedBold r:id="rId2" w:fontKey="{08A2CD51-9FB5-492F-BD07-724B26A8EB4D}"/>
  </w:font>
  <w:font w:name="Calibri">
    <w:panose1 w:val="020F0502020204030204"/>
    <w:charset w:val="00"/>
    <w:family w:val="swiss"/>
    <w:pitch w:val="variable"/>
    <w:sig w:usb0="E10002FF" w:usb1="4000ACFF" w:usb2="00000009" w:usb3="00000000" w:csb0="0000019F" w:csb1="00000000"/>
    <w:embedRegular r:id="rId3" w:fontKey="{ECB514A2-8CB7-4BBC-9EBD-0594D0FFAA8E}"/>
  </w:font>
  <w:font w:name="Segoe UI">
    <w:panose1 w:val="020B0502040204020203"/>
    <w:charset w:val="00"/>
    <w:family w:val="swiss"/>
    <w:pitch w:val="variable"/>
    <w:sig w:usb0="E10022FF" w:usb1="C000E47F" w:usb2="00000029" w:usb3="00000000" w:csb0="000001DF" w:csb1="00000000"/>
    <w:embedRegular r:id="rId4" w:fontKey="{9F7069C7-C2A8-4B18-A548-A6881B696BBA}"/>
  </w:font>
  <w:font w:name="Cambria">
    <w:panose1 w:val="02040503050406030204"/>
    <w:charset w:val="00"/>
    <w:family w:val="roman"/>
    <w:pitch w:val="variable"/>
    <w:sig w:usb0="E00002FF" w:usb1="400004FF" w:usb2="00000000" w:usb3="00000000" w:csb0="0000019F" w:csb1="00000000"/>
    <w:embedRegular r:id="rId5" w:fontKey="{409CA626-8F0C-4B3F-9A72-D026FC8F3E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0A6" w:rsidRPr="002E1B6A" w:rsidRDefault="002E1B6A" w:rsidP="002E1B6A">
    <w:pPr>
      <w:pStyle w:val="Footer"/>
      <w:tabs>
        <w:tab w:val="clear" w:pos="4680"/>
        <w:tab w:val="clear" w:pos="9360"/>
        <w:tab w:val="center" w:pos="2995"/>
      </w:tabs>
      <w:spacing w:before="120"/>
    </w:pPr>
    <w:r>
      <w:t>[4120]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3D" w:rsidRDefault="009B773D" w:rsidP="009F0C77">
      <w:r>
        <w:separator/>
      </w:r>
    </w:p>
  </w:footnote>
  <w:footnote w:type="continuationSeparator" w:id="0">
    <w:p w:rsidR="009B773D" w:rsidRDefault="009B7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4CZ15"/>
    <w:docVar w:name="CoverBillType" w:val="b"/>
    <w:docVar w:name="docpath" w:val="L:\Council\bills\NBD\11104CZ15.DOCX"/>
    <w:docVar w:name="dvBillNumber" w:val="4120"/>
    <w:docVar w:name="dvBillNumberPrefix" w:val="H. "/>
    <w:docVar w:name="dvOriginalBody" w:val="House"/>
    <w:docVar w:name="dvSteno" w:val="NBD"/>
    <w:docVar w:name="NameofBody" w:val="h"/>
    <w:docVar w:name="vgroup2" w:val="Council"/>
  </w:docVars>
  <w:rsids>
    <w:rsidRoot w:val="009B773D"/>
    <w:rsid w:val="00011869"/>
    <w:rsid w:val="00015CD6"/>
    <w:rsid w:val="000E1785"/>
    <w:rsid w:val="000F40FA"/>
    <w:rsid w:val="0010776B"/>
    <w:rsid w:val="00115EFA"/>
    <w:rsid w:val="00133E66"/>
    <w:rsid w:val="001435A3"/>
    <w:rsid w:val="00144949"/>
    <w:rsid w:val="00146ED3"/>
    <w:rsid w:val="00151044"/>
    <w:rsid w:val="001D08F2"/>
    <w:rsid w:val="001D525B"/>
    <w:rsid w:val="001D7F4F"/>
    <w:rsid w:val="00205238"/>
    <w:rsid w:val="002321B6"/>
    <w:rsid w:val="00250967"/>
    <w:rsid w:val="002543C8"/>
    <w:rsid w:val="0025541D"/>
    <w:rsid w:val="00284AAE"/>
    <w:rsid w:val="002E1B6A"/>
    <w:rsid w:val="002E5912"/>
    <w:rsid w:val="00301B21"/>
    <w:rsid w:val="00325348"/>
    <w:rsid w:val="00326518"/>
    <w:rsid w:val="0032732C"/>
    <w:rsid w:val="00336AD0"/>
    <w:rsid w:val="0037079A"/>
    <w:rsid w:val="003C4DAB"/>
    <w:rsid w:val="003D01E8"/>
    <w:rsid w:val="003E5288"/>
    <w:rsid w:val="003F6D79"/>
    <w:rsid w:val="0041760A"/>
    <w:rsid w:val="00417C01"/>
    <w:rsid w:val="004403BD"/>
    <w:rsid w:val="00461441"/>
    <w:rsid w:val="004809EE"/>
    <w:rsid w:val="004E7D54"/>
    <w:rsid w:val="004F58E7"/>
    <w:rsid w:val="005273C6"/>
    <w:rsid w:val="00530A69"/>
    <w:rsid w:val="00545593"/>
    <w:rsid w:val="00577C6C"/>
    <w:rsid w:val="005C2FE2"/>
    <w:rsid w:val="005E2BC9"/>
    <w:rsid w:val="00605102"/>
    <w:rsid w:val="006215AA"/>
    <w:rsid w:val="00643864"/>
    <w:rsid w:val="006913C9"/>
    <w:rsid w:val="0069470D"/>
    <w:rsid w:val="00734F00"/>
    <w:rsid w:val="007A70AE"/>
    <w:rsid w:val="007D0D23"/>
    <w:rsid w:val="0081058B"/>
    <w:rsid w:val="008362E8"/>
    <w:rsid w:val="008A1768"/>
    <w:rsid w:val="008E5CA1"/>
    <w:rsid w:val="008F0F33"/>
    <w:rsid w:val="008F4429"/>
    <w:rsid w:val="0094021A"/>
    <w:rsid w:val="009B44AF"/>
    <w:rsid w:val="009B773D"/>
    <w:rsid w:val="009C6A0B"/>
    <w:rsid w:val="009F0C77"/>
    <w:rsid w:val="009F4DD1"/>
    <w:rsid w:val="00A41684"/>
    <w:rsid w:val="00A64E80"/>
    <w:rsid w:val="00A72BCD"/>
    <w:rsid w:val="00A741D9"/>
    <w:rsid w:val="00A833AB"/>
    <w:rsid w:val="00A9741D"/>
    <w:rsid w:val="00AD4B17"/>
    <w:rsid w:val="00B00EE1"/>
    <w:rsid w:val="00B412D4"/>
    <w:rsid w:val="00BC10A6"/>
    <w:rsid w:val="00BE3C22"/>
    <w:rsid w:val="00C0345E"/>
    <w:rsid w:val="00C15308"/>
    <w:rsid w:val="00C3483A"/>
    <w:rsid w:val="00C74E9D"/>
    <w:rsid w:val="00C82FD3"/>
    <w:rsid w:val="00C92819"/>
    <w:rsid w:val="00CC6B7B"/>
    <w:rsid w:val="00CD2089"/>
    <w:rsid w:val="00D73A67"/>
    <w:rsid w:val="00D970A9"/>
    <w:rsid w:val="00DF3845"/>
    <w:rsid w:val="00E41911"/>
    <w:rsid w:val="00E518AB"/>
    <w:rsid w:val="00E92EEF"/>
    <w:rsid w:val="00EF2368"/>
    <w:rsid w:val="00F24442"/>
    <w:rsid w:val="00F3163B"/>
    <w:rsid w:val="00F50AE3"/>
    <w:rsid w:val="00F656BA"/>
    <w:rsid w:val="00F67CF1"/>
    <w:rsid w:val="00F840F0"/>
    <w:rsid w:val="00FB0D0D"/>
    <w:rsid w:val="00FB43B4"/>
    <w:rsid w:val="00FF2AE4"/>
    <w:rsid w:val="00FF49A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63E31-AB5A-4321-BD6F-B973B3E7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5C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C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E5638-61C9-476C-AE6B-0F0701EE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4</Pages>
  <Words>1054</Words>
  <Characters>5271</Characters>
  <Application>Microsoft Office Word</Application>
  <DocSecurity>0</DocSecurity>
  <Lines>146</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4120 Text of Previous Version (May 5, 2015) - South Carolina Legislature Online</dc:title>
  <dc:creator>%USERNAME%</dc:creator>
  <cp:lastModifiedBy>N Cumfer</cp:lastModifiedBy>
  <cp:revision>2</cp:revision>
  <cp:lastPrinted>2015-04-29T21:56:00Z</cp:lastPrinted>
  <dcterms:created xsi:type="dcterms:W3CDTF">2015-05-05T17:00:00Z</dcterms:created>
  <dcterms:modified xsi:type="dcterms:W3CDTF">2015-05-05T17:00:00Z</dcterms:modified>
</cp:coreProperties>
</file>