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01" w:rsidRPr="005A5401" w:rsidRDefault="005A5401" w:rsidP="005A5401">
      <w:pPr>
        <w:tabs>
          <w:tab w:val="right" w:pos="5933"/>
        </w:tabs>
        <w:suppressAutoHyphens/>
      </w:pPr>
      <w:r>
        <w:tab/>
      </w:r>
      <w:r>
        <w:rPr>
          <w:b/>
          <w:sz w:val="36"/>
        </w:rPr>
        <w:t>H. 4274</w:t>
      </w:r>
    </w:p>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01" w:rsidRDefault="005A5401" w:rsidP="005A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179C">
        <w:t>Rep. Lucas</w:t>
      </w:r>
    </w:p>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5/27/15--S.</w:t>
      </w:r>
    </w:p>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5A5401" w:rsidRPr="005A5401" w:rsidRDefault="005A5401" w:rsidP="005A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01" w:rsidRDefault="005A5401"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401" w:rsidSect="005A54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6F95" w:rsidRDefault="00716F95"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6B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JUNE 4, 2015, NOT LATER THAN 5:00 P.M., OR ANYTIME EARLIER, EACH HOUSE SHALL STAND ADJOURNED TO MEET IN STATEWIDE SESSION AT 12:00 NOON ON TUESDAY, JU</w:t>
      </w:r>
      <w:r w:rsidR="00FF5737">
        <w:rPr>
          <w:rFonts w:eastAsia="MS Mincho"/>
          <w:color w:val="000000" w:themeColor="text1"/>
          <w:u w:color="000000" w:themeColor="text1"/>
        </w:rPr>
        <w:t>NE 16, 2015</w:t>
      </w:r>
      <w:r>
        <w:rPr>
          <w:rFonts w:eastAsia="MS Mincho"/>
          <w:color w:val="000000" w:themeColor="text1"/>
          <w:u w:color="000000" w:themeColor="text1"/>
        </w:rPr>
        <w:t>, AND CONTINUE IN STATEWIDE SESSION, IF NECESSARY, UNTIL NOT LATER THAN 5:00</w:t>
      </w:r>
      <w:r w:rsidR="00FF5737">
        <w:rPr>
          <w:rFonts w:eastAsia="MS Mincho"/>
          <w:color w:val="000000" w:themeColor="text1"/>
          <w:u w:color="000000" w:themeColor="text1"/>
        </w:rPr>
        <w:t xml:space="preserve"> P.M. ON THURSDAY, JUNE 18, 2015</w:t>
      </w:r>
      <w:r>
        <w:rPr>
          <w:rFonts w:eastAsia="MS Mincho"/>
          <w:color w:val="000000" w:themeColor="text1"/>
          <w:u w:color="000000" w:themeColor="text1"/>
        </w:rPr>
        <w:t>, FOR THE CONSIDERATION OF CERTAIN SPECIFIED MATTERS, AND TO PROVIDE THAT WHEN THE RESPECTIVE HOUSES OF THE GENERAL ASSEMBLY ADJOURN NOT LATER 12:0</w:t>
      </w:r>
      <w:r w:rsidR="00697B2F">
        <w:rPr>
          <w:rFonts w:eastAsia="MS Mincho"/>
          <w:color w:val="000000" w:themeColor="text1"/>
          <w:u w:color="000000" w:themeColor="text1"/>
        </w:rPr>
        <w:t>0 NOON TUESDAY, JANUARY 12, 2016</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6B8" w:rsidRDefault="00C93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36B8" w:rsidRDefault="00C93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2015</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June 4, 2015</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ives adjourn on Thursday, June 4</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June 16</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18</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xml:space="preserve">.  Each house agrees to limit itself to consideration of the following matters and subject to the following conditions, as applicable: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the General Appropriations Bill, </w:t>
      </w:r>
      <w:r w:rsidR="00933B94">
        <w:rPr>
          <w:color w:val="000000" w:themeColor="text1"/>
          <w:u w:color="000000" w:themeColor="text1"/>
        </w:rPr>
        <w:t xml:space="preserve">the Supplemental Appropriations Bill, </w:t>
      </w:r>
      <w:r w:rsidRPr="00723F32">
        <w:rPr>
          <w:color w:val="000000" w:themeColor="text1"/>
          <w:u w:color="000000" w:themeColor="text1"/>
        </w:rPr>
        <w:t>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4, 2015; and</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18</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w:t>
      </w:r>
      <w:r w:rsidR="00933B94">
        <w:rPr>
          <w:color w:val="000000" w:themeColor="text1"/>
          <w:u w:color="000000" w:themeColor="text1"/>
        </w:rPr>
        <w:t xml:space="preserve">the Supplemental Appropriations Bill, </w:t>
      </w:r>
      <w:r w:rsidRPr="00723F32">
        <w:rPr>
          <w:color w:val="000000" w:themeColor="text1"/>
          <w:u w:color="000000" w:themeColor="text1"/>
        </w:rPr>
        <w:t>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2015</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12:00 noon on Tuesday, January 12</w:t>
      </w:r>
      <w:r w:rsidRPr="00723F32">
        <w:rPr>
          <w:color w:val="000000" w:themeColor="text1"/>
          <w:u w:color="000000" w:themeColor="text1"/>
        </w:rPr>
        <w:t>,</w:t>
      </w:r>
      <w:r w:rsidR="00697B2F">
        <w:rPr>
          <w:color w:val="000000" w:themeColor="text1"/>
          <w:u w:color="000000" w:themeColor="text1"/>
        </w:rPr>
        <w:t xml:space="preserve"> 2016</w:t>
      </w:r>
      <w:r>
        <w:rPr>
          <w:color w:val="000000" w:themeColor="text1"/>
          <w:u w:color="000000" w:themeColor="text1"/>
        </w:rPr>
        <w:t>.</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18, 2015,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w:t>
      </w:r>
      <w:r w:rsidR="004823FF">
        <w:rPr>
          <w:color w:val="000000" w:themeColor="text1"/>
          <w:u w:color="000000" w:themeColor="text1"/>
        </w:rPr>
        <w:t xml:space="preserve">only </w:t>
      </w:r>
      <w:r>
        <w:rPr>
          <w:color w:val="000000" w:themeColor="text1"/>
          <w:u w:color="000000" w:themeColor="text1"/>
        </w:rPr>
        <w:t>may be filled by interim appointment upon recommendation of the respective Senatorial delegation.</w:t>
      </w:r>
    </w:p>
    <w:p w:rsidR="00C936B8"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June 5, 2015, until January 12, 2016</w:t>
      </w:r>
      <w:r w:rsidRPr="00723F32">
        <w:rPr>
          <w:color w:val="000000" w:themeColor="text1"/>
          <w:u w:color="000000" w:themeColor="text1"/>
        </w:rPr>
        <w:t>.</w:t>
      </w:r>
    </w:p>
    <w:p w:rsidR="00D103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0585" w:rsidRDefault="00F80585" w:rsidP="00F80585">
      <w:pPr>
        <w:suppressAutoHyphens/>
      </w:pPr>
    </w:p>
    <w:sectPr w:rsidR="00F80585" w:rsidSect="005A54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3FF" w:rsidRDefault="004823FF" w:rsidP="009F0C77">
      <w:r>
        <w:separator/>
      </w:r>
    </w:p>
  </w:endnote>
  <w:endnote w:type="continuationSeparator" w:id="0">
    <w:p w:rsidR="004823FF" w:rsidRDefault="00482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56A9B4-D2A3-4376-8AE9-BA9FD9BE3A34}"/>
    <w:embedBold r:id="rId2" w:fontKey="{072E1361-8B83-475E-9F49-8596190D9CF0}"/>
  </w:font>
  <w:font w:name="Calibri">
    <w:panose1 w:val="020F0502020204030204"/>
    <w:charset w:val="00"/>
    <w:family w:val="swiss"/>
    <w:pitch w:val="variable"/>
    <w:sig w:usb0="E10002FF" w:usb1="4000ACFF" w:usb2="00000009" w:usb3="00000000" w:csb0="0000019F" w:csb1="00000000"/>
    <w:embedRegular r:id="rId3" w:fontKey="{85F6D5AB-DBAC-4F04-A6D1-0BE7203242B0}"/>
  </w:font>
  <w:font w:name="Segoe UI">
    <w:panose1 w:val="020B0502040204020203"/>
    <w:charset w:val="00"/>
    <w:family w:val="swiss"/>
    <w:pitch w:val="variable"/>
    <w:sig w:usb0="E10022FF" w:usb1="C000E47F" w:usb2="00000029" w:usb3="00000000" w:csb0="000001DF" w:csb1="00000000"/>
    <w:embedRegular r:id="rId4" w:fontKey="{72871925-A069-452E-BC7A-E5A470E8EC6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FE372D43-821B-40DA-BD0D-8569E0FB9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3E6" w:rsidRPr="00716F95" w:rsidRDefault="00716F95" w:rsidP="00716F95">
    <w:pPr>
      <w:pStyle w:val="Footer"/>
      <w:tabs>
        <w:tab w:val="clear" w:pos="4680"/>
        <w:tab w:val="clear" w:pos="9360"/>
        <w:tab w:val="center" w:pos="2995"/>
      </w:tabs>
      <w:spacing w:before="120"/>
    </w:pPr>
    <w:r>
      <w:t>[4274</w:t>
    </w:r>
    <w:r w:rsidR="005A5401">
      <w:t>-</w:t>
    </w:r>
    <w:r w:rsidR="005A5401">
      <w:fldChar w:fldCharType="begin"/>
    </w:r>
    <w:r w:rsidR="005A5401">
      <w:instrText xml:space="preserve"> PAGE  \* MERGEFORMAT </w:instrText>
    </w:r>
    <w:r w:rsidR="005A5401">
      <w:fldChar w:fldCharType="separate"/>
    </w:r>
    <w:r w:rsidR="003F3E65">
      <w:rPr>
        <w:noProof/>
      </w:rPr>
      <w:t>1</w:t>
    </w:r>
    <w:r w:rsidR="005A5401">
      <w:fldChar w:fldCharType="end"/>
    </w:r>
    <w:r w:rsidR="005A54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401" w:rsidRPr="00716F95" w:rsidRDefault="005A5401" w:rsidP="00716F95">
    <w:pPr>
      <w:pStyle w:val="Footer"/>
      <w:tabs>
        <w:tab w:val="clear" w:pos="4680"/>
        <w:tab w:val="clear" w:pos="9360"/>
        <w:tab w:val="center" w:pos="2995"/>
      </w:tabs>
      <w:spacing w:before="120"/>
    </w:pPr>
    <w:r>
      <w:t>[4274]</w:t>
    </w:r>
    <w:r>
      <w:tab/>
    </w:r>
    <w:r>
      <w:fldChar w:fldCharType="begin"/>
    </w:r>
    <w:r>
      <w:instrText xml:space="preserve"> PAGE  \* MERGEFORMAT </w:instrText>
    </w:r>
    <w:r>
      <w:fldChar w:fldCharType="separate"/>
    </w:r>
    <w:r w:rsidR="00F805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3FF" w:rsidRDefault="004823FF" w:rsidP="009F0C77">
      <w:r>
        <w:separator/>
      </w:r>
    </w:p>
  </w:footnote>
  <w:footnote w:type="continuationSeparator" w:id="0">
    <w:p w:rsidR="004823FF" w:rsidRDefault="00482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3AHB15"/>
    <w:docVar w:name="CoverBillType" w:val="c"/>
    <w:docVar w:name="docpath" w:val="L:\Council\bills\MS\7143AHB15.DOCX"/>
    <w:docVar w:name="dvBillNumber" w:val="4274"/>
    <w:docVar w:name="dvBillNumberPrefix" w:val="H. "/>
    <w:docVar w:name="dvOriginalBody" w:val="House"/>
    <w:docVar w:name="dvSteno" w:val="MS"/>
    <w:docVar w:name="NameofBody" w:val="h"/>
    <w:docVar w:name="vgroup2" w:val="Council"/>
  </w:docVars>
  <w:rsids>
    <w:rsidRoot w:val="00C936B8"/>
    <w:rsid w:val="00011869"/>
    <w:rsid w:val="00015CD6"/>
    <w:rsid w:val="0007660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E65"/>
    <w:rsid w:val="003F6D79"/>
    <w:rsid w:val="0041760A"/>
    <w:rsid w:val="00417C01"/>
    <w:rsid w:val="004403BD"/>
    <w:rsid w:val="00461441"/>
    <w:rsid w:val="004809EE"/>
    <w:rsid w:val="004823FF"/>
    <w:rsid w:val="004E7D54"/>
    <w:rsid w:val="005273C6"/>
    <w:rsid w:val="00530A69"/>
    <w:rsid w:val="00545593"/>
    <w:rsid w:val="00577C6C"/>
    <w:rsid w:val="005A5401"/>
    <w:rsid w:val="005C2FE2"/>
    <w:rsid w:val="005D7E62"/>
    <w:rsid w:val="005E2BC9"/>
    <w:rsid w:val="00605102"/>
    <w:rsid w:val="006215AA"/>
    <w:rsid w:val="00665F24"/>
    <w:rsid w:val="006913C9"/>
    <w:rsid w:val="0069470D"/>
    <w:rsid w:val="00697B2F"/>
    <w:rsid w:val="00716F95"/>
    <w:rsid w:val="00734F00"/>
    <w:rsid w:val="007A70AE"/>
    <w:rsid w:val="007E2EC1"/>
    <w:rsid w:val="008362E8"/>
    <w:rsid w:val="0084323F"/>
    <w:rsid w:val="008A1768"/>
    <w:rsid w:val="008F0F33"/>
    <w:rsid w:val="008F4429"/>
    <w:rsid w:val="00933B94"/>
    <w:rsid w:val="0094021A"/>
    <w:rsid w:val="009B44AF"/>
    <w:rsid w:val="009C6A0B"/>
    <w:rsid w:val="009F0C77"/>
    <w:rsid w:val="009F4DD1"/>
    <w:rsid w:val="00A41684"/>
    <w:rsid w:val="00A64E80"/>
    <w:rsid w:val="00A72BCD"/>
    <w:rsid w:val="00A741D9"/>
    <w:rsid w:val="00A833AB"/>
    <w:rsid w:val="00A9741D"/>
    <w:rsid w:val="00AD4B17"/>
    <w:rsid w:val="00B412D4"/>
    <w:rsid w:val="00BC3DBB"/>
    <w:rsid w:val="00BE3C22"/>
    <w:rsid w:val="00C0345E"/>
    <w:rsid w:val="00C3483A"/>
    <w:rsid w:val="00C74E9D"/>
    <w:rsid w:val="00C82FD3"/>
    <w:rsid w:val="00C92819"/>
    <w:rsid w:val="00C936B8"/>
    <w:rsid w:val="00CC6B7B"/>
    <w:rsid w:val="00CD2089"/>
    <w:rsid w:val="00D103E6"/>
    <w:rsid w:val="00D73A67"/>
    <w:rsid w:val="00D970A9"/>
    <w:rsid w:val="00DF3845"/>
    <w:rsid w:val="00E41911"/>
    <w:rsid w:val="00E92EEF"/>
    <w:rsid w:val="00EF2368"/>
    <w:rsid w:val="00F24442"/>
    <w:rsid w:val="00F50AE3"/>
    <w:rsid w:val="00F6223B"/>
    <w:rsid w:val="00F656BA"/>
    <w:rsid w:val="00F67CF1"/>
    <w:rsid w:val="00F80585"/>
    <w:rsid w:val="00F840F0"/>
    <w:rsid w:val="00FB0D0D"/>
    <w:rsid w:val="00FB43B4"/>
    <w:rsid w:val="00FF2AE4"/>
    <w:rsid w:val="00FF573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DA665-4D72-4C7B-AB8E-2CF58E84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3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2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D4B5F-23EC-4AA8-802E-1C6374A17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4</Pages>
  <Words>1001</Words>
  <Characters>5421</Characters>
  <Application>Microsoft Office Word</Application>
  <DocSecurity>0</DocSecurity>
  <Lines>141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4274 Text of Previous Version (May 27, 2015) - South Carolina Legislature Online</dc:title>
  <dc:creator>MarthaSanders</dc:creator>
  <cp:lastModifiedBy>Miriam Cook</cp:lastModifiedBy>
  <cp:revision>2</cp:revision>
  <cp:lastPrinted>2015-05-26T13:41:00Z</cp:lastPrinted>
  <dcterms:created xsi:type="dcterms:W3CDTF">2015-05-27T23:15:00Z</dcterms:created>
  <dcterms:modified xsi:type="dcterms:W3CDTF">2015-05-27T23:15:00Z</dcterms:modified>
</cp:coreProperties>
</file>