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F44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8, 2016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0E3" w:rsidRPr="007410E3" w:rsidRDefault="007410E3" w:rsidP="007410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4510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0E3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Thayer, Hosey, Nanney, Hamilton, Erickson, Long, Hicks, McCoy, McEachern and Bedingfield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3/8/16--H.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7410E3" w:rsidRPr="007410E3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0E3" w:rsidRDefault="007410E3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10E3" w:rsidSect="00FB2F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2F10" w:rsidRDefault="003A2F10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E95" w:rsidRDefault="00924E95" w:rsidP="00924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7B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E5709" w:rsidRDefault="000E5709" w:rsidP="003A2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color w:val="000000"/>
        </w:rPr>
      </w:pPr>
      <w:bookmarkStart w:id="3" w:name="titletop"/>
      <w:bookmarkEnd w:id="3"/>
      <w:r>
        <w:rPr>
          <w:bCs/>
          <w:color w:val="000000"/>
        </w:rPr>
        <w:t>TO AMEND THE CODE OF LAWS OF SOUTH CAROLINA, 1976, BY ADDING SECTION 63-7-2400 SO AS TO ESTABLISH LIMITATIONS ON THE NUMBER OF FOSTER CHILDREN WHO MAY BE PLACED IN A FOSTER HOME.</w:t>
      </w:r>
      <w:bookmarkEnd w:id="1"/>
    </w:p>
    <w:p w:rsidR="0010776B" w:rsidRDefault="00741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7410E3" w:rsidRDefault="007410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709" w:rsidRDefault="00327B82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5709" w:rsidRDefault="000E5709" w:rsidP="000E5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8412CE">
        <w:t>S</w:t>
      </w:r>
      <w:r w:rsidRPr="008412CE">
        <w:rPr>
          <w:bCs/>
        </w:rPr>
        <w:t>ECTION</w:t>
      </w:r>
      <w:r w:rsidRPr="008412CE">
        <w:rPr>
          <w:bCs/>
        </w:rPr>
        <w:tab/>
        <w:t>1.</w:t>
      </w:r>
      <w:r w:rsidRPr="008412CE">
        <w:rPr>
          <w:bCs/>
        </w:rPr>
        <w:tab/>
        <w:t>Article 5, Chapter 7, Title 63 of the 1976 Code is amended by adding:</w:t>
      </w:r>
    </w:p>
    <w:p w:rsidR="007410E3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rPr>
          <w:bCs/>
        </w:rPr>
        <w:tab/>
        <w:t>“Section 63</w:t>
      </w:r>
      <w:r w:rsidRPr="008412CE">
        <w:rPr>
          <w:bCs/>
        </w:rPr>
        <w:noBreakHyphen/>
        <w:t>7</w:t>
      </w:r>
      <w:r w:rsidRPr="008412CE">
        <w:rPr>
          <w:bCs/>
        </w:rPr>
        <w:noBreakHyphen/>
        <w:t>2400.</w:t>
      </w:r>
      <w:r w:rsidRPr="008412CE">
        <w:rPr>
          <w:bCs/>
        </w:rPr>
        <w:tab/>
      </w:r>
      <w:r w:rsidRPr="008412CE">
        <w:t>A foster home may not provide full</w:t>
      </w:r>
      <w:r w:rsidRPr="008412CE">
        <w:noBreakHyphen/>
        <w:t>time care for more than five children, excluding the foster parents’ own children and other children who are household members, with a maximum of eight children, except:</w:t>
      </w: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(1)</w:t>
      </w:r>
      <w:r w:rsidRPr="008412CE">
        <w:tab/>
        <w:t>to keep a sibling group together;</w:t>
      </w: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(2)</w:t>
      </w:r>
      <w:r w:rsidRPr="008412CE">
        <w:tab/>
        <w:t xml:space="preserve">to keep a child in the child’s home community; </w:t>
      </w: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(3)</w:t>
      </w:r>
      <w:r w:rsidRPr="008412CE">
        <w:tab/>
        <w:t>to return a child to a home in which the child was previously placed;</w:t>
      </w: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(4)</w:t>
      </w:r>
      <w:r w:rsidRPr="008412CE">
        <w:tab/>
        <w:t>to comply with an order of the court; or</w:t>
      </w:r>
    </w:p>
    <w:p w:rsidR="007410E3" w:rsidRPr="008412CE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2CE">
        <w:tab/>
        <w:t>(5)</w:t>
      </w:r>
      <w:r w:rsidRPr="008412CE">
        <w:tab/>
        <w:t xml:space="preserve">if it is </w:t>
      </w:r>
      <w:bookmarkStart w:id="5" w:name="temp"/>
      <w:bookmarkEnd w:id="5"/>
      <w:r w:rsidRPr="008412CE">
        <w:t>in the best interest of the children as determined by the court or the department.”</w:t>
      </w:r>
      <w:r w:rsidRPr="008412CE">
        <w:tab/>
      </w:r>
    </w:p>
    <w:p w:rsidR="007410E3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B82" w:rsidRDefault="007410E3" w:rsidP="00741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12CE">
        <w:t>SECTION</w:t>
      </w:r>
      <w:r w:rsidRPr="008412CE">
        <w:tab/>
        <w:t>2.</w:t>
      </w:r>
      <w:r w:rsidRPr="008412CE">
        <w:tab/>
        <w:t>This act takes effect upon approval by the Governor.</w:t>
      </w:r>
    </w:p>
    <w:p w:rsidR="009B648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591F" w:rsidRDefault="004E591F" w:rsidP="004E591F">
      <w:pPr>
        <w:suppressAutoHyphens/>
      </w:pPr>
    </w:p>
    <w:sectPr w:rsidR="004E591F" w:rsidSect="00FB2F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B82" w:rsidRDefault="00327B82" w:rsidP="009F0C77">
      <w:r>
        <w:separator/>
      </w:r>
    </w:p>
  </w:endnote>
  <w:endnote w:type="continuationSeparator" w:id="0">
    <w:p w:rsidR="00327B82" w:rsidRDefault="00327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346586-E24B-47A2-8BF8-4DA997A7A139}"/>
    <w:embedBold r:id="rId2" w:fontKey="{95AB199F-1DC1-46DB-BBD5-63DF187CC2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5A6011-C634-4781-B205-6073E80B5A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1D4D17-5F9D-4465-BAA6-8F547A9349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A7A67D-F4F8-4CAD-9AA1-68ABCB01D8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89" w:rsidRPr="003A2F10" w:rsidRDefault="003A2F10" w:rsidP="003A2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</w:t>
    </w:r>
    <w:r w:rsidR="00FB2F44">
      <w:t>-</w:t>
    </w:r>
    <w:r w:rsidR="00FB2F44">
      <w:fldChar w:fldCharType="begin"/>
    </w:r>
    <w:r w:rsidR="00FB2F44">
      <w:instrText xml:space="preserve"> PAGE  \* MERGEFORMAT </w:instrText>
    </w:r>
    <w:r w:rsidR="00FB2F44">
      <w:fldChar w:fldCharType="separate"/>
    </w:r>
    <w:r w:rsidR="0013384D">
      <w:rPr>
        <w:noProof/>
      </w:rPr>
      <w:t>1</w:t>
    </w:r>
    <w:r w:rsidR="00FB2F44">
      <w:fldChar w:fldCharType="end"/>
    </w:r>
    <w:r w:rsidR="00FB2F4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44" w:rsidRPr="003A2F10" w:rsidRDefault="00FB2F44" w:rsidP="003A2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59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B82" w:rsidRDefault="00327B82" w:rsidP="009F0C77">
      <w:r>
        <w:separator/>
      </w:r>
    </w:p>
  </w:footnote>
  <w:footnote w:type="continuationSeparator" w:id="0">
    <w:p w:rsidR="00327B82" w:rsidRDefault="00327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0VR16"/>
    <w:docVar w:name="CoverBillType" w:val="b"/>
    <w:docVar w:name="docpath" w:val="L:\Council\bills\NBD\11170VR16.DOCX"/>
    <w:docVar w:name="dvBillNumber" w:val="45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7B82"/>
    <w:rsid w:val="00011869"/>
    <w:rsid w:val="00015CD6"/>
    <w:rsid w:val="00017F16"/>
    <w:rsid w:val="000E1785"/>
    <w:rsid w:val="000E5709"/>
    <w:rsid w:val="000F40FA"/>
    <w:rsid w:val="0010776B"/>
    <w:rsid w:val="0013384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B82"/>
    <w:rsid w:val="00336AD0"/>
    <w:rsid w:val="0037079A"/>
    <w:rsid w:val="003A2F1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91F"/>
    <w:rsid w:val="004E7D54"/>
    <w:rsid w:val="005122AD"/>
    <w:rsid w:val="005273C6"/>
    <w:rsid w:val="00530A69"/>
    <w:rsid w:val="00545593"/>
    <w:rsid w:val="00577C6C"/>
    <w:rsid w:val="005C2FE2"/>
    <w:rsid w:val="005E2BC9"/>
    <w:rsid w:val="00605102"/>
    <w:rsid w:val="00607D14"/>
    <w:rsid w:val="006215AA"/>
    <w:rsid w:val="006913C9"/>
    <w:rsid w:val="0069470D"/>
    <w:rsid w:val="00734F00"/>
    <w:rsid w:val="007410E3"/>
    <w:rsid w:val="007A70AE"/>
    <w:rsid w:val="008362E8"/>
    <w:rsid w:val="00891058"/>
    <w:rsid w:val="008A1768"/>
    <w:rsid w:val="008F0F33"/>
    <w:rsid w:val="008F4429"/>
    <w:rsid w:val="00924E95"/>
    <w:rsid w:val="0094021A"/>
    <w:rsid w:val="009B44AF"/>
    <w:rsid w:val="009B64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F4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EBA622-8A75-48DF-AA3D-F85B9B7E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03760-D17B-4407-A7D0-0EE0E5776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FD6279E5.dotm</Template>
  <TotalTime>0</TotalTime>
  <Pages>2</Pages>
  <Words>208</Words>
  <Characters>958</Characters>
  <Application>Microsoft Office Word</Application>
  <DocSecurity>0</DocSecurity>
  <Lines>49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4510 Text of Previous Version (Mar. 8, 2016) - South Carolina Legislature Online</dc:title>
  <dc:creator>%USERNAME%</dc:creator>
  <cp:lastModifiedBy>Miriam Cook</cp:lastModifiedBy>
  <cp:revision>2</cp:revision>
  <cp:lastPrinted>2015-12-01T16:53:00Z</cp:lastPrinted>
  <dcterms:created xsi:type="dcterms:W3CDTF">2016-03-08T23:09:00Z</dcterms:created>
  <dcterms:modified xsi:type="dcterms:W3CDTF">2016-03-08T23:09:00Z</dcterms:modified>
</cp:coreProperties>
</file>