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2F0A" w:rsidRP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3A2F0A" w:rsidRDefault="003A2F0A" w:rsidP="003A2F0A">
      <w:pPr>
        <w:tabs>
          <w:tab w:val="right" w:pos="5933"/>
        </w:tabs>
        <w:suppressAutoHyphens/>
      </w:pPr>
      <w:r>
        <w:tab/>
      </w:r>
      <w:r>
        <w:rPr>
          <w:b/>
          <w:sz w:val="36"/>
        </w:rPr>
        <w:t>H. 4546</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and Finlay</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4546) </w:t>
      </w:r>
      <w:r w:rsidRPr="003A2F0A">
        <w:rPr>
          <w:color w:val="000000" w:themeColor="text1"/>
          <w:u w:color="000000" w:themeColor="text1"/>
        </w:rPr>
        <w:t>to amend Section 63</w:t>
      </w:r>
      <w:r w:rsidRPr="003A2F0A">
        <w:rPr>
          <w:color w:val="000000" w:themeColor="text1"/>
          <w:u w:color="000000" w:themeColor="text1"/>
        </w:rPr>
        <w:noBreakHyphen/>
        <w:t>7</w:t>
      </w:r>
      <w:r w:rsidRPr="003A2F0A">
        <w:rPr>
          <w:color w:val="000000" w:themeColor="text1"/>
          <w:u w:color="000000" w:themeColor="text1"/>
        </w:rPr>
        <w:noBreakHyphen/>
        <w:t>20, Code of Laws of South Carolina, 1976, relating to definitions used in the Children’s Code, so as to add definitions for</w:t>
      </w:r>
      <w:r>
        <w:t>, etc., respectfully</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Amend the bill, as and if amended, by striking all after the enacting language and inserting: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1.</w:t>
      </w:r>
      <w:r w:rsidRPr="00AA6BAA">
        <w:tab/>
        <w:t>Section 63</w:t>
      </w:r>
      <w:r w:rsidRPr="00AA6BAA">
        <w:noBreakHyphen/>
        <w:t>7</w:t>
      </w:r>
      <w:r w:rsidRPr="00AA6BAA">
        <w:noBreakHyphen/>
        <w:t>20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20.</w:t>
      </w:r>
      <w:r w:rsidRPr="00AA6BAA">
        <w:tab/>
        <w:t>When used in this chapter or Chapter 9 or 11 and unless the specific context indicates otherwise: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(1)</w:t>
      </w:r>
      <w:r>
        <w:tab/>
      </w:r>
      <w:r w:rsidRPr="00AA6BAA">
        <w:t>‘Abandonment of a child’ means a parent or guardian wilfully deserts a child or wilfully surrenders physical possession of a child without making adequate arrangements for the child’s needs or the continuing care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(2)</w:t>
      </w:r>
      <w:r>
        <w:tab/>
      </w:r>
      <w:r w:rsidRPr="00AA6BAA">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the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(b)</w:t>
      </w:r>
      <w:r>
        <w:tab/>
      </w:r>
      <w:r w:rsidRPr="00AA6BAA">
        <w:t>the Department of Social Services upon a final agency decision in its appeals process; or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waiver by the subject of the report of his right to appeal. If an affirmative determination is made by the court after an affirmative determination is made by the Department of Social Services, the court’s finding must be the affirmative determination.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(3)</w:t>
      </w:r>
      <w:r w:rsidRPr="00AA6BAA">
        <w:tab/>
      </w:r>
      <w:r w:rsidRPr="00AA6BAA">
        <w:rPr>
          <w:u w:val="single"/>
        </w:rPr>
        <w:t>‘</w:t>
      </w:r>
      <w:r w:rsidRPr="00AA6BAA">
        <w:rPr>
          <w:u w:val="single" w:color="000000" w:themeColor="text1"/>
        </w:rPr>
        <w:t>Age or developmentally appropriate’ means (i) activities or items that are generally accepted as suitable for children of the same chronological age or level of maturity or that are determined to be developmentally</w:t>
      </w:r>
      <w:r w:rsidRPr="00AA6BAA">
        <w:rPr>
          <w:u w:val="single" w:color="000000" w:themeColor="text1"/>
        </w:rPr>
        <w:noBreakHyphen/>
        <w:t>appropriate for a child, based on the development of cognitive, emotional, physical, and behavioral capacities that are typical for an age or age group; and (ii) in the case of a specific child, activities or items that are suitable for the child based on the developmental stages attained by the child with respect to the cognitive, emotional, physical, and behavioral capacities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(4)</w:t>
      </w:r>
      <w:r w:rsidRPr="00AA6BAA">
        <w:rPr>
          <w:u w:color="000000" w:themeColor="text1"/>
        </w:rPr>
        <w:tab/>
      </w:r>
      <w:r w:rsidRPr="00AA6BAA">
        <w:rPr>
          <w:u w:val="single" w:color="000000" w:themeColor="text1"/>
        </w:rPr>
        <w:t>‘Caregiver’ means a foster parent, kinship foster parent, or employee of a group home who is designated to make decisions regarding age</w:t>
      </w:r>
      <w:r w:rsidRPr="00AA6BAA">
        <w:rPr>
          <w:u w:val="single" w:color="000000" w:themeColor="text1"/>
        </w:rPr>
        <w:noBreakHyphen/>
        <w:t>appropriate activities or experiences on behalf of a child in the custody of the department.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(3)</w:t>
      </w:r>
      <w:r w:rsidRPr="00AA6BAA">
        <w:rPr>
          <w:u w:val="single"/>
        </w:rPr>
        <w:t>(5)</w:t>
      </w:r>
      <w:r>
        <w:tab/>
      </w:r>
      <w:r w:rsidRPr="00AA6BAA">
        <w:t>‘Child’ means a person under the age of eighteen.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(4)</w:t>
      </w:r>
      <w:r w:rsidRPr="00AA6BAA">
        <w:rPr>
          <w:u w:val="single"/>
        </w:rPr>
        <w:t>(6)</w:t>
      </w:r>
      <w:r w:rsidRPr="00AA6BAA">
        <w:tab/>
        <w:t>‘Child abuse or neglect’ or ‘harm’ occurs when the parent, guardian, or other person responsible for the child’s welfare: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w:t>
      </w:r>
      <w:r>
        <w:tab/>
      </w:r>
      <w:r>
        <w:tab/>
      </w:r>
      <w:r w:rsidRPr="00AA6BAA">
        <w:t>is administered by a parent or person in loco parentis;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w:t>
      </w:r>
      <w:r>
        <w:tab/>
      </w:r>
      <w:r w:rsidRPr="00AA6BAA">
        <w:t>is perpetrated for the sole purpose of restraining or correcting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(iii)</w:t>
      </w:r>
      <w:r>
        <w:tab/>
      </w:r>
      <w:r w:rsidRPr="00AA6BAA">
        <w:t>is reasonable in manner and moderate in degree;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(iv)</w:t>
      </w:r>
      <w:r>
        <w:tab/>
      </w:r>
      <w:r w:rsidRPr="00AA6BAA">
        <w:t>has not brought about permanent or lasting damage to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(v)</w:t>
      </w:r>
      <w:r>
        <w:tab/>
      </w:r>
      <w:r w:rsidRPr="00AA6BAA">
        <w:t>is not reckless or grossly negligent behavior by the parents.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 xml:space="preserve">fails to supply the child with adequate food, clothing, shelter, or education as required under Article 1 of Chapter 65 of </w:t>
      </w:r>
      <w:r w:rsidRPr="00AA6BAA">
        <w:lastRenderedPageBreak/>
        <w:t>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(d)</w:t>
      </w:r>
      <w:r>
        <w:tab/>
      </w:r>
      <w:r w:rsidRPr="00AA6BAA">
        <w:t>abandons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(e)</w:t>
      </w:r>
      <w:r>
        <w:tab/>
      </w:r>
      <w:r w:rsidRPr="00AA6BAA">
        <w:t xml:space="preserve">encourages, condones, or approves the commission of delinquent acts by the child </w:t>
      </w:r>
      <w:r w:rsidRPr="00AA6BAA">
        <w:rPr>
          <w:u w:val="single"/>
        </w:rPr>
        <w:t>including, but not limited to, sexual trafficking or exploitation,</w:t>
      </w:r>
      <w:r w:rsidRPr="00AA6BAA">
        <w:t xml:space="preserve"> and the commission of the acts are shown to be the result of the encouragement, condonation, or approval; or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(f)</w:t>
      </w:r>
      <w:r>
        <w:tab/>
      </w:r>
      <w:r w:rsidRPr="00AA6BAA">
        <w:t>has committed abuse or neglect as described in subsections (a) through (e) such that a child who subsequently becomes part of the person’s household is at substantial risk of one of those forms of abuse or neglect.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(5)</w:t>
      </w:r>
      <w:r w:rsidRPr="00AA6BAA">
        <w:rPr>
          <w:u w:val="single"/>
        </w:rPr>
        <w:t>(7)</w:t>
      </w:r>
      <w:r>
        <w:tab/>
      </w:r>
      <w:r w:rsidRPr="00AA6BAA">
        <w:t>‘Child protective investigation’ means an inquiry conducted by the department in response to a report of child abuse or neglect made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(6)</w:t>
      </w:r>
      <w:r w:rsidRPr="00AA6BAA">
        <w:rPr>
          <w:u w:val="single"/>
        </w:rPr>
        <w:t>(8)</w:t>
      </w:r>
      <w:r w:rsidRPr="00AA6BAA">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protect the child’s safety and welfare;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maintain the child within the family unless the safety of the child requires placement outside the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(7)</w:t>
      </w:r>
      <w:r w:rsidRPr="00AA6BAA">
        <w:rPr>
          <w:u w:val="single"/>
        </w:rPr>
        <w:t>(9)</w:t>
      </w:r>
      <w:r w:rsidRPr="00AA6BAA">
        <w:tab/>
        <w:t>‘Court’ means the family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(8)</w:t>
      </w:r>
      <w:r w:rsidRPr="00AA6BAA">
        <w:rPr>
          <w:u w:val="single"/>
        </w:rPr>
        <w:t>(10)</w:t>
      </w:r>
      <w:r w:rsidRPr="00AA6BAA">
        <w:tab/>
        <w:t>‘Department’ means the Department of Social Services.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(9)</w:t>
      </w:r>
      <w:r w:rsidRPr="00AA6BAA">
        <w:rPr>
          <w:u w:val="single"/>
        </w:rPr>
        <w:t>(11)</w:t>
      </w:r>
      <w:r w:rsidRPr="00AA6BAA">
        <w:tab/>
        <w:t>‘Emergency protective custody’ means the right to physical custody of a child for a temporary period of no more than twenty</w:t>
      </w:r>
      <w:r w:rsidRPr="00AA6BAA">
        <w:noBreakHyphen/>
        <w:t>four hours to protect the child from imminent danger.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Emergency protective custody may be taken only by a law enforcement officer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(10)</w:t>
      </w:r>
      <w:r w:rsidRPr="00AA6BAA">
        <w:rPr>
          <w:u w:val="single"/>
        </w:rPr>
        <w:t>(12)</w:t>
      </w:r>
      <w:r w:rsidRPr="00AA6BAA">
        <w:tab/>
        <w:t>‘Guardianship of a child’ means the duty and authority vested in a person by the family court to make certain decisions regarding a child, including: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consenting to a marriage, enlistment in the armed forces, and medical and surgical treatment;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(b)</w:t>
      </w:r>
      <w:r>
        <w:tab/>
      </w:r>
      <w:r w:rsidRPr="00AA6BAA">
        <w:t>representing a child in legal actions and to make other decisions of substantial legal significance affecting a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rights and responsibilities of legal custody when legal custody has not been vested by the court in another person, agency, or institution.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(11)</w:t>
      </w:r>
      <w:r w:rsidRPr="00AA6BAA">
        <w:rPr>
          <w:u w:val="single"/>
        </w:rPr>
        <w:t>(13)</w:t>
      </w:r>
      <w:r w:rsidRPr="00AA6BAA">
        <w:tab/>
        <w:t>‘Indicated report’ means a report of child abuse or neglect supported by facts which warrant a finding by a preponderance of evidence that abuse or neglect is more likely than not to have occurred.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(12)</w:t>
      </w:r>
      <w:r w:rsidRPr="00AA6BAA">
        <w:rPr>
          <w:u w:val="single"/>
        </w:rPr>
        <w:t>(14)</w:t>
      </w:r>
      <w:r w:rsidRPr="00AA6BAA">
        <w:tab/>
        <w:t>‘Institutional child abuse and neglect’ means situations of known or suspected child abuse or neglect where the person responsible for the child’s welfare is the employee of a public or private residential home, institution, or agency.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(13)</w:t>
      </w:r>
      <w:r w:rsidRPr="00AA6BAA">
        <w:rPr>
          <w:u w:val="single"/>
        </w:rPr>
        <w:t>(15)</w:t>
      </w:r>
      <w:r w:rsidRPr="00AA6BAA">
        <w:tab/>
        <w:t>‘Legal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(14)</w:t>
      </w:r>
      <w:r w:rsidRPr="00AA6BAA">
        <w:rPr>
          <w:u w:val="single"/>
        </w:rPr>
        <w:t>(16)</w:t>
      </w:r>
      <w:r w:rsidRPr="00AA6BAA">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(15)</w:t>
      </w:r>
      <w:r w:rsidRPr="00AA6BAA">
        <w:rPr>
          <w:u w:val="single"/>
        </w:rPr>
        <w:t>(17)</w:t>
      </w:r>
      <w:r w:rsidRPr="00AA6BAA">
        <w:tab/>
        <w:t>‘Party in interest’ includes the child, the child’s attorney and guardian ad litem, the natural parent, an individual with physical or legal custody of the child, the foster parent, and the local foster care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(16)</w:t>
      </w:r>
      <w:r w:rsidRPr="00AA6BAA">
        <w:rPr>
          <w:u w:val="single"/>
        </w:rPr>
        <w:t>(18)</w:t>
      </w:r>
      <w:r w:rsidRPr="00AA6BAA">
        <w:tab/>
        <w:t>‘Person responsible for a child’s welfare’ includes the child’s parent, guardian, foster parent, an operator, employee, or caregiver, as defined by Section 63</w:t>
      </w:r>
      <w:r w:rsidRPr="00AA6BAA">
        <w:noBreakHyphen/>
        <w:t>13</w:t>
      </w:r>
      <w:r w:rsidRPr="00AA6BAA">
        <w:noBreakHyphen/>
        <w:t xml:space="preserve">20, of a public or private residential home, institution, agency, or childcare facility or an adult who has assumed the role or responsibility of a parent or guardian for the child, but who does not necessarily have legal custody of the </w:t>
      </w:r>
      <w:r w:rsidRPr="00AA6BAA">
        <w:lastRenderedPageBreak/>
        <w:t>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AA6BAA">
        <w:noBreakHyphen/>
        <w:t>7</w:t>
      </w:r>
      <w:r w:rsidRPr="00AA6BAA">
        <w:noBreakHyphen/>
        <w:t>920 must be initiated when the information contained in a report otherwise sufficient under this section does not establish whether the person has assumed the role or responsibility of a parent or guardian for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(17)</w:t>
      </w:r>
      <w:r w:rsidRPr="00AA6BAA">
        <w:rPr>
          <w:u w:val="single"/>
        </w:rPr>
        <w:t>(19)</w:t>
      </w:r>
      <w:r w:rsidRPr="00AA6BAA">
        <w:tab/>
        <w:t>‘Physical custody’ means the lawful, actual possession and control of a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(18)</w:t>
      </w:r>
      <w:r w:rsidRPr="00AA6BAA">
        <w:rPr>
          <w:u w:val="single"/>
        </w:rPr>
        <w:t>(20)</w:t>
      </w:r>
      <w:r w:rsidRPr="00AA6BAA">
        <w:tab/>
        <w:t>‘Physical injury’ means death or permanent or temporary disfigurement or impairment of any bodily organ or function.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(19)</w:t>
      </w:r>
      <w:r w:rsidRPr="00AA6BAA">
        <w:rPr>
          <w:u w:val="single"/>
        </w:rPr>
        <w:t>(21)</w:t>
      </w:r>
      <w:r w:rsidRPr="00AA6BAA">
        <w:tab/>
        <w:t>‘Preponderance of evidence’ means evidence which, when fairly considered, is more convincing as to its truth than the evidence in opposition.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(20)</w:t>
      </w:r>
      <w:r w:rsidRPr="00AA6BAA">
        <w:rPr>
          <w:u w:val="single"/>
        </w:rPr>
        <w:t>(22)</w:t>
      </w:r>
      <w:r w:rsidRPr="00AA6BAA">
        <w:tab/>
        <w:t>‘Probable cause’ means facts and circumstances based upon accurate and reliable information, including hearsay, that would justify a reasonable person to believe that a child subject to a report under this chapter is abused or neglected.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(21)</w:t>
      </w:r>
      <w:r w:rsidRPr="00AA6BAA">
        <w:rPr>
          <w:u w:val="single"/>
        </w:rPr>
        <w:t>(23)</w:t>
      </w:r>
      <w:r>
        <w:tab/>
      </w:r>
      <w:r w:rsidRPr="00AA6BAA">
        <w:t>‘Protective services unit’ means the unit established within the Department of Social Services which has prime responsibility for state efforts to strengthen and improve the prevention, identification, and treatment of child abuse and neglect.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(24)</w:t>
      </w:r>
      <w:r w:rsidRPr="00AA6BAA">
        <w:tab/>
      </w:r>
      <w:r w:rsidRPr="00AA6BAA">
        <w:rPr>
          <w:u w:val="single"/>
        </w:rPr>
        <w:t>‘</w:t>
      </w:r>
      <w:r w:rsidRPr="00AA6BAA">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extracurricular, enrichment, cultural, and social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(22)</w:t>
      </w:r>
      <w:r w:rsidRPr="00AA6BAA">
        <w:rPr>
          <w:u w:val="single"/>
        </w:rPr>
        <w:t>(25)</w:t>
      </w:r>
      <w:r w:rsidRPr="00AA6BAA">
        <w:tab/>
        <w:t>‘Subject of the report’ means a person who is alleged or determined to have abused or neglected the child, who is mentioned by name in a report or finding.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(23)</w:t>
      </w:r>
      <w:r w:rsidRPr="00AA6BAA">
        <w:rPr>
          <w:u w:val="single"/>
        </w:rPr>
        <w:t>(26)</w:t>
      </w:r>
      <w:r w:rsidRPr="00AA6BAA">
        <w:tab/>
        <w:t>‘Suspected report’ means all initial reports of child abuse or neglect received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(24)</w:t>
      </w:r>
      <w:r w:rsidRPr="00AA6BAA">
        <w:rPr>
          <w:u w:val="single"/>
        </w:rPr>
        <w:t>(27)</w:t>
      </w:r>
      <w:r w:rsidRPr="00AA6BAA">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2.</w:t>
      </w:r>
      <w:r w:rsidRPr="00AA6BAA">
        <w:tab/>
        <w:t>Section 63</w:t>
      </w:r>
      <w:r w:rsidRPr="00AA6BAA">
        <w:noBreakHyphen/>
        <w:t>7</w:t>
      </w:r>
      <w:r w:rsidRPr="00AA6BAA">
        <w:noBreakHyphen/>
        <w:t>1700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“Section 63</w:t>
      </w:r>
      <w:r w:rsidRPr="00AA6BAA">
        <w:noBreakHyphen/>
        <w:t>7</w:t>
      </w:r>
      <w:r w:rsidRPr="00AA6BAA">
        <w:noBreakHyphen/>
        <w:t>1700.</w:t>
      </w:r>
      <w:r w:rsidRPr="00AA6BAA">
        <w:tab/>
        <w:t>(A) 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AA6BAA">
        <w:noBreakHyphen/>
        <w:t>7</w:t>
      </w:r>
      <w:r w:rsidRPr="00AA6BAA">
        <w:noBreakHyphen/>
        <w:t>1660 or 63</w:t>
      </w:r>
      <w:r w:rsidRPr="00AA6BAA">
        <w:noBreakHyphen/>
        <w:t>9</w:t>
      </w:r>
      <w:r w:rsidRPr="00AA6BAA">
        <w:noBreakHyphen/>
        <w:t>330. If the child enters the custody of the department pursuant to Section 63</w:t>
      </w:r>
      <w:r w:rsidRPr="00AA6BAA">
        <w:noBreakHyphen/>
        <w:t>9</w:t>
      </w:r>
      <w:r w:rsidRPr="00AA6BAA">
        <w:noBreakHyphen/>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The department shall attach a supplemental report to the motion or summons and petition which must contain at least: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rsidRPr="00AA6BAA">
        <w:tab/>
        <w:t>that information necessary to support findings required in subsections (C) through (H), as applicable;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rsidRPr="00AA6BAA">
        <w:tab/>
        <w:t>the recommended permanent plan and suggested timetable for attaining permanence;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a statement of whether or not the court has authorized the department to forego or terminate reasonable efforts pursuant to Section 63</w:t>
      </w:r>
      <w:r w:rsidRPr="00AA6BAA">
        <w:noBreakHyphen/>
        <w:t>7</w:t>
      </w:r>
      <w:r w:rsidRPr="00AA6BAA">
        <w:noBreakHyphen/>
        <w:t>1640;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t>(4)</w:t>
      </w:r>
      <w:r w:rsidRPr="00AA6BAA">
        <w:tab/>
      </w:r>
      <w:r w:rsidRPr="00AA6BAA">
        <w:rPr>
          <w:strike/>
        </w:rPr>
        <w:t>any reports of the local foster care review board which pertain to the child.</w:t>
      </w:r>
      <w:r w:rsidRPr="00AA6BAA">
        <w:t xml:space="preserve"> </w:t>
      </w:r>
      <w:r w:rsidRPr="00AA6BAA">
        <w:rPr>
          <w:u w:val="single"/>
        </w:rPr>
        <w:t>the most recent written report of the local foster care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(5)</w:t>
      </w:r>
      <w:r w:rsidRPr="00AA6BAA">
        <w:tab/>
      </w:r>
      <w:r w:rsidRPr="00AA6BAA">
        <w:rPr>
          <w:u w:val="single"/>
        </w:rPr>
        <w:t>results of consultation with the child for those children under age fourteen or older who are in foster care, to include the placement request of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(6)</w:t>
      </w:r>
      <w:r w:rsidRPr="00AA6BAA">
        <w:tab/>
      </w:r>
      <w:r w:rsidRPr="00AA6BAA">
        <w:rPr>
          <w:u w:val="single"/>
        </w:rPr>
        <w:t>steps the department is taking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The department may use the same form for the supplemental report, reports from the department to the local foster care review board, and reports compiled for internal department reviews.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 xml:space="preserve">At the permanency planning hearing, the court shall </w:t>
      </w:r>
      <w:r w:rsidRPr="00AA6BAA">
        <w:rPr>
          <w:strike/>
        </w:rPr>
        <w:t>review the department’s</w:t>
      </w:r>
      <w:r w:rsidRPr="00AA6BAA">
        <w:t xml:space="preserve"> </w:t>
      </w:r>
      <w:r w:rsidRPr="00AA6BAA">
        <w:rPr>
          <w:u w:val="single"/>
        </w:rPr>
        <w:t>approve a</w:t>
      </w:r>
      <w:r w:rsidRPr="00AA6BAA">
        <w:t xml:space="preserve"> plan for achieving permanence for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lastRenderedPageBreak/>
        <w:tab/>
      </w:r>
      <w:r w:rsidRPr="00AA6BAA">
        <w:tab/>
      </w:r>
      <w:r w:rsidRPr="00AA6BAA">
        <w:rPr>
          <w:u w:val="single"/>
        </w:rPr>
        <w:t>(1)</w:t>
      </w:r>
      <w:r w:rsidRPr="00AA6BAA">
        <w:tab/>
      </w:r>
      <w:r w:rsidRPr="00AA6BAA">
        <w:rPr>
          <w:u w:val="single"/>
        </w:rPr>
        <w:t>The court shall review the proposed plan(s) of the department, the guardian ad litem, and the local foster care review board and shall address the recommendations of each in the record.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r>
      <w:r w:rsidRPr="00AA6BAA">
        <w:rPr>
          <w:strike/>
        </w:rPr>
        <w:t>If</w:t>
      </w:r>
      <w:r w:rsidRPr="00AA6BAA">
        <w:t xml:space="preserve"> </w:t>
      </w:r>
      <w:r w:rsidRPr="00AA6BAA">
        <w:rPr>
          <w:u w:val="single"/>
        </w:rPr>
        <w:t>At each permanency planning hearing where</w:t>
      </w:r>
      <w:r w:rsidRPr="00AA6BAA">
        <w:t xml:space="preserve"> the department’s plan is not reunification with the parents, custody or guardianship with a fit and willing relative, or termination of parental rights </w:t>
      </w:r>
      <w:r w:rsidRPr="00AA6BAA">
        <w:rPr>
          <w:u w:val="single"/>
        </w:rPr>
        <w:t>and adoption</w:t>
      </w:r>
      <w:r w:rsidRPr="00AA6BAA">
        <w:t xml:space="preserve">, the department must </w:t>
      </w:r>
      <w:r w:rsidRPr="00AA6BAA">
        <w:rPr>
          <w:strike/>
        </w:rPr>
        <w:t>show compelling reasons for the selection of another permanent plan</w:t>
      </w:r>
      <w:r w:rsidRPr="00AA6BAA">
        <w:t xml:space="preserve"> </w:t>
      </w:r>
      <w:r w:rsidRPr="00AA6BAA">
        <w:rPr>
          <w:u w:val="single"/>
        </w:rPr>
        <w:t>provide documentation of the department’s intensive, ongoing, yet unsuccessful efforts to return the child home or secure a placement for the child with a fit and willing relative, a legal guardian, or an adoptive parent</w:t>
      </w:r>
      <w:r w:rsidRPr="00AA6BAA">
        <w:t xml:space="preserve">. If the court approves a plan </w:t>
      </w:r>
      <w:r w:rsidRPr="00AA6BAA">
        <w:rPr>
          <w:strike/>
        </w:rPr>
        <w:t>that is not reunification with the parents, custody or guardianship with a fit and willing relative, or termination of parental rights</w:t>
      </w:r>
      <w:r w:rsidRPr="00AA6BAA">
        <w:t xml:space="preserve"> </w:t>
      </w:r>
      <w:r w:rsidRPr="00AA6BAA">
        <w:rPr>
          <w:u w:val="single"/>
        </w:rPr>
        <w:t>of another planned permanent living arrangement (APPLA)</w:t>
      </w:r>
      <w:r w:rsidRPr="00AA6BAA">
        <w:t>, the court must find compelling reasons for approval of the plan</w:t>
      </w:r>
      <w:r w:rsidRPr="00AA6BAA">
        <w:rPr>
          <w:u w:val="single"/>
        </w:rPr>
        <w:t>, including compelling reasons why reunification with the parents, custody, or guardianship with a fit and willing relative, or termination of parental rights and adoption is not in the best interests,</w:t>
      </w:r>
      <w:r w:rsidRPr="00AA6BAA">
        <w:t xml:space="preserve"> and that the plan is </w:t>
      </w:r>
      <w:r w:rsidRPr="00AA6BAA">
        <w:rPr>
          <w:u w:val="single"/>
        </w:rPr>
        <w:t>and continues to be</w:t>
      </w:r>
      <w:r w:rsidRPr="00AA6BAA">
        <w:t xml:space="preserve"> in the child’s best interests.  </w:t>
      </w:r>
      <w:r w:rsidRPr="00AA6BAA">
        <w:rPr>
          <w:u w:val="single"/>
        </w:rPr>
        <w:t>The court shall not approve or order another APPLA pursuant to this item for children under the age of sixteen.  At each hearing in which the court approves or renews APPLA for a child over the age of sixteen, the court must ask the child about the child’s wishes as to the placement plan.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(3)</w:t>
      </w:r>
      <w:r w:rsidRPr="00AA6BAA">
        <w:tab/>
      </w:r>
      <w:r w:rsidRPr="00AA6BAA">
        <w:rPr>
          <w:u w:val="single"/>
        </w:rPr>
        <w:t>In addition to the requirements in items (1) and (2), at each permanency planning hearing, the court shall review the department’s efforts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AA6BAA">
        <w:noBreakHyphen/>
        <w:t xml:space="preserve">being, the court shall order the child returned to the child’s parent. The court may order a specified period of supervision and services not to exceed twelve months. 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w:t>
      </w:r>
      <w:r w:rsidRPr="00AA6BAA">
        <w:lastRenderedPageBreak/>
        <w:t>returned to the parents’ care; and the supplemental report including whether the parent has substantially complied with the terms and conditions of the plan approved pursuant to Section 63</w:t>
      </w:r>
      <w:r w:rsidRPr="00AA6BAA">
        <w:noBreakHyphen/>
        <w:t>7</w:t>
      </w:r>
      <w:r w:rsidRPr="00AA6BAA">
        <w:noBreakHyphen/>
        <w:t>1680.</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AA6BAA">
        <w:noBreakHyphen/>
        <w:t>specific recruitment. Adoptive placements must be diligently sought for the child and failure to do so solely because a child is classified as ‘special needs’ is expressly prohibited. An adoption may not be delayed or denied solely because a child is classified as ‘special needs’. For purposes of this subsection: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‘thorough adoption assessment’ means conducting and documenting face</w:t>
      </w:r>
      <w:r w:rsidRPr="00AA6BAA">
        <w:noBreakHyphen/>
        <w:t>to</w:t>
      </w:r>
      <w:r w:rsidRPr="00AA6BAA">
        <w:noBreakHyphen/>
        <w:t>face interviews with the child, foster care providers, and other significant parties;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‘child specific recruitment’ means recruiting an adoptive placement targeted to meet the individual needs of the specific child including, but not be limited to, use of the media, use of photo listings, and any other in</w:t>
      </w:r>
      <w:r w:rsidRPr="00AA6BAA">
        <w:noBreakHyphen/>
        <w:t>state or out</w:t>
      </w:r>
      <w:r w:rsidRPr="00AA6BAA">
        <w:noBreakHyphen/>
        <w:t>of</w:t>
      </w:r>
      <w:r w:rsidRPr="00AA6BAA">
        <w:noBreakHyphen/>
        <w:t>state resources which may be utilized to meet the specific needs of the child, unless there are extenuating circumstances that indicate that these efforts are not in the best interest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AA6BAA">
        <w:noBreakHyphen/>
        <w:t>7</w:t>
      </w:r>
      <w:r w:rsidRPr="00AA6BAA">
        <w:noBreakHyphen/>
        <w:t>1680 or may order compliance with a modified plan, but in no case may the extension for reunification continue beyond eighteen months after the child was placed in foster care. An extension may be granted pursuant to this section only if the court finds: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that the parent has demonstrated due diligence and a commitment to correcting the conditions warranting the removal so that the child could return home in a timely fashion;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that there are specific reasons to believe that the conditions warranting the removal will be remedied by the end of the extension;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(3)</w:t>
      </w:r>
      <w:r>
        <w:tab/>
      </w:r>
      <w:r w:rsidRPr="00AA6BAA">
        <w:t>that the return of the child to the child’s parent would not cause an unreasonable risk of harm to the child’s life, physical health, safety, or mental well</w:t>
      </w:r>
      <w:r w:rsidRPr="00AA6BAA">
        <w:noBreakHyphen/>
        <w:t>being;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that, at the time of the hearing, initiation of termination of parental rights is not in the best interest of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that the best interests of the child will be served by the extended or modified plan.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(G)</w:t>
      </w:r>
      <w:r>
        <w:tab/>
      </w:r>
      <w:r w:rsidRPr="00AA6BAA">
        <w:t>If after assessing the viability of adoption, the department demonstrates that termination of parental rights is not in the child’s best interests, the court may award custody or legal guardianship, or both, to a suitable, fit, and willing relative or nonrelative if the court finds this to be in the best interest of the child; however, a home study on the individual whom the department is recommending for custody of the child must be submitted to the court for consideration before custody or legal guardianship, or both, are awarded. The court may order a specified period of supervision and services not to exceed twelve months, and the court may authorize a period of visitation or trial placement prior to receiving a home study.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(H)</w:t>
      </w:r>
      <w:r>
        <w:tab/>
      </w:r>
      <w:r w:rsidRPr="00AA6BAA">
        <w:t>If at the initial permanency planning hearing the court does not order return of the child pursuant to subsection (D), in addition to those findings supporting the selection of a different plan, the court shall specify in its order: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what services have been provided to or offered to the parents to facilitate reunification;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the compliance or lack of compliance by all parties to the plan approved pursuant to Section 63</w:t>
      </w:r>
      <w:r w:rsidRPr="00AA6BAA">
        <w:noBreakHyphen/>
        <w:t>7</w:t>
      </w:r>
      <w:r w:rsidRPr="00AA6BAA">
        <w:noBreakHyphen/>
        <w:t>1680;</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the extent to which the parents have visited or supported the child and any reasons why visitation or support has not occurred or has been infrequent;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whether return of the child can be expected and identification of the changes the parent must make in circumstances, conditions, or behavior to remedy the causes of the child’s placement or retention in foster care;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tab/>
      </w:r>
      <w:r w:rsidRPr="00AA6BAA">
        <w:t>whether the child’s foster care is to continue for a specified time and, if so, how long;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A6BAA">
        <w:t>if the child has attained the age of sixteen, the services needed to assist the child to make the transition to independent living;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(8)</w:t>
      </w:r>
      <w:r>
        <w:tab/>
      </w:r>
      <w:r w:rsidRPr="00AA6BAA">
        <w:t>whether the child’s current placement is safe and appropriate;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(9)</w:t>
      </w:r>
      <w:r>
        <w:tab/>
      </w:r>
      <w:r w:rsidRPr="00AA6BA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AA6BAA">
        <w:noBreakHyphen/>
        <w:t>7</w:t>
      </w:r>
      <w:r w:rsidRPr="00AA6BAA">
        <w:noBreakHyphen/>
        <w:t>1640;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(10)</w:t>
      </w:r>
      <w:r>
        <w:tab/>
      </w:r>
      <w:r w:rsidRPr="00AA6BAA">
        <w:t>the steps the department is taking to promote and expedite the adoptive placement and to finalize the adoption of the child, including documentation of child specific recruitment efforts.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(I)</w:t>
      </w:r>
      <w:r>
        <w:tab/>
      </w:r>
      <w:r w:rsidRPr="00AA6BAA">
        <w:t>If after the permanency planning hearing, the child is retained in foster care, future permanency planning hearings must be held as follows: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After the termination of parental rights hearing, the requirements of Section 63</w:t>
      </w:r>
      <w:r w:rsidRPr="00AA6BAA">
        <w:noBreakHyphen/>
        <w:t>7</w:t>
      </w:r>
      <w:r w:rsidRPr="00AA6BAA">
        <w:noBreakHyphen/>
        <w:t>2580 must be met. Permanency planning hearings must be held annually, starting with the date of the termination of parental rights hearing. No further permanency planning hearings may be required after filing a decree of adoption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w:t>
      </w:r>
      <w:r w:rsidRPr="00AA6BAA">
        <w:lastRenderedPageBreak/>
        <w:t>order must specify the services and supervision necessary to reduce or eliminate the risk of harm to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If the child is retained in foster care pursuant to a plan other than one described in items (1) through (4), future permanency planning hearings must be held at least annually.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(J)</w:t>
      </w:r>
      <w:r>
        <w:tab/>
      </w:r>
      <w:r w:rsidRPr="00AA6BAA">
        <w:t>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must state the reason for review of the case and the relief requested.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(K)</w:t>
      </w:r>
      <w:r>
        <w:tab/>
      </w:r>
      <w:r w:rsidRPr="00AA6BAA">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3.</w:t>
      </w:r>
      <w:r w:rsidRPr="00AA6BAA">
        <w:tab/>
        <w:t>Section 63</w:t>
      </w:r>
      <w:r w:rsidRPr="00AA6BAA">
        <w:noBreakHyphen/>
        <w:t>7</w:t>
      </w:r>
      <w:r w:rsidRPr="00AA6BAA">
        <w:noBreakHyphen/>
        <w:t>2310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2310.</w:t>
      </w:r>
      <w:r w:rsidRPr="00AA6BAA">
        <w:tab/>
        <w:t>(A) To protect and nurture children in foster care, the Department of Social Services and its employees shall: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tab/>
      </w:r>
      <w:r w:rsidRPr="00AA6BAA">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rPr>
          <w:u w:color="000000" w:themeColor="text1"/>
        </w:rPr>
        <w:tab/>
      </w:r>
      <w:r w:rsidRPr="00AA6BAA">
        <w:rPr>
          <w:u w:color="000000" w:themeColor="text1"/>
        </w:rPr>
        <w:tab/>
      </w:r>
      <w:r w:rsidRPr="00AA6BAA">
        <w:rPr>
          <w:u w:val="single" w:color="000000" w:themeColor="text1"/>
        </w:rPr>
        <w:t>(2)</w:t>
      </w:r>
      <w:r w:rsidRPr="00AA6BAA">
        <w:rPr>
          <w:u w:color="000000" w:themeColor="text1"/>
        </w:rPr>
        <w:tab/>
      </w:r>
      <w:r w:rsidRPr="00AA6BAA">
        <w:t>adhere strictly to the prescribed number of personal contacts, pursuant to Section 63</w:t>
      </w:r>
      <w:r w:rsidRPr="00AA6BAA">
        <w:noBreakHyphen/>
        <w:t>7</w:t>
      </w:r>
      <w:r w:rsidRPr="00AA6BAA">
        <w:noBreakHyphen/>
        <w:t>1680(B)(3). These contacts must be personal, face</w:t>
      </w:r>
      <w:r w:rsidRPr="00AA6BAA">
        <w:noBreakHyphen/>
        <w:t>to</w:t>
      </w:r>
      <w:r w:rsidRPr="00AA6BAA">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(2)</w:t>
      </w:r>
      <w:r w:rsidRPr="00AA6BAA">
        <w:rPr>
          <w:u w:val="single"/>
        </w:rPr>
        <w:t>(3)</w:t>
      </w:r>
      <w:r w:rsidRPr="00AA6BAA">
        <w:tab/>
        <w:t xml:space="preserve">ensure that a caseworker interviews the foster parent, either in person or by telephone, at least once each month. No less </w:t>
      </w:r>
      <w:r w:rsidRPr="00AA6BAA">
        <w:lastRenderedPageBreak/>
        <w:t>frequently than once every two months, ensure that a caseworker or member of the casework team interviews the foster parent face</w:t>
      </w:r>
      <w:r w:rsidRPr="00AA6BAA">
        <w:noBreakHyphen/>
        <w:t>to</w:t>
      </w:r>
      <w:r w:rsidRPr="00AA6BAA">
        <w:noBreakHyphen/>
        <w:t>face during a visit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(3)</w:t>
      </w:r>
      <w:r w:rsidRPr="00AA6BAA">
        <w:rPr>
          <w:u w:val="single"/>
        </w:rPr>
        <w:t>(4)</w:t>
      </w:r>
      <w:r w:rsidRPr="00AA6BAA">
        <w:tab/>
        <w:t>ensure that a caseworker interviews other adults residing in the foster home, as defined in Section 63</w:t>
      </w:r>
      <w:r w:rsidRPr="00AA6BAA">
        <w:noBreakHyphen/>
        <w:t>1</w:t>
      </w:r>
      <w:r w:rsidRPr="00AA6BAA">
        <w:noBreakHyphen/>
        <w:t>40, face</w:t>
      </w:r>
      <w:r w:rsidRPr="00AA6BAA">
        <w:noBreakHyphen/>
        <w:t>to</w:t>
      </w:r>
      <w:r w:rsidRPr="00AA6BAA">
        <w:noBreakHyphen/>
        <w:t>face at least once each quarter. A foster parent must notify the department if another adult moves into the home, and the caseworker must interview the adult face</w:t>
      </w:r>
      <w:r w:rsidRPr="00AA6BAA">
        <w:noBreakHyphen/>
        <w:t>to</w:t>
      </w:r>
      <w:r w:rsidRPr="00AA6BAA">
        <w:noBreakHyphen/>
        <w:t xml:space="preserve">face within one month after receiving notice. Interviews of foster parents pursuant to item </w:t>
      </w:r>
      <w:r w:rsidRPr="00AA6BAA">
        <w:rPr>
          <w:strike/>
        </w:rPr>
        <w:t>(2)</w:t>
      </w:r>
      <w:r w:rsidRPr="00AA6BAA">
        <w:t xml:space="preserve"> </w:t>
      </w:r>
      <w:r w:rsidRPr="00AA6BAA">
        <w:rPr>
          <w:u w:val="single"/>
        </w:rPr>
        <w:t>(3)</w:t>
      </w:r>
      <w:r w:rsidRPr="00AA6BAA">
        <w:t xml:space="preserve"> and of other adults residing in the home pursuant to this item may be conducted together or separately at the discretion of the department;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rsidRPr="00AA6BAA">
        <w:rPr>
          <w:u w:val="single"/>
        </w:rPr>
        <w:t>(5)</w:t>
      </w:r>
      <w:r w:rsidRPr="00AA6BAA">
        <w:tab/>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AA6BAA">
        <w:noBreakHyphen/>
        <w:t>to</w:t>
      </w:r>
      <w:r w:rsidRPr="00AA6BAA">
        <w:noBreakHyphen/>
        <w:t>face interview with the other adults residing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r>
      <w:r w:rsidRPr="00AA6BAA">
        <w:rPr>
          <w:strike/>
        </w:rPr>
        <w:t>(5)</w:t>
      </w:r>
      <w:r w:rsidRPr="00AA6BAA">
        <w:rPr>
          <w:u w:val="single"/>
        </w:rPr>
        <w:t>(6)</w:t>
      </w:r>
      <w:r w:rsidRPr="00AA6BAA">
        <w:tab/>
        <w:t xml:space="preserve">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 </w:t>
      </w:r>
      <w:r w:rsidRPr="00AA6BAA">
        <w:rPr>
          <w:u w:val="single" w:color="000000" w:themeColor="text1"/>
        </w:rPr>
        <w:t>and provide to the foster child a document describing the rights of the child regarding education, health, visitation, court participation, and the right to stay safe and avoid exploitation, and a signed acknowledgement from the child upon receipt;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(6)</w:t>
      </w:r>
      <w:r w:rsidRPr="00AA6BAA">
        <w:rPr>
          <w:u w:val="single"/>
        </w:rPr>
        <w:t>(7)</w:t>
      </w:r>
      <w:r w:rsidRPr="00AA6BAA">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AA6BAA">
        <w:rPr>
          <w:strike/>
        </w:rPr>
        <w:t>Office of the Governor, Division of</w:t>
      </w:r>
      <w:r w:rsidRPr="00AA6BAA">
        <w:t xml:space="preserve"> Foster Care Review </w:t>
      </w:r>
      <w:r w:rsidRPr="00AA6BAA">
        <w:rPr>
          <w:u w:val="single"/>
        </w:rPr>
        <w:t>Board</w:t>
      </w:r>
      <w:r w:rsidRPr="00AA6BAA">
        <w:t xml:space="preserve">, at least three days prior to the proceeding. Failure of a foster parent to attend the Foster Care Review Board proceeding or failure to submit a progress report to the </w:t>
      </w:r>
      <w:r w:rsidRPr="00AA6BAA">
        <w:rPr>
          <w:strike/>
        </w:rPr>
        <w:t>Division of</w:t>
      </w:r>
      <w:r w:rsidRPr="00AA6BAA">
        <w:t xml:space="preserve"> Foster Care Review </w:t>
      </w:r>
      <w:r w:rsidRPr="00AA6BAA">
        <w:rPr>
          <w:u w:val="single"/>
        </w:rPr>
        <w:t>Board</w:t>
      </w:r>
      <w:r w:rsidRPr="00AA6BAA">
        <w:t xml:space="preserve"> does not require the board to delay the proceeding. The letter of invitation and the progress report form must be supplied by the agency;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r>
      <w:r w:rsidRPr="00AA6BAA">
        <w:rPr>
          <w:strike/>
        </w:rPr>
        <w:t>(7)</w:t>
      </w:r>
      <w:r w:rsidRPr="00AA6BAA">
        <w:rPr>
          <w:u w:val="single"/>
        </w:rPr>
        <w:t>(8)</w:t>
      </w:r>
      <w:r w:rsidRPr="00AA6BAA">
        <w:tab/>
        <w:t>be placed under the full authority of sanctions and enforcement by the family court pursuant to Section 63</w:t>
      </w:r>
      <w:r w:rsidRPr="00AA6BAA">
        <w:noBreakHyphen/>
        <w:t>3</w:t>
      </w:r>
      <w:r w:rsidRPr="00AA6BAA">
        <w:noBreakHyphen/>
        <w:t>530(30) and Section 63</w:t>
      </w:r>
      <w:r w:rsidRPr="00AA6BAA">
        <w:noBreakHyphen/>
        <w:t>3</w:t>
      </w:r>
      <w:r w:rsidRPr="00AA6BAA">
        <w:noBreakHyphen/>
        <w:t>530(36) for failure to adhere to the requirements of this subsection.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If the department places a child in foster care in a county which does not have jurisdiction of the case, the department may designate a caseworker in the county of placement to make the visits required by subsection (A).</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In fulfilling the requirements of subsection (A), the Department of Social Services shall reasonably perform its tasks in a manner which is least intrusive and disruptive to the lives of the foster children and their foster families.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The Department of Social Services, in executing its duties under subsection (A)</w:t>
      </w:r>
      <w:r w:rsidRPr="00AA6BAA">
        <w:rPr>
          <w:strike/>
        </w:rPr>
        <w:t>(4)</w:t>
      </w:r>
      <w:r w:rsidRPr="00AA6BAA">
        <w:rPr>
          <w:u w:val="single"/>
        </w:rPr>
        <w:t>(6)</w:t>
      </w:r>
      <w:r w:rsidRPr="00AA6BAA">
        <w:t>, must provide a toll free telephone number which must operate twenty</w:t>
      </w:r>
      <w:r w:rsidRPr="00AA6BAA">
        <w:noBreakHyphen/>
        <w:t>four hours a day.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 xml:space="preserve">Any public employee in this State who has actual knowledge that a person has violated any of the provisions of subsection (A) must report those violations to the state office of the Department of Social Services; however, the </w:t>
      </w:r>
      <w:r w:rsidRPr="00AA6BAA">
        <w:rPr>
          <w:strike/>
        </w:rPr>
        <w:t>Governor’s Division of</w:t>
      </w:r>
      <w:r w:rsidRPr="00AA6BAA">
        <w:t xml:space="preserve"> Foster Care Review </w:t>
      </w:r>
      <w:r w:rsidRPr="00AA6BAA">
        <w:rPr>
          <w:u w:val="single"/>
        </w:rPr>
        <w:t>Board</w:t>
      </w:r>
      <w:r w:rsidRPr="00AA6BAA">
        <w:t xml:space="preserve"> must report violations of subsection (A)</w:t>
      </w:r>
      <w:r w:rsidRPr="00AA6BAA">
        <w:rPr>
          <w:strike/>
        </w:rPr>
        <w:t>(4)</w:t>
      </w:r>
      <w:r w:rsidRPr="00AA6BAA">
        <w:rPr>
          <w:u w:val="single"/>
        </w:rPr>
        <w:t>(6)</w:t>
      </w:r>
      <w:r w:rsidRPr="00AA6BA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Foster parents have a duty to make themselves reasonably available for the interviews required by subsection (A)</w:t>
      </w:r>
      <w:r w:rsidRPr="00AA6BAA">
        <w:rPr>
          <w:strike/>
        </w:rPr>
        <w:t>(2)</w:t>
      </w:r>
      <w:r w:rsidRPr="00AA6BAA">
        <w:rPr>
          <w:u w:val="single"/>
        </w:rPr>
        <w:t>(3)</w:t>
      </w:r>
      <w:r w:rsidRPr="00AA6BAA">
        <w:t xml:space="preserve"> and to take reasonable steps to facilitate caseworkers’ interviews with other adults who reside in the home as required by subsection (A)</w:t>
      </w:r>
      <w:r w:rsidRPr="00AA6BAA">
        <w:rPr>
          <w:strike/>
        </w:rPr>
        <w:t>(3)</w:t>
      </w:r>
      <w:r w:rsidRPr="00AA6BAA">
        <w:rPr>
          <w:u w:val="single"/>
        </w:rPr>
        <w:t>(4)</w:t>
      </w:r>
      <w:r w:rsidRPr="00AA6BAA">
        <w:t>. Failure to comply with either the duties in this subsection or those in subsection (A)</w:t>
      </w:r>
      <w:r w:rsidRPr="00AA6BAA">
        <w:rPr>
          <w:strike/>
        </w:rPr>
        <w:t>(3)</w:t>
      </w:r>
      <w:r w:rsidRPr="00AA6BAA">
        <w:rPr>
          <w:u w:val="single"/>
        </w:rPr>
        <w:t>(4)</w:t>
      </w:r>
      <w:r w:rsidRPr="00AA6BAA">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t>(G)</w:t>
      </w:r>
      <w:r>
        <w:tab/>
      </w:r>
      <w:r w:rsidRPr="00AA6BAA">
        <w:rPr>
          <w:strike/>
        </w:rPr>
        <w:t>To further this state’s long</w:t>
      </w:r>
      <w:r w:rsidRPr="00AA6BAA">
        <w:rPr>
          <w:strike/>
        </w:rPr>
        <w:noBreakHyphen/>
        <w:t xml:space="preserve">term goals and objectives on behalf of children in foster care, the Department of Social Services shall give to the General Assembly by January 15, 2000, a report of the status of the foster care system which includes improvements the </w:t>
      </w:r>
      <w:r w:rsidRPr="00AA6BAA">
        <w:rPr>
          <w:strike/>
        </w:rPr>
        <w:lastRenderedPageBreak/>
        <w:t>department has made to ensure the safety and quality of life of South Carolina’s foster children. This report must include: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(1)</w:t>
      </w:r>
      <w:r>
        <w:tab/>
      </w:r>
      <w:r w:rsidRPr="00AA6BAA">
        <w:rPr>
          <w:strike/>
        </w:rPr>
        <w:t>specific standards for the training of foster parents, including the type of training which is provided;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tab/>
      </w:r>
      <w:r w:rsidRPr="00AA6BAA">
        <w:rPr>
          <w:strike/>
        </w:rPr>
        <w:t>standards which address emergency situations affecting the maximum number of children placed in each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(3)</w:t>
      </w:r>
      <w:r>
        <w:tab/>
      </w:r>
      <w:r w:rsidRPr="00AA6BAA">
        <w:rPr>
          <w:strike/>
        </w:rPr>
        <w:t>standards which provide for the periodic determination of the medical condition of a child during his stay in foster care;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tab/>
      </w:r>
      <w:r w:rsidRPr="00AA6BAA">
        <w:rPr>
          <w:strike/>
        </w:rPr>
        <w:t>methods the department has developed to encourage the receipt of information on the needs of children in foster care from persons who have been recently emancipated from the foster care system.</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incorporate into its training for caregivers as defined in Section 63</w:t>
      </w:r>
      <w:r w:rsidRPr="00AA6BAA">
        <w:rPr>
          <w:u w:val="single" w:color="000000" w:themeColor="text1"/>
        </w:rPr>
        <w:noBreakHyphen/>
        <w:t>7</w:t>
      </w:r>
      <w:r w:rsidRPr="00AA6BAA">
        <w:rPr>
          <w:u w:val="single" w:color="000000" w:themeColor="text1"/>
        </w:rPr>
        <w:noBreakHyphen/>
        <w:t>20(4) and agency personnel, the importance of a child’s participation in age or developmentally appropriate activities, the benefits of such activities to a child’s well</w:t>
      </w:r>
      <w:r w:rsidRPr="00AA6BAA">
        <w:rPr>
          <w:u w:val="single" w:color="000000" w:themeColor="text1"/>
        </w:rPr>
        <w:noBreakHyphen/>
        <w:t>being, and decision</w:t>
      </w:r>
      <w:r w:rsidRPr="00AA6BAA">
        <w:rPr>
          <w:u w:val="single" w:color="000000" w:themeColor="text1"/>
        </w:rPr>
        <w:noBreakHyphen/>
        <w:t>making under the reasonable and prudent parent standard.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A caregiver is not liable for harm cause to or by a child in foster care who participates in an activity insofar as the caregiver acted in accordance with the reasonable and prudent parent standard.</w:t>
      </w:r>
      <w:r w:rsidRPr="00AA6BAA">
        <w:rPr>
          <w:u w:color="000000" w:themeColor="text1"/>
        </w:rPr>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4.</w:t>
      </w:r>
      <w:r w:rsidRPr="00AA6BAA">
        <w:tab/>
        <w:t>Section 63</w:t>
      </w:r>
      <w:r w:rsidRPr="00AA6BAA">
        <w:noBreakHyphen/>
        <w:t>11</w:t>
      </w:r>
      <w:r w:rsidRPr="00AA6BAA">
        <w:noBreakHyphen/>
        <w:t>720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11</w:t>
      </w:r>
      <w:r w:rsidRPr="00AA6BAA">
        <w:noBreakHyphen/>
        <w:t>720.</w:t>
      </w:r>
      <w:r w:rsidRPr="00AA6BAA">
        <w:tab/>
        <w:t>(A)</w:t>
      </w:r>
      <w:r w:rsidRPr="00AA6BAA">
        <w:tab/>
        <w:t>The functions and powers of local foster care review boards 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rsidRPr="00AA6BAA">
        <w:tab/>
        <w:t xml:space="preserve">to review </w:t>
      </w:r>
      <w:r w:rsidRPr="00AA6BAA">
        <w:rPr>
          <w:u w:val="single"/>
        </w:rPr>
        <w:t>at least</w:t>
      </w:r>
      <w:r w:rsidRPr="00AA6BAA">
        <w:t xml:space="preserve"> every six months </w:t>
      </w:r>
      <w:r w:rsidRPr="00AA6BAA">
        <w:rPr>
          <w:strike/>
        </w:rPr>
        <w:t>but no less frequently than once every six months</w:t>
      </w:r>
      <w:r w:rsidRPr="00AA6BAA">
        <w:t xml:space="preserve"> the cases of children who have resided in public foster care for a period of more than four consecutive months </w:t>
      </w:r>
      <w:r w:rsidRPr="00AA6BAA">
        <w:rPr>
          <w:strike/>
        </w:rPr>
        <w:t>and to review every six months the cases of children who have resided in private foster care for a period of more than six consecutive months</w:t>
      </w:r>
      <w:r w:rsidRPr="00AA6BAA">
        <w:t xml:space="preserve"> to determine what efforts have been made by the supervising agency or child caring facility to acquire a permanent home for the child. </w:t>
      </w:r>
      <w:r w:rsidRPr="00AA6BAA">
        <w:rPr>
          <w:u w:val="single" w:color="000000" w:themeColor="text1"/>
        </w:rPr>
        <w:t>The local review board shall have the discretion to review the case of any child who has been subjected to aggravated circumstances as set forth in Section 63</w:t>
      </w:r>
      <w:r w:rsidRPr="00AA6BAA">
        <w:rPr>
          <w:u w:val="single" w:color="000000" w:themeColor="text1"/>
        </w:rPr>
        <w:noBreakHyphen/>
        <w:t>7</w:t>
      </w:r>
      <w:r w:rsidRPr="00AA6BAA">
        <w:rPr>
          <w:u w:val="single" w:color="000000" w:themeColor="text1"/>
        </w:rPr>
        <w:noBreakHyphen/>
        <w:t xml:space="preserve">1640(C) once probable cause has been established to retain the child in foster care.  Under no circumstances shall the local foster care review board </w:t>
      </w:r>
      <w:r w:rsidRPr="00AA6BAA">
        <w:rPr>
          <w:u w:val="single" w:color="000000" w:themeColor="text1"/>
        </w:rPr>
        <w:lastRenderedPageBreak/>
        <w:t>review a child’s case more than three times in a twelve month period;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t>following review of a case pursuant to this section, the local foster care review board shall submit a written report and recommendations to the court concerning the case</w:t>
      </w:r>
      <w:r w:rsidRPr="00AA6BAA">
        <w:rPr>
          <w:u w:val="single"/>
        </w:rPr>
        <w:t>, which shall be addressed on the record by the court at the next permanency planning hearing pursuant to Section 63</w:t>
      </w:r>
      <w:r w:rsidRPr="00AA6BAA">
        <w:rPr>
          <w:u w:val="single"/>
        </w:rPr>
        <w:noBreakHyphen/>
        <w:t>7</w:t>
      </w:r>
      <w:r w:rsidRPr="00AA6BAA">
        <w:rPr>
          <w:u w:val="single"/>
        </w:rPr>
        <w:noBreakHyphen/>
        <w:t>1700(C)(1)</w:t>
      </w:r>
      <w:r w:rsidRPr="00AA6BAA">
        <w:t>.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to another must not be construed to mean a break or lapse in determination of a consecutive four</w:t>
      </w:r>
      <w:r w:rsidRPr="00AA6BAA">
        <w:noBreakHyphen/>
        <w:t xml:space="preserve">month period for children in public foster care </w:t>
      </w:r>
      <w:r w:rsidRPr="00AA6BAA">
        <w:rPr>
          <w:strike/>
        </w:rPr>
        <w:t>or six</w:t>
      </w:r>
      <w:r w:rsidRPr="00AA6BAA">
        <w:rPr>
          <w:strike/>
        </w:rPr>
        <w:noBreakHyphen/>
        <w:t>month period for children in private foster care</w:t>
      </w:r>
      <w:r w:rsidRPr="00AA6BAA">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rsidRPr="00AA6BAA">
        <w:tab/>
      </w:r>
      <w:r w:rsidRPr="00AA6BAA">
        <w:rPr>
          <w:strike/>
        </w:rPr>
        <w:t>to recommend continued placement of a child in the child caring facility, unless the parent is able to resume care, in at least those instances when: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(a)</w:t>
      </w:r>
      <w:r w:rsidRPr="00AA6BAA">
        <w:tab/>
      </w:r>
      <w:r w:rsidRPr="00AA6BAA">
        <w:rPr>
          <w:strike/>
        </w:rPr>
        <w:t>children are privately placed in privately</w:t>
      </w:r>
      <w:r w:rsidRPr="00AA6BAA">
        <w:rPr>
          <w:strike/>
        </w:rPr>
        <w:noBreakHyphen/>
        <w:t>owned facilities or group homes;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(b)</w:t>
      </w:r>
      <w:r w:rsidRPr="00AA6BAA">
        <w:tab/>
      </w:r>
      <w:r w:rsidRPr="00AA6BAA">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w:t>
      </w:r>
      <w:r w:rsidRPr="00AA6BAA">
        <w:tab/>
      </w:r>
      <w:r w:rsidRPr="00AA6BAA">
        <w:tab/>
      </w:r>
      <w:r w:rsidRPr="00AA6BAA">
        <w:rPr>
          <w:strike/>
        </w:rPr>
        <w:t>the person who placed the child has legal custody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w:t>
      </w:r>
      <w:r w:rsidRPr="00AA6BAA">
        <w:tab/>
      </w:r>
      <w:r w:rsidRPr="00AA6BAA">
        <w:rPr>
          <w:strike/>
        </w:rPr>
        <w:t>no court has ordered or approved the placement of the child in the care of the child caring facility except as a part of an order granting legal custody of the child to a parent or legal guardian;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(iii)</w:t>
      </w:r>
      <w:r w:rsidRPr="00AA6BAA">
        <w:tab/>
      </w:r>
      <w:r w:rsidRPr="00AA6BAA">
        <w:rPr>
          <w:strike/>
        </w:rPr>
        <w:t>the facility has no knowledge that a child has ever been abused, neglected, or abandoned while under the care of the person who placed the child in the facility;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(iv)</w:t>
      </w:r>
      <w:r w:rsidRPr="00AA6BAA">
        <w:tab/>
      </w:r>
      <w:r w:rsidRPr="00AA6BAA">
        <w:rPr>
          <w:strike/>
        </w:rPr>
        <w:t>the person who placed the child contributes regularly to the support of the child to the level of his ability and has done so for a period of six months immediately prior to the date of the affidavit;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(v)</w:t>
      </w:r>
      <w:r w:rsidRPr="00AA6BAA">
        <w:tab/>
      </w:r>
      <w:r w:rsidRPr="00AA6BAA">
        <w:rPr>
          <w:strike/>
        </w:rPr>
        <w:t>the person who placed the child has maintained contact and visitation with the child to the best of his ability under existing circumstances.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(3)</w:t>
      </w:r>
      <w:r w:rsidRPr="00AA6BAA">
        <w:tab/>
        <w:t xml:space="preserve">to encourage the return of children to their natural parents, </w:t>
      </w:r>
      <w:r w:rsidRPr="00AA6BAA">
        <w:rPr>
          <w:strike/>
        </w:rPr>
        <w:t>except as provided in item (2) of this section,</w:t>
      </w:r>
      <w:r w:rsidRPr="00AA6BAA">
        <w:t xml:space="preserve"> or, upon determination during a case review of the local review board that this return is not in the best interest of the child, to recommend to the appropriate agency action be taken for a maximum effort to place the child for adoption;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rsidRPr="00AA6BAA">
        <w:tab/>
        <w:t>to promote and encourage all agencies and facilities involved in placing children in foster care to place children with persons suitable and eligible as adoptive parents;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rsidRPr="00AA6BAA">
        <w:tab/>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rsidRPr="00AA6BAA">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(7)</w:t>
      </w:r>
      <w:r w:rsidRPr="00AA6BAA">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AA6BAA">
        <w:rPr>
          <w:strike/>
        </w:rPr>
        <w:t>items</w:t>
      </w:r>
      <w:r w:rsidRPr="00AA6BAA">
        <w:t xml:space="preserve"> </w:t>
      </w:r>
      <w:r w:rsidRPr="00AA6BAA">
        <w:rPr>
          <w:u w:val="single"/>
        </w:rPr>
        <w:t>item</w:t>
      </w:r>
      <w:r w:rsidRPr="00AA6BAA">
        <w:t xml:space="preserve"> (1) </w:t>
      </w:r>
      <w:r w:rsidRPr="00AA6BAA">
        <w:rPr>
          <w:strike/>
        </w:rPr>
        <w:t>and (2) of this section</w:t>
      </w:r>
      <w:r w:rsidRPr="00AA6BAA">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rsidRPr="00AA6BAA">
        <w:tab/>
        <w:t>Any case findings or recommendations of a local review board are advisory.”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5.</w:t>
      </w:r>
      <w:r w:rsidRPr="00AA6BAA">
        <w:tab/>
        <w:t>Section 63</w:t>
      </w:r>
      <w:r w:rsidRPr="00AA6BAA">
        <w:noBreakHyphen/>
        <w:t>11</w:t>
      </w:r>
      <w:r w:rsidRPr="00AA6BAA">
        <w:noBreakHyphen/>
        <w:t>750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t>“Section 63</w:t>
      </w:r>
      <w:r w:rsidRPr="00AA6BAA">
        <w:noBreakHyphen/>
        <w:t>11</w:t>
      </w:r>
      <w:r w:rsidRPr="00AA6BAA">
        <w:noBreakHyphen/>
        <w:t>750.</w:t>
      </w:r>
      <w:r w:rsidRPr="00AA6BAA">
        <w:tab/>
      </w:r>
      <w:r w:rsidRPr="00AA6BAA">
        <w:rPr>
          <w:u w:val="single" w:color="000000" w:themeColor="text1"/>
        </w:rPr>
        <w:t>(A)</w:t>
      </w:r>
      <w:r>
        <w:rPr>
          <w:u w:color="000000" w:themeColor="text1"/>
        </w:rPr>
        <w:tab/>
      </w:r>
      <w:r w:rsidRPr="00AA6BAA">
        <w:rPr>
          <w:u w:color="000000" w:themeColor="text1"/>
        </w:rPr>
        <w:t xml:space="preserve">The Foster Care Review Board may participate </w:t>
      </w:r>
      <w:r w:rsidRPr="00AA6BAA">
        <w:rPr>
          <w:u w:val="single" w:color="000000" w:themeColor="text1"/>
        </w:rPr>
        <w:t>through counsel</w:t>
      </w:r>
      <w:r w:rsidRPr="00AA6BAA">
        <w:rPr>
          <w:u w:color="000000" w:themeColor="text1"/>
        </w:rPr>
        <w:t xml:space="preserve"> in </w:t>
      </w:r>
      <w:r w:rsidRPr="00AA6BAA">
        <w:rPr>
          <w:strike/>
          <w:u w:color="000000" w:themeColor="text1"/>
        </w:rPr>
        <w:t>judicial reviews</w:t>
      </w:r>
      <w:r w:rsidRPr="00AA6BAA">
        <w:rPr>
          <w:u w:color="000000" w:themeColor="text1"/>
        </w:rPr>
        <w:t xml:space="preserve"> </w:t>
      </w:r>
      <w:r w:rsidRPr="00AA6BAA">
        <w:rPr>
          <w:u w:val="single" w:color="000000" w:themeColor="text1"/>
        </w:rPr>
        <w:t>child abuse and neglect proceedings</w:t>
      </w:r>
      <w:r w:rsidRPr="00AA6BAA">
        <w:rPr>
          <w:u w:color="000000" w:themeColor="text1"/>
        </w:rPr>
        <w:t xml:space="preserve"> pursuant to Sections 63</w:t>
      </w:r>
      <w:r w:rsidRPr="00AA6BAA">
        <w:rPr>
          <w:u w:color="000000" w:themeColor="text1"/>
        </w:rPr>
        <w:noBreakHyphen/>
        <w:t>7</w:t>
      </w:r>
      <w:r w:rsidRPr="00AA6BAA">
        <w:rPr>
          <w:u w:color="000000" w:themeColor="text1"/>
        </w:rPr>
        <w:noBreakHyphen/>
        <w:t>1660, 63</w:t>
      </w:r>
      <w:r w:rsidRPr="00AA6BAA">
        <w:rPr>
          <w:u w:color="000000" w:themeColor="text1"/>
        </w:rPr>
        <w:noBreakHyphen/>
        <w:t>7</w:t>
      </w:r>
      <w:r w:rsidRPr="00AA6BAA">
        <w:rPr>
          <w:u w:color="000000" w:themeColor="text1"/>
        </w:rPr>
        <w:noBreakHyphen/>
        <w:t>1700, and 63</w:t>
      </w:r>
      <w:r w:rsidRPr="00AA6BAA">
        <w:rPr>
          <w:u w:color="000000" w:themeColor="text1"/>
        </w:rPr>
        <w:noBreakHyphen/>
        <w:t>7</w:t>
      </w:r>
      <w:r w:rsidRPr="00AA6BAA">
        <w:rPr>
          <w:u w:color="000000" w:themeColor="text1"/>
        </w:rPr>
        <w:noBreakHyphen/>
        <w:t xml:space="preserve">2520 </w:t>
      </w:r>
      <w:r w:rsidRPr="00AA6BAA">
        <w:rPr>
          <w:u w:val="single" w:color="000000" w:themeColor="text1"/>
        </w:rPr>
        <w:t>and in any hearing held pursuant to a motion filed by a named party or party in interest.  Participation includes the opportunity to cross</w:t>
      </w:r>
      <w:r w:rsidRPr="00AA6BAA">
        <w:rPr>
          <w:u w:val="single" w:color="000000" w:themeColor="text1"/>
        </w:rPr>
        <w:noBreakHyphen/>
        <w:t>examine witnesses and to present its recommendation to the court. This section does not require notice of any hearing to be served upon the Foster Care Review Board unless it is a party to the case. 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AA6BAA">
        <w:rPr>
          <w:u w:val="single" w:color="000000" w:themeColor="text1"/>
        </w:rPr>
        <w:noBreakHyphen/>
        <w:t>four hours in advance of the hearing.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lastRenderedPageBreak/>
        <w:tab/>
      </w:r>
      <w:r w:rsidRPr="00AA6BAA">
        <w:rPr>
          <w:u w:val="single" w:color="000000" w:themeColor="text1"/>
        </w:rPr>
        <w:t>(B)</w:t>
      </w:r>
      <w:r w:rsidRPr="00AA6BAA">
        <w:rPr>
          <w:u w:color="000000" w:themeColor="text1"/>
        </w:rPr>
        <w:tab/>
      </w:r>
      <w:r w:rsidRPr="00AA6BAA">
        <w:rPr>
          <w:u w:val="single" w:color="000000" w:themeColor="text1"/>
        </w:rPr>
        <w:t>If the Foster Care Review Board intends to become a party to the action, it</w:t>
      </w:r>
      <w:r w:rsidRPr="00AA6BAA">
        <w:rPr>
          <w:u w:color="000000" w:themeColor="text1"/>
        </w:rPr>
        <w:t xml:space="preserve"> </w:t>
      </w:r>
      <w:r w:rsidRPr="00AA6BAA">
        <w:rPr>
          <w:strike/>
          <w:u w:color="000000" w:themeColor="text1"/>
        </w:rPr>
        <w:t>but</w:t>
      </w:r>
      <w:r w:rsidRPr="00AA6BAA">
        <w:rPr>
          <w:u w:color="000000" w:themeColor="text1"/>
        </w:rPr>
        <w:t xml:space="preserve"> shall file a motion to intervene </w:t>
      </w:r>
      <w:r w:rsidRPr="00AA6BAA">
        <w:rPr>
          <w:strike/>
          <w:u w:color="000000" w:themeColor="text1"/>
        </w:rPr>
        <w:t>if it intends to become a party to the action</w:t>
      </w:r>
      <w:r w:rsidRPr="00AA6BAA">
        <w:rPr>
          <w:u w:color="000000" w:themeColor="text1"/>
        </w:rPr>
        <w:t xml:space="preserve">.  </w:t>
      </w:r>
      <w:r w:rsidRPr="00AA6BAA">
        <w:rPr>
          <w:u w:val="single" w:color="000000" w:themeColor="text1"/>
        </w:rPr>
        <w:t>There is a rebuttable presumption that the motion to intervene shall be granted, absent a showing that intervention would be unjust or inappropriate in a particular case.</w:t>
      </w:r>
      <w:r w:rsidRPr="00AA6BAA">
        <w:rPr>
          <w:u w:color="000000" w:themeColor="text1"/>
        </w:rPr>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6BAA">
        <w:t>SECTION</w:t>
      </w:r>
      <w:r w:rsidRPr="00AA6BAA">
        <w:tab/>
        <w:t>6.</w:t>
      </w:r>
      <w:r w:rsidRPr="00AA6BAA">
        <w:tab/>
        <w:t>This act takes effect upon approval by the Governor.</w:t>
      </w:r>
      <w:r w:rsidRPr="00AA6BAA">
        <w:rPr>
          <w:u w:color="000000" w:themeColor="text1"/>
        </w:rPr>
        <w:tab/>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Renumber sections to conform.</w:t>
      </w:r>
    </w:p>
    <w:p w:rsid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Amend title to conform.</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F0A"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 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29E2">
        <w:t>Section 63</w:t>
      </w:r>
      <w:r w:rsidR="00700FA5">
        <w:noBreakHyphen/>
      </w:r>
      <w:r w:rsidR="003629E2">
        <w:t>7</w:t>
      </w:r>
      <w:r w:rsidR="00700FA5">
        <w:noBreakHyphen/>
      </w:r>
      <w:r w:rsidR="003629E2">
        <w:t>20 of the 1976 Code is amended to read:</w:t>
      </w:r>
    </w:p>
    <w:p w:rsidR="003629E2" w:rsidRDefault="003629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3F85">
        <w:t>“</w:t>
      </w:r>
      <w:r>
        <w:t>Section 63</w:t>
      </w:r>
      <w:r w:rsidR="00700FA5">
        <w:noBreakHyphen/>
      </w:r>
      <w:r>
        <w:t>7</w:t>
      </w:r>
      <w:r w:rsidR="00700FA5">
        <w:noBreakHyphen/>
      </w:r>
      <w:r>
        <w:t>20.</w:t>
      </w:r>
      <w:r>
        <w:tab/>
      </w:r>
      <w:r w:rsidRPr="00D758DA">
        <w:t>When used in this chapter or Chapter 9 or 11 and unless the specific context indicates otherwise: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(1)</w:t>
      </w:r>
      <w:r w:rsidR="003A7415">
        <w:tab/>
      </w:r>
      <w:r w:rsidR="00700FA5" w:rsidRPr="00700FA5">
        <w:t>‘</w:t>
      </w:r>
      <w:r w:rsidRPr="00D758DA">
        <w:t>Abandonment of a child</w:t>
      </w:r>
      <w:r w:rsidR="00700FA5" w:rsidRPr="00700FA5">
        <w:t>’</w:t>
      </w:r>
      <w:r w:rsidRPr="00D758DA">
        <w:t xml:space="preserve"> means a parent or guardian wilfully deserts a child or wilfully surrenders physical possession of a child without making adequate arrangements for the child</w:t>
      </w:r>
      <w:r w:rsidR="00700FA5" w:rsidRPr="00700FA5">
        <w:t>’</w:t>
      </w:r>
      <w:r w:rsidRPr="00D758DA">
        <w:t>s needs or the continuing care of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(2)</w:t>
      </w:r>
      <w:r w:rsidR="003A7415">
        <w:tab/>
      </w:r>
      <w:r w:rsidR="00700FA5" w:rsidRPr="00700FA5">
        <w:t>‘</w:t>
      </w:r>
      <w:r w:rsidRPr="00D758DA">
        <w:t>Affirmative determination</w:t>
      </w:r>
      <w:r w:rsidR="00700FA5" w:rsidRPr="00700FA5">
        <w:t>’</w:t>
      </w:r>
      <w:r w:rsidRPr="00D758DA">
        <w:t xml:space="preserve"> means a finding by a preponderance of evidence that the child was abused or neglected by the person who is alleged or determined to have abused or neglected the child and who is mentioned by name in a report or finding. This finding may be made only by: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the Department of Social Services upon a final agency decision in its appeals process;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waiver by the subject of the report of his right to appeal. If an affirmative determination is made by the court after an affirmative determination is made by the Department of Social Services, the court</w:t>
      </w:r>
      <w:r w:rsidR="00700FA5" w:rsidRPr="00700FA5">
        <w:t>’</w:t>
      </w:r>
      <w:r w:rsidRPr="00D758DA">
        <w:t>s finding must be the affirmative determination.</w:t>
      </w:r>
    </w:p>
    <w:p w:rsidR="00833F85" w:rsidRDefault="00833F85"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rsidR="005D4056" w:rsidRPr="005D4056">
        <w:tab/>
      </w:r>
      <w:r w:rsidR="00700FA5" w:rsidRPr="00700FA5">
        <w:rPr>
          <w:u w:val="single"/>
        </w:rPr>
        <w:t>‘</w:t>
      </w:r>
      <w:r>
        <w:rPr>
          <w:u w:val="single"/>
        </w:rPr>
        <w:t>Age</w:t>
      </w:r>
      <w:r w:rsidR="00700FA5">
        <w:rPr>
          <w:u w:val="single"/>
        </w:rPr>
        <w:noBreakHyphen/>
      </w:r>
      <w:r>
        <w:rPr>
          <w:u w:val="single"/>
        </w:rPr>
        <w:t>appropriate activity</w:t>
      </w:r>
      <w:r w:rsidR="00700FA5" w:rsidRPr="00700FA5">
        <w:rPr>
          <w:u w:val="single"/>
        </w:rPr>
        <w:t>’</w:t>
      </w:r>
      <w:r>
        <w:rPr>
          <w:u w:val="single"/>
        </w:rPr>
        <w:t xml:space="preserve"> means an activity or experience:</w:t>
      </w:r>
    </w:p>
    <w:p w:rsidR="00C47A39"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833F85">
        <w:rPr>
          <w:u w:val="single"/>
        </w:rPr>
        <w:t>(a)</w:t>
      </w:r>
      <w:r w:rsidRPr="005D4056">
        <w:tab/>
      </w:r>
      <w:r w:rsidR="00833F85">
        <w:rPr>
          <w:u w:val="single"/>
        </w:rPr>
        <w:t>that is generally accepted as suitable for a child</w:t>
      </w:r>
      <w:r w:rsidR="00700FA5" w:rsidRPr="00700FA5">
        <w:rPr>
          <w:u w:val="single"/>
        </w:rPr>
        <w:t>’</w:t>
      </w:r>
      <w:r w:rsidR="00833F85">
        <w:rPr>
          <w:u w:val="single"/>
        </w:rPr>
        <w:t>s age or level of maturity or that is determined</w:t>
      </w:r>
      <w:r w:rsidR="00C47A39">
        <w:rPr>
          <w:u w:val="single"/>
        </w:rPr>
        <w:t xml:space="preserve"> to be developmentally appropriate for a child based on the development of cognitive, emotional, physical, and behavioral capacities that are typical for the age or age group; and</w:t>
      </w:r>
    </w:p>
    <w:p w:rsidR="00275B24" w:rsidRPr="002E3572" w:rsidRDefault="00C47A39"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77AF">
        <w:tab/>
      </w:r>
      <w:r w:rsidRPr="005977AF">
        <w:tab/>
      </w:r>
      <w:r w:rsidRPr="002E3572">
        <w:rPr>
          <w:u w:val="single"/>
        </w:rPr>
        <w:t>(b)</w:t>
      </w:r>
      <w:r w:rsidR="009112E4" w:rsidRPr="009112E4">
        <w:tab/>
      </w:r>
      <w:r w:rsidRPr="002E3572">
        <w:rPr>
          <w:u w:val="single"/>
        </w:rPr>
        <w:t xml:space="preserve">in which a child who is not in the custody of the department is generally allowed to participate, </w:t>
      </w:r>
      <w:r w:rsidR="00275B24" w:rsidRPr="002E3572">
        <w:rPr>
          <w:u w:val="single"/>
        </w:rPr>
        <w:t>including extracurricular activities, in</w:t>
      </w:r>
      <w:r w:rsidR="00700FA5">
        <w:rPr>
          <w:u w:val="single"/>
        </w:rPr>
        <w:noBreakHyphen/>
      </w:r>
      <w:r w:rsidR="00275B24" w:rsidRPr="002E3572">
        <w:rPr>
          <w:u w:val="single"/>
        </w:rPr>
        <w:t>school and out</w:t>
      </w:r>
      <w:r w:rsidR="00700FA5">
        <w:rPr>
          <w:u w:val="single"/>
        </w:rPr>
        <w:noBreakHyphen/>
      </w:r>
      <w:r w:rsidR="00275B24" w:rsidRPr="002E3572">
        <w:rPr>
          <w:u w:val="single"/>
        </w:rPr>
        <w:t>of</w:t>
      </w:r>
      <w:r w:rsidR="00700FA5">
        <w:rPr>
          <w:u w:val="single"/>
        </w:rPr>
        <w:noBreakHyphen/>
      </w:r>
      <w:r w:rsidR="00275B24" w:rsidRPr="002E3572">
        <w:rPr>
          <w:u w:val="single"/>
        </w:rPr>
        <w:t>school social activities, cultural enrichment activities, and employment opportunities.</w:t>
      </w:r>
    </w:p>
    <w:p w:rsidR="00833F85" w:rsidRPr="00833F85"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275B24">
        <w:rPr>
          <w:u w:val="single"/>
        </w:rPr>
        <w:t>(4)</w:t>
      </w:r>
      <w:r w:rsidRPr="005D4056">
        <w:tab/>
      </w:r>
      <w:r w:rsidR="00700FA5" w:rsidRPr="00700FA5">
        <w:rPr>
          <w:u w:val="single"/>
        </w:rPr>
        <w:t>‘</w:t>
      </w:r>
      <w:r w:rsidR="00275B24">
        <w:rPr>
          <w:u w:val="single"/>
        </w:rPr>
        <w:t>Caregiver</w:t>
      </w:r>
      <w:r w:rsidR="00700FA5" w:rsidRPr="00700FA5">
        <w:rPr>
          <w:u w:val="single"/>
        </w:rPr>
        <w:t>’</w:t>
      </w:r>
      <w:r w:rsidR="00275B24">
        <w:rPr>
          <w:u w:val="single"/>
        </w:rPr>
        <w:t xml:space="preserve"> means a foster parent, kinship caregiver, or employee of a group home who is designated to make decisions regarding age</w:t>
      </w:r>
      <w:r w:rsidR="00700FA5">
        <w:rPr>
          <w:u w:val="single"/>
        </w:rPr>
        <w:noBreakHyphen/>
      </w:r>
      <w:r w:rsidR="00275B24">
        <w:rPr>
          <w:u w:val="single"/>
        </w:rPr>
        <w:t>appropriate activities or experiences on behalf of a child in the custody of the department.</w:t>
      </w:r>
      <w:r w:rsidR="00833F85">
        <w:rPr>
          <w:u w:val="single"/>
        </w:rPr>
        <w:t xml:space="preserve"> </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(3)</w:t>
      </w:r>
      <w:r w:rsidR="005977AF">
        <w:rPr>
          <w:u w:val="single"/>
        </w:rPr>
        <w:t>(5)</w:t>
      </w:r>
      <w:r w:rsidR="005977AF">
        <w:tab/>
      </w:r>
      <w:r w:rsidR="00700FA5" w:rsidRPr="00700FA5">
        <w:t>‘</w:t>
      </w:r>
      <w:r w:rsidRPr="00D758DA">
        <w:t>Child</w:t>
      </w:r>
      <w:r w:rsidR="00700FA5" w:rsidRPr="00700FA5">
        <w:t>’</w:t>
      </w:r>
      <w:r w:rsidRPr="00D758DA">
        <w:t xml:space="preserve"> means a person under the age of eighteen.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275B24">
        <w:rPr>
          <w:strike/>
        </w:rPr>
        <w:t>(4)</w:t>
      </w:r>
      <w:r w:rsidR="005977AF">
        <w:rPr>
          <w:u w:val="single"/>
        </w:rPr>
        <w:t>(6)</w:t>
      </w:r>
      <w:r w:rsidR="005977AF">
        <w:tab/>
      </w:r>
      <w:r w:rsidR="00700FA5" w:rsidRPr="00700FA5">
        <w:t>‘</w:t>
      </w:r>
      <w:r w:rsidRPr="00D758DA">
        <w:t>Child abuse or neglect</w:t>
      </w:r>
      <w:r w:rsidR="00700FA5" w:rsidRPr="00700FA5">
        <w:t>’</w:t>
      </w:r>
      <w:r w:rsidRPr="00D758DA">
        <w:t xml:space="preserve"> or </w:t>
      </w:r>
      <w:r w:rsidR="00700FA5" w:rsidRPr="00700FA5">
        <w:t>‘</w:t>
      </w:r>
      <w:r w:rsidRPr="00D758DA">
        <w:t>harm</w:t>
      </w:r>
      <w:r w:rsidR="00700FA5" w:rsidRPr="00700FA5">
        <w:t>’</w:t>
      </w:r>
      <w:r w:rsidRPr="00D758DA">
        <w:t xml:space="preserve"> occurs when the parent, guardian, or other person responsible for the child</w:t>
      </w:r>
      <w:r w:rsidR="00700FA5" w:rsidRPr="00700FA5">
        <w:t>’</w:t>
      </w:r>
      <w:r w:rsidRPr="00D758DA">
        <w:t>s welfare: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w:t>
      </w:r>
      <w:r w:rsidR="003A7415">
        <w:tab/>
      </w:r>
      <w:r w:rsidR="003A7415">
        <w:tab/>
      </w:r>
      <w:r w:rsidRPr="00D758DA">
        <w:t>is administered by a parent or person in loco parentis;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w:t>
      </w:r>
      <w:r w:rsidR="003A7415">
        <w:tab/>
      </w:r>
      <w:r w:rsidRPr="00D758DA">
        <w:t>is perpetrated for the sole purpose of restraining or correcting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(iii)</w:t>
      </w:r>
      <w:r w:rsidR="003A7415">
        <w:tab/>
      </w:r>
      <w:r w:rsidRPr="00D758DA">
        <w:t>is reasonable in manner and moderate in degree;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(iv)</w:t>
      </w:r>
      <w:r w:rsidR="003A7415">
        <w:tab/>
      </w:r>
      <w:r w:rsidRPr="00D758DA">
        <w:t>has not brought about permanent or lasting damage to the child; and</w:t>
      </w:r>
    </w:p>
    <w:p w:rsidR="003629E2" w:rsidRPr="00AA6C5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(v)</w:t>
      </w:r>
      <w:r w:rsidR="003A7415">
        <w:tab/>
      </w:r>
      <w:r w:rsidRPr="00D758DA">
        <w:t>is not reckless or grossly negligent behavior by the parents</w:t>
      </w:r>
      <w:r w:rsidRPr="00AA6C52">
        <w:rPr>
          <w:strike/>
        </w:rPr>
        <w:t>.</w:t>
      </w:r>
      <w:r w:rsidR="00AA6C52">
        <w:rPr>
          <w:u w:val="single"/>
        </w:rPr>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fails to supply the child with adequate food, clothing, shelter, or education as required under Article 1 of Chapter 65 of Title 59, supervision appropriate to the child</w:t>
      </w:r>
      <w:r w:rsidR="00700FA5" w:rsidRPr="00700FA5">
        <w:t>’</w:t>
      </w:r>
      <w:r w:rsidRPr="00D758DA">
        <w:t>s age and development, or health care though financially able to do so or offered financial or other reasonable means to do so and the failure to do so has caused or presents a substantial risk of causing physical or mental injury. However, a child</w:t>
      </w:r>
      <w:r w:rsidR="00700FA5" w:rsidRPr="00700FA5">
        <w:t>’</w:t>
      </w:r>
      <w:r w:rsidRPr="00D758DA">
        <w:t>s absences from school may not be considered abuse or neglect unless the school has made efforts to bring about the child</w:t>
      </w:r>
      <w:r w:rsidR="00700FA5" w:rsidRPr="00700FA5">
        <w:t>’</w:t>
      </w:r>
      <w:r w:rsidRPr="00D758DA">
        <w:t>s attendance, and those efforts were unsuccessful because of the parents</w:t>
      </w:r>
      <w:r w:rsidR="00700FA5" w:rsidRPr="00700FA5">
        <w:t>’</w:t>
      </w:r>
      <w:r w:rsidRPr="00D758DA">
        <w:t xml:space="preserve"> refusal to cooperate. For the purpose of this chapter </w:t>
      </w:r>
      <w:r w:rsidR="00700FA5" w:rsidRPr="00700FA5">
        <w:t>‘</w:t>
      </w:r>
      <w:r w:rsidRPr="00D758DA">
        <w:t>adequate health care</w:t>
      </w:r>
      <w:r w:rsidR="00700FA5" w:rsidRPr="00700FA5">
        <w:t>’</w:t>
      </w:r>
      <w:r w:rsidRPr="00D758DA">
        <w:t xml:space="preserve"> includes any medical or nonmedical remedial health care permitted or authorized under state law;</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(d)</w:t>
      </w:r>
      <w:r w:rsidR="003A7415">
        <w:tab/>
      </w:r>
      <w:r w:rsidRPr="00D758DA">
        <w:t>abandons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(e)</w:t>
      </w:r>
      <w:r w:rsidR="003A7415">
        <w:tab/>
      </w:r>
      <w:r w:rsidRPr="00D758DA">
        <w:t>encourages, condones, or approves the commission of delinquent acts by the child and the commission of the acts are shown to be the result of the encouragement, condonation, or approval;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(f)</w:t>
      </w:r>
      <w:r w:rsidR="003A7415">
        <w:tab/>
      </w:r>
      <w:r w:rsidRPr="00D758DA">
        <w:t>has committed abuse or neglect as described in subsections (a) through (e) such that a child who subsequently becomes part of the person</w:t>
      </w:r>
      <w:r w:rsidR="00700FA5" w:rsidRPr="00700FA5">
        <w:t>’</w:t>
      </w:r>
      <w:r w:rsidRPr="00D758DA">
        <w:t>s household is at substantial risk of one of those forms of abuse or neglect.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275B24">
        <w:rPr>
          <w:strike/>
        </w:rPr>
        <w:t>(5)</w:t>
      </w:r>
      <w:r w:rsidR="005977AF">
        <w:rPr>
          <w:u w:val="single"/>
        </w:rPr>
        <w:t>(7)</w:t>
      </w:r>
      <w:r w:rsidR="00EB0DD9" w:rsidRPr="00EB0DD9">
        <w:tab/>
      </w:r>
      <w:r w:rsidR="00700FA5" w:rsidRPr="00700FA5">
        <w:t>‘</w:t>
      </w:r>
      <w:r w:rsidRPr="00D758DA">
        <w:t>Child protective investigation</w:t>
      </w:r>
      <w:r w:rsidR="00700FA5" w:rsidRPr="00700FA5">
        <w:t>’</w:t>
      </w:r>
      <w:r w:rsidRPr="00D758DA">
        <w:t xml:space="preserve"> means an inquiry conducted by the department in response to a report of child abuse or neglect made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(6)</w:t>
      </w:r>
      <w:r w:rsidR="005977AF">
        <w:rPr>
          <w:u w:val="single"/>
        </w:rPr>
        <w:t>(8)</w:t>
      </w:r>
      <w:r w:rsidR="00EB0DD9" w:rsidRPr="00EB0DD9">
        <w:tab/>
      </w:r>
      <w:r w:rsidR="00700FA5" w:rsidRPr="00700FA5">
        <w:t>‘</w:t>
      </w:r>
      <w:r w:rsidRPr="00D758DA">
        <w:t>Child protective services</w:t>
      </w:r>
      <w:r w:rsidR="00700FA5" w:rsidRPr="00700FA5">
        <w:t>’</w:t>
      </w:r>
      <w:r w:rsidRPr="00D758D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protect the child</w:t>
      </w:r>
      <w:r w:rsidR="00700FA5" w:rsidRPr="00700FA5">
        <w:t>’</w:t>
      </w:r>
      <w:r w:rsidRPr="00D758DA">
        <w:t>s safety and welfare;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maintain the child within the family unless the safety of the child requires placement outside the home.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(7)</w:t>
      </w:r>
      <w:r w:rsidR="005977AF">
        <w:rPr>
          <w:u w:val="single"/>
        </w:rPr>
        <w:t>(9)</w:t>
      </w:r>
      <w:r w:rsidR="00EB0DD9" w:rsidRPr="00EB0DD9">
        <w:tab/>
      </w:r>
      <w:r w:rsidR="00700FA5" w:rsidRPr="00700FA5">
        <w:t>‘</w:t>
      </w:r>
      <w:r w:rsidRPr="00D758DA">
        <w:t>Court</w:t>
      </w:r>
      <w:r w:rsidR="00700FA5" w:rsidRPr="00700FA5">
        <w:t>’</w:t>
      </w:r>
      <w:r w:rsidRPr="00D758DA">
        <w:t xml:space="preserve"> means the family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(8)</w:t>
      </w:r>
      <w:r w:rsidR="005977AF">
        <w:rPr>
          <w:u w:val="single"/>
        </w:rPr>
        <w:t>(10)</w:t>
      </w:r>
      <w:r w:rsidR="00EB0DD9" w:rsidRPr="00EB0DD9">
        <w:tab/>
      </w:r>
      <w:r w:rsidR="00700FA5" w:rsidRPr="00700FA5">
        <w:t>‘</w:t>
      </w:r>
      <w:r w:rsidRPr="00D758DA">
        <w:t>Department</w:t>
      </w:r>
      <w:r w:rsidR="00700FA5" w:rsidRPr="00700FA5">
        <w:t>’</w:t>
      </w:r>
      <w:r w:rsidRPr="00D758DA">
        <w:t xml:space="preserve"> means the Department of Social Services.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(9)</w:t>
      </w:r>
      <w:r w:rsidR="005977AF">
        <w:rPr>
          <w:u w:val="single"/>
        </w:rPr>
        <w:t>(11)</w:t>
      </w:r>
      <w:r w:rsidR="00EB0DD9" w:rsidRPr="00EB0DD9">
        <w:tab/>
      </w:r>
      <w:r w:rsidR="00700FA5" w:rsidRPr="00700FA5">
        <w:t>‘</w:t>
      </w:r>
      <w:r w:rsidRPr="00D758DA">
        <w:t>Emergency protective custody</w:t>
      </w:r>
      <w:r w:rsidR="00700FA5" w:rsidRPr="00700FA5">
        <w:t>’</w:t>
      </w:r>
      <w:r w:rsidRPr="00D758DA">
        <w:t xml:space="preserve"> means the right to physical custody of a child for a temporary period of no more than twenty</w:t>
      </w:r>
      <w:r w:rsidR="00700FA5">
        <w:noBreakHyphen/>
      </w:r>
      <w:r w:rsidRPr="00D758DA">
        <w:t>four hours to protect the child from imminent danger.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Emergency protective custody may be taken only by a law enforcement officer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(10)</w:t>
      </w:r>
      <w:r w:rsidR="005977AF">
        <w:rPr>
          <w:u w:val="single"/>
        </w:rPr>
        <w:t>(12)</w:t>
      </w:r>
      <w:r w:rsidR="00EB0DD9" w:rsidRPr="00EB0DD9">
        <w:tab/>
      </w:r>
      <w:r w:rsidR="00700FA5" w:rsidRPr="00700FA5">
        <w:t>‘</w:t>
      </w:r>
      <w:r w:rsidRPr="00D758DA">
        <w:t>Guardianship of a child</w:t>
      </w:r>
      <w:r w:rsidR="00700FA5" w:rsidRPr="00700FA5">
        <w:t>’</w:t>
      </w:r>
      <w:r w:rsidRPr="00D758DA">
        <w:t xml:space="preserve"> means the duty and authority vested in a person by the family court to make certain decisions regarding a child, including: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consenting to a marriage, enlistment in the armed forces, and medical and surgical treatment;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representing a child in legal actions and to make other decisions of substantial legal significance affecting a child;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rights and responsibilities of legal custody when legal custody has not been vested by the court in another person, agency, or institution.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(11)</w:t>
      </w:r>
      <w:r w:rsidR="005977AF">
        <w:rPr>
          <w:u w:val="single"/>
        </w:rPr>
        <w:t>(13)</w:t>
      </w:r>
      <w:r w:rsidR="00EB0DD9" w:rsidRPr="00EB0DD9">
        <w:tab/>
      </w:r>
      <w:r w:rsidR="00700FA5" w:rsidRPr="00700FA5">
        <w:t>‘</w:t>
      </w:r>
      <w:r w:rsidRPr="00D758DA">
        <w:t>Indicated report</w:t>
      </w:r>
      <w:r w:rsidR="00700FA5" w:rsidRPr="00700FA5">
        <w:t>’</w:t>
      </w:r>
      <w:r w:rsidRPr="00D758DA">
        <w:t xml:space="preserve"> means a report of child abuse or neglect supported by facts which warrant a finding by a preponderance of evidence that abuse or neglect is more likely than not to have occurred.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(12)</w:t>
      </w:r>
      <w:r w:rsidR="005977AF">
        <w:rPr>
          <w:u w:val="single"/>
        </w:rPr>
        <w:t>(14)</w:t>
      </w:r>
      <w:r w:rsidR="00EB0DD9" w:rsidRPr="00EB0DD9">
        <w:tab/>
      </w:r>
      <w:r w:rsidR="00700FA5" w:rsidRPr="00700FA5">
        <w:t>‘</w:t>
      </w:r>
      <w:r w:rsidRPr="00D758DA">
        <w:t>Institutional child abuse and neglect</w:t>
      </w:r>
      <w:r w:rsidR="00700FA5" w:rsidRPr="00700FA5">
        <w:t>’</w:t>
      </w:r>
      <w:r w:rsidRPr="00D758DA">
        <w:t xml:space="preserve"> means situations of known or suspected child abuse or neglect where the person responsible for the child</w:t>
      </w:r>
      <w:r w:rsidR="00700FA5" w:rsidRPr="00700FA5">
        <w:t>’</w:t>
      </w:r>
      <w:r w:rsidRPr="00D758DA">
        <w:t>s welfare is the employee of a public or private residential home, institution, or agency.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(13)</w:t>
      </w:r>
      <w:r w:rsidR="005977AF">
        <w:rPr>
          <w:u w:val="single"/>
        </w:rPr>
        <w:t>(15)</w:t>
      </w:r>
      <w:r w:rsidR="00EB0DD9" w:rsidRPr="00EB0DD9">
        <w:tab/>
      </w:r>
      <w:r w:rsidR="00700FA5" w:rsidRPr="00700FA5">
        <w:t>‘</w:t>
      </w:r>
      <w:r w:rsidRPr="00D758DA">
        <w:t>Legal custody</w:t>
      </w:r>
      <w:r w:rsidR="00700FA5" w:rsidRPr="00700FA5">
        <w:t>’</w:t>
      </w:r>
      <w:r w:rsidRPr="00D758D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w:t>
      </w:r>
      <w:r w:rsidRPr="00D758DA">
        <w:lastRenderedPageBreak/>
        <w:t>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(14)</w:t>
      </w:r>
      <w:r w:rsidR="005977AF">
        <w:rPr>
          <w:u w:val="single"/>
        </w:rPr>
        <w:t>(16)</w:t>
      </w:r>
      <w:r w:rsidR="00EB0DD9" w:rsidRPr="00EB0DD9">
        <w:tab/>
      </w:r>
      <w:r w:rsidR="00700FA5" w:rsidRPr="00700FA5">
        <w:t>‘</w:t>
      </w:r>
      <w:r w:rsidRPr="00D758DA">
        <w:t>Mental injury</w:t>
      </w:r>
      <w:r w:rsidR="00700FA5" w:rsidRPr="00700FA5">
        <w:t>’</w:t>
      </w:r>
      <w:r w:rsidRPr="00D758DA">
        <w:t xml:space="preserve"> means an injury to the intellectual, emotional, or psychological capacity or functioning of a child as evidenced by a discernible and substantial impairment of the child</w:t>
      </w:r>
      <w:r w:rsidR="00700FA5" w:rsidRPr="00700FA5">
        <w:t>’</w:t>
      </w:r>
      <w:r w:rsidRPr="00D758DA">
        <w:t>s ability to function when the existence of that impairment is supported by the opinion of a mental health professional or medical professional.</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(15)</w:t>
      </w:r>
      <w:r w:rsidR="005977AF">
        <w:rPr>
          <w:u w:val="single"/>
        </w:rPr>
        <w:t>(17)</w:t>
      </w:r>
      <w:r w:rsidR="00EB0DD9" w:rsidRPr="00EB0DD9">
        <w:tab/>
      </w:r>
      <w:r w:rsidR="00700FA5" w:rsidRPr="00700FA5">
        <w:t>‘</w:t>
      </w:r>
      <w:r w:rsidRPr="00D758DA">
        <w:t>Party in interest</w:t>
      </w:r>
      <w:r w:rsidR="00700FA5" w:rsidRPr="00700FA5">
        <w:t>’</w:t>
      </w:r>
      <w:r w:rsidRPr="00D758DA">
        <w:t xml:space="preserve"> includes the child, the child</w:t>
      </w:r>
      <w:r w:rsidR="00700FA5" w:rsidRPr="00700FA5">
        <w:t>’</w:t>
      </w:r>
      <w:r w:rsidRPr="00D758DA">
        <w:t>s attorney and guardian ad litem, the natural parent, an individual with physical or legal custody of the child, the foster parent, and the local foster care review board.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(16)</w:t>
      </w:r>
      <w:r w:rsidR="005977AF">
        <w:rPr>
          <w:u w:val="single"/>
        </w:rPr>
        <w:t>(18)</w:t>
      </w:r>
      <w:r w:rsidR="00EB0DD9" w:rsidRPr="00EB0DD9">
        <w:tab/>
      </w:r>
      <w:r w:rsidR="00700FA5" w:rsidRPr="00700FA5">
        <w:t>‘</w:t>
      </w:r>
      <w:r w:rsidRPr="00D758DA">
        <w:t>Person responsible for a child</w:t>
      </w:r>
      <w:r w:rsidR="00700FA5" w:rsidRPr="00700FA5">
        <w:t>’</w:t>
      </w:r>
      <w:r w:rsidRPr="00D758DA">
        <w:t>s welfare</w:t>
      </w:r>
      <w:r w:rsidR="00700FA5" w:rsidRPr="00700FA5">
        <w:t>’</w:t>
      </w:r>
      <w:r w:rsidRPr="00D758DA">
        <w:t xml:space="preserve"> includes the child</w:t>
      </w:r>
      <w:r w:rsidR="00700FA5" w:rsidRPr="00700FA5">
        <w:t>’</w:t>
      </w:r>
      <w:r w:rsidRPr="00D758DA">
        <w:t>s parent, guardian, foster parent, an operator, employee, or caregiver, as defined by Section 63</w:t>
      </w:r>
      <w:r w:rsidR="00700FA5">
        <w:noBreakHyphen/>
      </w:r>
      <w:r w:rsidRPr="00D758DA">
        <w:t>13</w:t>
      </w:r>
      <w:r w:rsidR="00700FA5">
        <w:noBreakHyphen/>
      </w:r>
      <w:r w:rsidRPr="00D758D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700FA5">
        <w:noBreakHyphen/>
      </w:r>
      <w:r w:rsidRPr="00D758DA">
        <w:t>7</w:t>
      </w:r>
      <w:r w:rsidR="00700FA5">
        <w:noBreakHyphen/>
      </w:r>
      <w:r w:rsidRPr="00D758DA">
        <w:t>920 must be initiated when the information contained in a report otherwise sufficient under this section does not establish whether the person has assumed the role or responsibility of a parent or guardian for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(17)</w:t>
      </w:r>
      <w:r w:rsidR="005977AF">
        <w:rPr>
          <w:u w:val="single"/>
        </w:rPr>
        <w:t>(19)</w:t>
      </w:r>
      <w:r w:rsidR="00EB0DD9" w:rsidRPr="00EB0DD9">
        <w:tab/>
      </w:r>
      <w:r w:rsidR="00700FA5" w:rsidRPr="00700FA5">
        <w:t>‘</w:t>
      </w:r>
      <w:r w:rsidRPr="00D758DA">
        <w:t>Physical custody</w:t>
      </w:r>
      <w:r w:rsidR="00700FA5" w:rsidRPr="00700FA5">
        <w:t>’</w:t>
      </w:r>
      <w:r w:rsidRPr="00D758DA">
        <w:t xml:space="preserve"> means the lawful, actual possession and control of a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(18)</w:t>
      </w:r>
      <w:r w:rsidR="005977AF">
        <w:rPr>
          <w:u w:val="single"/>
        </w:rPr>
        <w:t>(20)</w:t>
      </w:r>
      <w:r w:rsidR="00EB0DD9" w:rsidRPr="00EB0DD9">
        <w:tab/>
      </w:r>
      <w:r w:rsidR="00700FA5" w:rsidRPr="00700FA5">
        <w:t>‘</w:t>
      </w:r>
      <w:r w:rsidRPr="00D758DA">
        <w:t>Physical injury</w:t>
      </w:r>
      <w:r w:rsidR="00700FA5" w:rsidRPr="00700FA5">
        <w:t>’</w:t>
      </w:r>
      <w:r w:rsidRPr="00D758DA">
        <w:t xml:space="preserve"> means death </w:t>
      </w:r>
      <w:r w:rsidR="005977AF">
        <w:rPr>
          <w:u w:val="single"/>
        </w:rPr>
        <w:t>or a substantial risk of death</w:t>
      </w:r>
      <w:r w:rsidR="005977AF">
        <w:t xml:space="preserve"> </w:t>
      </w:r>
      <w:r w:rsidRPr="00D758DA">
        <w:t xml:space="preserve">or </w:t>
      </w:r>
      <w:r w:rsidR="005977AF">
        <w:rPr>
          <w:u w:val="single"/>
        </w:rPr>
        <w:t>the</w:t>
      </w:r>
      <w:r w:rsidR="005977AF">
        <w:t xml:space="preserve"> </w:t>
      </w:r>
      <w:r w:rsidRPr="00D758DA">
        <w:t>permanent or temporary disfigurement or impairment of any bodily organ</w:t>
      </w:r>
      <w:r w:rsidR="005977AF">
        <w:rPr>
          <w:u w:val="single"/>
        </w:rPr>
        <w:t>, member,</w:t>
      </w:r>
      <w:r w:rsidR="005977AF">
        <w:t xml:space="preserve"> </w:t>
      </w:r>
      <w:r w:rsidRPr="00D758DA">
        <w:t>or function</w:t>
      </w:r>
      <w:r w:rsidR="005977AF">
        <w:t xml:space="preserve"> </w:t>
      </w:r>
      <w:r w:rsidR="005977AF">
        <w:rPr>
          <w:u w:val="single"/>
        </w:rPr>
        <w:t>including, but not limited to, the skin, muscles, connective tissues, and bones</w:t>
      </w:r>
      <w:r w:rsidRPr="00D758DA">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(19)</w:t>
      </w:r>
      <w:r w:rsidR="00A1240E">
        <w:rPr>
          <w:u w:val="single"/>
        </w:rPr>
        <w:t>(21)</w:t>
      </w:r>
      <w:r w:rsidR="00EB0DD9" w:rsidRPr="00EB0DD9">
        <w:tab/>
      </w:r>
      <w:r w:rsidR="00700FA5" w:rsidRPr="00700FA5">
        <w:t>‘</w:t>
      </w:r>
      <w:r w:rsidRPr="00D758DA">
        <w:t>Preponderance of evidence</w:t>
      </w:r>
      <w:r w:rsidR="00700FA5" w:rsidRPr="00700FA5">
        <w:t>’</w:t>
      </w:r>
      <w:r w:rsidRPr="00D758DA">
        <w:t xml:space="preserve"> means evidence which, when fairly considered, is more convincing as to its truth than the evidence in opposition.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(20)</w:t>
      </w:r>
      <w:r w:rsidR="00A1240E">
        <w:rPr>
          <w:u w:val="single"/>
        </w:rPr>
        <w:t>(22)</w:t>
      </w:r>
      <w:r w:rsidR="00EB0DD9" w:rsidRPr="00EB0DD9">
        <w:tab/>
      </w:r>
      <w:r w:rsidR="00700FA5" w:rsidRPr="00700FA5">
        <w:t>‘</w:t>
      </w:r>
      <w:r w:rsidRPr="00D758DA">
        <w:t>Probable cause</w:t>
      </w:r>
      <w:r w:rsidR="00700FA5" w:rsidRPr="00700FA5">
        <w:t>’</w:t>
      </w:r>
      <w:r w:rsidRPr="00D758DA">
        <w:t xml:space="preserve"> means facts and circumstances based upon accurate and reliable information, including hearsay, that </w:t>
      </w:r>
      <w:r w:rsidRPr="00D758DA">
        <w:lastRenderedPageBreak/>
        <w:t>would justify a reasonable person to believe that a child subject to a report under this chapter is abused or neglected.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(21)</w:t>
      </w:r>
      <w:r w:rsidR="00A1240E">
        <w:rPr>
          <w:u w:val="single"/>
        </w:rPr>
        <w:t>(23)</w:t>
      </w:r>
      <w:r w:rsidR="00EB0DD9" w:rsidRPr="00EB0DD9">
        <w:tab/>
      </w:r>
      <w:r w:rsidR="00700FA5" w:rsidRPr="00700FA5">
        <w:t>‘</w:t>
      </w:r>
      <w:r w:rsidRPr="00D758DA">
        <w:t>Protective services unit</w:t>
      </w:r>
      <w:r w:rsidR="00700FA5" w:rsidRPr="00700FA5">
        <w:t>’</w:t>
      </w:r>
      <w:r w:rsidRPr="00D758DA">
        <w:t xml:space="preserve"> means the unit established within the Department of Social Services which has prime responsibility for state efforts to strengthen and improve the prevention, identification, and treatment of child abuse and neglect.</w:t>
      </w:r>
    </w:p>
    <w:p w:rsidR="00A1240E" w:rsidRDefault="00A1240E"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(24)</w:t>
      </w:r>
      <w:r w:rsidR="005D4056" w:rsidRPr="005D4056">
        <w:tab/>
      </w:r>
      <w:r w:rsidR="00700FA5" w:rsidRPr="00700FA5">
        <w:rPr>
          <w:u w:val="single"/>
        </w:rPr>
        <w:t>‘</w:t>
      </w:r>
      <w:r>
        <w:rPr>
          <w:u w:val="single"/>
        </w:rPr>
        <w:t>Standard of care of a reasonable and prudent parent</w:t>
      </w:r>
      <w:r w:rsidR="00700FA5" w:rsidRPr="00700FA5">
        <w:rPr>
          <w:u w:val="single"/>
        </w:rPr>
        <w:t>’</w:t>
      </w:r>
      <w:r>
        <w:rPr>
          <w:u w:val="single"/>
        </w:rPr>
        <w:t xml:space="preserve"> means the standard of care that a parent of reasonable judgment, skill, and caution would exercise in addressing the health, safety, and welfare of a child while encouraging the emotional and developmental growth of the child, taking into consideration:</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(a)</w:t>
      </w:r>
      <w:r w:rsidRPr="005D4056">
        <w:tab/>
      </w:r>
      <w:r w:rsidR="00A1240E">
        <w:rPr>
          <w:u w:val="single"/>
        </w:rPr>
        <w:t>the overall health and safety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(b)</w:t>
      </w:r>
      <w:r w:rsidRPr="005D4056">
        <w:tab/>
      </w:r>
      <w:r w:rsidR="00A1240E">
        <w:rPr>
          <w:u w:val="single"/>
        </w:rPr>
        <w:t>the child</w:t>
      </w:r>
      <w:r w:rsidR="00700FA5" w:rsidRPr="00700FA5">
        <w:rPr>
          <w:u w:val="single"/>
        </w:rPr>
        <w:t>’</w:t>
      </w:r>
      <w:r w:rsidR="00A1240E">
        <w:rPr>
          <w:u w:val="single"/>
        </w:rPr>
        <w:t>s age, maturity, and developmental level;</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(c)</w:t>
      </w:r>
      <w:r w:rsidRPr="005D4056">
        <w:tab/>
      </w:r>
      <w:r w:rsidR="00A1240E">
        <w:rPr>
          <w:u w:val="single"/>
        </w:rPr>
        <w:t>the best interest of the child based on the caregiver</w:t>
      </w:r>
      <w:r w:rsidR="00700FA5" w:rsidRPr="00700FA5">
        <w:rPr>
          <w:u w:val="single"/>
        </w:rPr>
        <w:t>’</w:t>
      </w:r>
      <w:r w:rsidR="00A1240E">
        <w:rPr>
          <w:u w:val="single"/>
        </w:rPr>
        <w:t>s knowledge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(d)</w:t>
      </w:r>
      <w:r w:rsidRPr="005D4056">
        <w:tab/>
      </w:r>
      <w:r w:rsidR="00A1240E">
        <w:rPr>
          <w:u w:val="single"/>
        </w:rPr>
        <w:t>the behavioral history of the child and the child</w:t>
      </w:r>
      <w:r w:rsidR="00700FA5" w:rsidRPr="00700FA5">
        <w:rPr>
          <w:u w:val="single"/>
        </w:rPr>
        <w:t>’</w:t>
      </w:r>
      <w:r w:rsidR="00A1240E">
        <w:rPr>
          <w:u w:val="single"/>
        </w:rPr>
        <w:t>s ability to safely participate in a proposed activity;</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(e)</w:t>
      </w:r>
      <w:r w:rsidRPr="005D4056">
        <w:tab/>
      </w:r>
      <w:r w:rsidR="00A1240E">
        <w:rPr>
          <w:u w:val="single"/>
        </w:rPr>
        <w:t>the importance of encouraging the child</w:t>
      </w:r>
      <w:r w:rsidR="00700FA5" w:rsidRPr="00700FA5">
        <w:rPr>
          <w:u w:val="single"/>
        </w:rPr>
        <w:t>’</w:t>
      </w:r>
      <w:r w:rsidR="00A1240E">
        <w:rPr>
          <w:u w:val="single"/>
        </w:rPr>
        <w:t>s social, emotional, and developmental growth; and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(f)</w:t>
      </w:r>
      <w:r w:rsidRPr="005D4056">
        <w:tab/>
      </w:r>
      <w:r w:rsidR="00FD1655">
        <w:rPr>
          <w:u w:val="single"/>
        </w:rPr>
        <w:t>the importance of providing the child with the most family</w:t>
      </w:r>
      <w:r w:rsidR="00700FA5">
        <w:rPr>
          <w:u w:val="single"/>
        </w:rPr>
        <w:noBreakHyphen/>
      </w:r>
      <w:r w:rsidR="00FD1655">
        <w:rPr>
          <w:u w:val="single"/>
        </w:rPr>
        <w:t>like experience possible.</w:t>
      </w:r>
    </w:p>
    <w:p w:rsidR="00FD1655" w:rsidRP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FD1655">
        <w:rPr>
          <w:u w:val="single"/>
        </w:rPr>
        <w:t>A caregiver is not liable for harm caused to or by a child who participates in an activity as long as the caregiver acted in accordance with the reasonably prudent parent standard.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(22)</w:t>
      </w:r>
      <w:r w:rsidR="00FD1655">
        <w:rPr>
          <w:u w:val="single"/>
        </w:rPr>
        <w:t>(25)</w:t>
      </w:r>
      <w:r w:rsidR="00EB0DD9" w:rsidRPr="00EB0DD9">
        <w:tab/>
      </w:r>
      <w:r w:rsidR="00700FA5" w:rsidRPr="00700FA5">
        <w:t>‘</w:t>
      </w:r>
      <w:r w:rsidRPr="00D758DA">
        <w:t>Subject of the report</w:t>
      </w:r>
      <w:r w:rsidR="00700FA5" w:rsidRPr="00700FA5">
        <w:t>’</w:t>
      </w:r>
      <w:r w:rsidRPr="00D758DA">
        <w:t xml:space="preserve"> means a person who is alleged or determined to have abused or neglected the child, who is mentioned by name in a report or finding.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(23)</w:t>
      </w:r>
      <w:r w:rsidR="00FD1655">
        <w:rPr>
          <w:u w:val="single"/>
        </w:rPr>
        <w:t>(26)</w:t>
      </w:r>
      <w:r w:rsidR="00EB0DD9" w:rsidRPr="00EB0DD9">
        <w:tab/>
      </w:r>
      <w:r w:rsidR="00700FA5" w:rsidRPr="00700FA5">
        <w:t>‘</w:t>
      </w:r>
      <w:r w:rsidRPr="00D758DA">
        <w:t>Suspected report</w:t>
      </w:r>
      <w:r w:rsidR="00700FA5" w:rsidRPr="00700FA5">
        <w:t>’</w:t>
      </w:r>
      <w:r w:rsidRPr="00D758DA">
        <w:t xml:space="preserve"> means all initial reports of child abuse or neglect received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(24)</w:t>
      </w:r>
      <w:r w:rsidR="00FD1655">
        <w:rPr>
          <w:u w:val="single"/>
        </w:rPr>
        <w:t>(27)</w:t>
      </w:r>
      <w:r w:rsidR="00EB0DD9" w:rsidRPr="00EB0DD9">
        <w:tab/>
      </w:r>
      <w:r w:rsidR="00700FA5" w:rsidRPr="00700FA5">
        <w:t>‘</w:t>
      </w:r>
      <w:r w:rsidRPr="00D758DA">
        <w:t>Unfounded report</w:t>
      </w:r>
      <w:r w:rsidR="00700FA5" w:rsidRPr="00700FA5">
        <w:t>’</w:t>
      </w:r>
      <w:r w:rsidRPr="00D758D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7B19CD">
        <w:t>”</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700FA5">
        <w:noBreakHyphen/>
      </w:r>
      <w:r>
        <w:t>7</w:t>
      </w:r>
      <w:r w:rsidR="00700FA5">
        <w:noBreakHyphen/>
      </w:r>
      <w:r>
        <w:t>1700(B) and (C) of the 1976 Code, as last amended by Act 160 of 2010, is further amended to read:</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58DA">
        <w:t>(B)</w:t>
      </w:r>
      <w:r w:rsidR="003A7415">
        <w:tab/>
      </w:r>
      <w:r w:rsidRPr="00D758DA">
        <w:t>The department shall attach a supplemental report to the motion or summons and petition which must contain at least: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(1)</w:t>
      </w:r>
      <w:r w:rsidR="003A7415">
        <w:tab/>
      </w:r>
      <w:r w:rsidRPr="00D758DA">
        <w:t>that information necessary to support findings required in subsections (C) through (H), as applicable;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D758DA">
        <w:tab/>
        <w:t>(2)</w:t>
      </w:r>
      <w:r w:rsidR="003A7415">
        <w:tab/>
      </w:r>
      <w:r w:rsidRPr="00D758DA">
        <w:t>the recommended permanent plan and suggested timetable for attaining permanence;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(3)</w:t>
      </w:r>
      <w:r w:rsidR="003A7415">
        <w:tab/>
      </w:r>
      <w:r w:rsidRPr="00D758DA">
        <w:t>a statement of whether or not the court has authorized the department to forego or terminate reasonable efforts pursuant to Section 63</w:t>
      </w:r>
      <w:r w:rsidR="00700FA5">
        <w:noBreakHyphen/>
      </w:r>
      <w:r w:rsidRPr="00D758DA">
        <w:t>7</w:t>
      </w:r>
      <w:r w:rsidR="00700FA5">
        <w:noBreakHyphen/>
      </w:r>
      <w:r w:rsidRPr="00D758DA">
        <w:t>1640; and</w:t>
      </w:r>
    </w:p>
    <w:p w:rsidR="007B19CD" w:rsidRP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(4)</w:t>
      </w:r>
      <w:r w:rsidR="003A7415">
        <w:tab/>
      </w:r>
      <w:r w:rsidRPr="007B19CD">
        <w:rPr>
          <w:strike/>
        </w:rPr>
        <w:t>any reports of the local foster care review board which pertain to the child</w:t>
      </w:r>
      <w:r>
        <w:t xml:space="preserve"> </w:t>
      </w:r>
      <w:r>
        <w:rPr>
          <w:u w:val="single"/>
        </w:rPr>
        <w:t>the most recent recommendation of the local foster care review board, which</w:t>
      </w:r>
      <w:r w:rsidR="002E3572">
        <w:rPr>
          <w:u w:val="single"/>
        </w:rPr>
        <w:t xml:space="preserve"> must </w:t>
      </w:r>
      <w:r>
        <w:rPr>
          <w:u w:val="single"/>
        </w:rPr>
        <w:t xml:space="preserve">be read into the record by legal counsel for the department or the </w:t>
      </w:r>
      <w:r w:rsidR="002E3572">
        <w:rPr>
          <w:u w:val="single"/>
        </w:rPr>
        <w:t>F</w:t>
      </w:r>
      <w:r>
        <w:rPr>
          <w:u w:val="single"/>
        </w:rPr>
        <w:t xml:space="preserve">oster </w:t>
      </w:r>
      <w:r w:rsidR="002E3572">
        <w:rPr>
          <w:u w:val="single"/>
        </w:rPr>
        <w:t>C</w:t>
      </w:r>
      <w:r>
        <w:rPr>
          <w:u w:val="single"/>
        </w:rPr>
        <w:t xml:space="preserve">are </w:t>
      </w:r>
      <w:r w:rsidR="002E3572">
        <w:rPr>
          <w:u w:val="single"/>
        </w:rPr>
        <w:t>R</w:t>
      </w:r>
      <w:r>
        <w:rPr>
          <w:u w:val="single"/>
        </w:rPr>
        <w:t xml:space="preserve">eview </w:t>
      </w:r>
      <w:r w:rsidR="002E3572">
        <w:rPr>
          <w:u w:val="single"/>
        </w:rPr>
        <w:t>B</w:t>
      </w:r>
      <w:r>
        <w:rPr>
          <w:u w:val="single"/>
        </w:rPr>
        <w:t>oard at the hearing</w:t>
      </w:r>
      <w:r>
        <w: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The department may use the same form for the supplemental report, reports from the department to the local foster care review board, and reports compiled for internal department reviews.</w:t>
      </w:r>
    </w:p>
    <w:p w:rsidR="00801B69"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801B69">
        <w:rPr>
          <w:u w:val="single"/>
        </w:rPr>
        <w:t>(1)</w:t>
      </w:r>
      <w:r w:rsidR="00801B69">
        <w:tab/>
      </w:r>
      <w:r w:rsidRPr="00D758DA">
        <w:t>At the permanency planning hearing, the court shall</w:t>
      </w:r>
      <w:r w:rsidR="002E3572">
        <w:t xml:space="preserve"> </w:t>
      </w:r>
      <w:r w:rsidRPr="00801B69">
        <w:rPr>
          <w:strike/>
        </w:rPr>
        <w:t>review the department</w:t>
      </w:r>
      <w:r w:rsidR="00700FA5" w:rsidRPr="00700FA5">
        <w:rPr>
          <w:strike/>
        </w:rPr>
        <w:t>’</w:t>
      </w:r>
      <w:r w:rsidRPr="00801B69">
        <w:rPr>
          <w:strike/>
        </w:rPr>
        <w:t>s</w:t>
      </w:r>
      <w:r w:rsidRPr="00D758DA">
        <w:t xml:space="preserve"> </w:t>
      </w:r>
      <w:r w:rsidR="00801B69">
        <w:rPr>
          <w:u w:val="single"/>
        </w:rPr>
        <w:t>approve a</w:t>
      </w:r>
      <w:r w:rsidR="00801B69">
        <w:t xml:space="preserve"> </w:t>
      </w:r>
      <w:r w:rsidRPr="00D758DA">
        <w:t>plan for achieving permanence for the child</w:t>
      </w:r>
      <w:r w:rsidR="002E3572">
        <w:rPr>
          <w:u w:val="single"/>
        </w:rPr>
        <w:t xml:space="preserve">. Before approving a plan, the court shall </w:t>
      </w:r>
      <w:r w:rsidR="00801B69">
        <w:rPr>
          <w:u w:val="single"/>
        </w:rPr>
        <w:t>review the proposed plan</w:t>
      </w:r>
      <w:r w:rsidR="002E3572">
        <w:rPr>
          <w:u w:val="single"/>
        </w:rPr>
        <w:t>s</w:t>
      </w:r>
      <w:r w:rsidR="00801B69">
        <w:rPr>
          <w:u w:val="single"/>
        </w:rPr>
        <w:t xml:space="preserve"> of the </w:t>
      </w:r>
      <w:r w:rsidR="002E3572">
        <w:rPr>
          <w:u w:val="single"/>
        </w:rPr>
        <w:t>d</w:t>
      </w:r>
      <w:r w:rsidR="00801B69">
        <w:rPr>
          <w:u w:val="single"/>
        </w:rPr>
        <w:t>epartment</w:t>
      </w:r>
      <w:r w:rsidR="002E3572">
        <w:rPr>
          <w:u w:val="single"/>
        </w:rPr>
        <w:t xml:space="preserve">, </w:t>
      </w:r>
      <w:r w:rsidR="000A030A">
        <w:rPr>
          <w:u w:val="single"/>
        </w:rPr>
        <w:t xml:space="preserve">the </w:t>
      </w:r>
      <w:r w:rsidR="002E3572">
        <w:rPr>
          <w:u w:val="single"/>
        </w:rPr>
        <w:t>g</w:t>
      </w:r>
      <w:r w:rsidR="00801B69">
        <w:rPr>
          <w:u w:val="single"/>
        </w:rPr>
        <w:t xml:space="preserve">uardian ad </w:t>
      </w:r>
      <w:r w:rsidR="002E3572">
        <w:rPr>
          <w:u w:val="single"/>
        </w:rPr>
        <w:t>l</w:t>
      </w:r>
      <w:r w:rsidR="00801B69">
        <w:rPr>
          <w:u w:val="single"/>
        </w:rPr>
        <w:t>item, and the local foster care review board and shall address the recommendations of each proposed plan on the record.  An evidentiary hearing must be held if requested by a named party or party in interest</w:t>
      </w:r>
      <w:r w:rsidRPr="00D758DA">
        <w:t>.</w:t>
      </w:r>
    </w:p>
    <w:p w:rsidR="007B19CD" w:rsidRDefault="00801B69"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7B19CD" w:rsidRPr="00D758DA">
        <w:t>If the department</w:t>
      </w:r>
      <w:r w:rsidR="00700FA5" w:rsidRPr="00700FA5">
        <w:t>’</w:t>
      </w:r>
      <w:r w:rsidR="007B19CD" w:rsidRPr="00D758DA">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700FA5" w:rsidRPr="00700FA5">
        <w:t>’</w:t>
      </w:r>
      <w:r w:rsidR="007B19CD" w:rsidRPr="00D758DA">
        <w:t>s best interests.</w:t>
      </w:r>
    </w:p>
    <w:p w:rsidR="00780181" w:rsidRDefault="005D4056"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780181">
        <w:rPr>
          <w:u w:val="single"/>
        </w:rPr>
        <w:t>(3)</w:t>
      </w:r>
      <w:r w:rsidRPr="005D4056">
        <w:tab/>
      </w:r>
      <w:r w:rsidR="00780181">
        <w:rPr>
          <w:u w:val="single"/>
        </w:rPr>
        <w:t xml:space="preserve">In addition to the requirements in items (1) and (2), at each permanency planning hearing, the court shall review the </w:t>
      </w:r>
      <w:r w:rsidR="002E3572">
        <w:rPr>
          <w:u w:val="single"/>
        </w:rPr>
        <w:t>caregiver</w:t>
      </w:r>
      <w:r w:rsidR="00700FA5" w:rsidRPr="00700FA5">
        <w:rPr>
          <w:u w:val="single"/>
        </w:rPr>
        <w:t>’</w:t>
      </w:r>
      <w:r w:rsidR="002E3572">
        <w:rPr>
          <w:u w:val="single"/>
        </w:rPr>
        <w:t xml:space="preserve">s and the </w:t>
      </w:r>
      <w:r w:rsidR="00780181">
        <w:rPr>
          <w:u w:val="single"/>
        </w:rPr>
        <w:t>department</w:t>
      </w:r>
      <w:r w:rsidR="00700FA5" w:rsidRPr="00700FA5">
        <w:rPr>
          <w:u w:val="single"/>
        </w:rPr>
        <w:t>’</w:t>
      </w:r>
      <w:r w:rsidR="00780181">
        <w:rPr>
          <w:u w:val="single"/>
        </w:rPr>
        <w:t>s efforts to ensure that the child has regular, ongoing opportunities to engage in age</w:t>
      </w:r>
      <w:r w:rsidR="00700FA5">
        <w:rPr>
          <w:u w:val="single"/>
        </w:rPr>
        <w:noBreakHyphen/>
      </w:r>
      <w:r w:rsidR="00780181">
        <w:rPr>
          <w:u w:val="single"/>
        </w:rPr>
        <w:t>appropriate activities, including activities not listed in the child</w:t>
      </w:r>
      <w:r w:rsidR="00700FA5" w:rsidRPr="00700FA5">
        <w:rPr>
          <w:u w:val="single"/>
        </w:rPr>
        <w:t>’</w:t>
      </w:r>
      <w:r w:rsidR="00780181">
        <w:rPr>
          <w:u w:val="single"/>
        </w:rPr>
        <w:t>s service plan.</w:t>
      </w:r>
      <w:r w:rsidR="00780181">
        <w:t>”</w:t>
      </w:r>
    </w:p>
    <w:p w:rsidR="00780181" w:rsidRDefault="00780181"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181"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700FA5">
        <w:noBreakHyphen/>
      </w:r>
      <w:r>
        <w:t>7</w:t>
      </w:r>
      <w:r w:rsidR="00700FA5">
        <w:noBreakHyphen/>
      </w:r>
      <w:r>
        <w:t>2310 of the 1976 Code is amended to read:</w:t>
      </w:r>
    </w:p>
    <w:p w:rsidR="00253DD0"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7</w:t>
      </w:r>
      <w:r w:rsidR="00700FA5">
        <w:noBreakHyphen/>
      </w:r>
      <w:r>
        <w:t>2310.</w:t>
      </w:r>
      <w:r>
        <w:tab/>
      </w:r>
      <w:r w:rsidRPr="00D758DA">
        <w:t>(A)</w:t>
      </w:r>
      <w:r w:rsidR="003A7415">
        <w:tab/>
      </w:r>
      <w:r w:rsidRPr="00D758DA">
        <w:t>To protect and nurture children in foster care, the Department of Social Services and its employees shall:</w:t>
      </w:r>
    </w:p>
    <w:p w:rsidR="00E05BF1"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u w:val="single"/>
        </w:rPr>
        <w:t xml:space="preserve">use its best efforts to normalize the lives of children in the custody of the department by allowing a caregiver, without the </w:t>
      </w:r>
      <w:r>
        <w:rPr>
          <w:u w:val="single"/>
        </w:rPr>
        <w:lastRenderedPageBreak/>
        <w:t>department</w:t>
      </w:r>
      <w:r w:rsidR="00700FA5" w:rsidRPr="00700FA5">
        <w:rPr>
          <w:u w:val="single"/>
        </w:rPr>
        <w:t>’</w:t>
      </w:r>
      <w:r>
        <w:rPr>
          <w:u w:val="single"/>
        </w:rPr>
        <w:t>s prior approval, to make decisions similar to those a parent would be entitled to make regarding a child</w:t>
      </w:r>
      <w:r w:rsidR="00700FA5" w:rsidRPr="00700FA5">
        <w:rPr>
          <w:u w:val="single"/>
        </w:rPr>
        <w:t>’</w:t>
      </w:r>
      <w:r>
        <w:rPr>
          <w:u w:val="single"/>
        </w:rPr>
        <w:t>s participation in age</w:t>
      </w:r>
      <w:r w:rsidR="00700FA5">
        <w:rPr>
          <w:u w:val="single"/>
        </w:rPr>
        <w:noBreakHyphen/>
      </w:r>
      <w:r>
        <w:rPr>
          <w:u w:val="single"/>
        </w:rPr>
        <w:t>appropriate activities. In determining whether to allow a child in the custody of the department to participate in an activity, a caregiver must exercise the standard of care of a reasonable and prudent parent;</w:t>
      </w:r>
    </w:p>
    <w:p w:rsidR="00253DD0"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253DD0" w:rsidRPr="00D758DA">
        <w:t xml:space="preserve">adhere strictly to the prescribed number of personal contacts, pursuant to Section </w:t>
      </w:r>
      <w:r w:rsidR="00253DD0" w:rsidRPr="002E3572">
        <w:rPr>
          <w:strike/>
        </w:rPr>
        <w:t>63</w:t>
      </w:r>
      <w:r w:rsidR="00700FA5">
        <w:rPr>
          <w:strike/>
        </w:rPr>
        <w:noBreakHyphen/>
      </w:r>
      <w:r w:rsidR="00253DD0" w:rsidRPr="002E3572">
        <w:rPr>
          <w:strike/>
        </w:rPr>
        <w:t>7</w:t>
      </w:r>
      <w:r w:rsidR="00700FA5">
        <w:rPr>
          <w:strike/>
        </w:rPr>
        <w:noBreakHyphen/>
      </w:r>
      <w:r w:rsidR="00253DD0" w:rsidRPr="002E3572">
        <w:rPr>
          <w:strike/>
        </w:rPr>
        <w:t>1680(B)(3)</w:t>
      </w:r>
      <w:r w:rsidR="002E3572">
        <w:t xml:space="preserve"> </w:t>
      </w:r>
      <w:r w:rsidR="002E3572">
        <w:rPr>
          <w:u w:val="single"/>
        </w:rPr>
        <w:t>63</w:t>
      </w:r>
      <w:r w:rsidR="00700FA5">
        <w:rPr>
          <w:u w:val="single"/>
        </w:rPr>
        <w:noBreakHyphen/>
      </w:r>
      <w:r w:rsidR="002E3572">
        <w:rPr>
          <w:u w:val="single"/>
        </w:rPr>
        <w:t>7</w:t>
      </w:r>
      <w:r w:rsidR="00700FA5">
        <w:rPr>
          <w:u w:val="single"/>
        </w:rPr>
        <w:noBreakHyphen/>
      </w:r>
      <w:r w:rsidR="002E3572">
        <w:rPr>
          <w:u w:val="single"/>
        </w:rPr>
        <w:t>1680(</w:t>
      </w:r>
      <w:r>
        <w:rPr>
          <w:u w:val="single"/>
        </w:rPr>
        <w:t>E)(4)</w:t>
      </w:r>
      <w:r w:rsidR="00253DD0" w:rsidRPr="00D758DA">
        <w:t>. These contacts must be personal, face</w:t>
      </w:r>
      <w:r w:rsidR="00700FA5">
        <w:noBreakHyphen/>
      </w:r>
      <w:r w:rsidR="00253DD0" w:rsidRPr="00D758DA">
        <w:t>to</w:t>
      </w:r>
      <w:r w:rsidR="00700FA5">
        <w:noBreakHyphen/>
      </w:r>
      <w:r w:rsidR="00253DD0" w:rsidRPr="00D758DA">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(2)</w:t>
      </w:r>
      <w:r w:rsidR="00AA6C52">
        <w:rPr>
          <w:u w:val="single"/>
        </w:rPr>
        <w:t>(3)</w:t>
      </w:r>
      <w:r w:rsidR="00AA6C52">
        <w:tab/>
      </w:r>
      <w:r w:rsidRPr="00D758DA">
        <w:t>ensure that a caseworker interviews the foster parent, either in person or by telephone, at least once each month. No less frequently than once every two months, ensure that a caseworker or member of the casework team interviews the foster parent face</w:t>
      </w:r>
      <w:r w:rsidR="00700FA5">
        <w:noBreakHyphen/>
      </w:r>
      <w:r w:rsidRPr="00D758DA">
        <w:t>to</w:t>
      </w:r>
      <w:r w:rsidR="00700FA5">
        <w:noBreakHyphen/>
      </w:r>
      <w:r w:rsidRPr="00D758DA">
        <w:t>face during a visit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(3)</w:t>
      </w:r>
      <w:r w:rsidR="009628B7">
        <w:rPr>
          <w:u w:val="single"/>
        </w:rPr>
        <w:t>(4)</w:t>
      </w:r>
      <w:r w:rsidR="00EB0DD9" w:rsidRPr="00EB0DD9">
        <w:tab/>
      </w:r>
      <w:r w:rsidRPr="00D758DA">
        <w:t>ensure that a caseworker interviews other adults residing in the foster home, as defined in Section 63</w:t>
      </w:r>
      <w:r w:rsidR="00700FA5">
        <w:noBreakHyphen/>
      </w:r>
      <w:r w:rsidRPr="00D758DA">
        <w:t>1</w:t>
      </w:r>
      <w:r w:rsidR="00700FA5">
        <w:noBreakHyphen/>
      </w:r>
      <w:r w:rsidRPr="00D758DA">
        <w:t>40, face</w:t>
      </w:r>
      <w:r w:rsidR="00700FA5">
        <w:noBreakHyphen/>
      </w:r>
      <w:r w:rsidRPr="00D758DA">
        <w:t>to</w:t>
      </w:r>
      <w:r w:rsidR="00700FA5">
        <w:noBreakHyphen/>
      </w:r>
      <w:r w:rsidRPr="00D758DA">
        <w:t>face at least once each quarter. A foster parent must notify the department if another adult moves into the home, and the caseworker must interview the adult face</w:t>
      </w:r>
      <w:r w:rsidR="00700FA5">
        <w:noBreakHyphen/>
      </w:r>
      <w:r w:rsidRPr="00D758DA">
        <w:t>to</w:t>
      </w:r>
      <w:r w:rsidR="00700FA5">
        <w:noBreakHyphen/>
      </w:r>
      <w:r w:rsidRPr="00D758DA">
        <w:t xml:space="preserve">face within one month after receiving notice. Interviews of foster parents pursuant to item </w:t>
      </w:r>
      <w:r w:rsidRPr="009628B7">
        <w:rPr>
          <w:strike/>
        </w:rPr>
        <w:t>(2)</w:t>
      </w:r>
      <w:r w:rsidRPr="00D758DA">
        <w:t xml:space="preserve"> </w:t>
      </w:r>
      <w:r w:rsidR="009628B7">
        <w:rPr>
          <w:u w:val="single"/>
        </w:rPr>
        <w:t>(3)</w:t>
      </w:r>
      <w:r w:rsidR="009628B7">
        <w:t xml:space="preserve"> </w:t>
      </w:r>
      <w:r w:rsidRPr="00D758DA">
        <w:t>and of other adults residing in the home pursuant to this item may be conducted together or separately at the discretion of the department;</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(4)</w:t>
      </w:r>
      <w:r w:rsidR="009628B7">
        <w:rPr>
          <w:u w:val="single"/>
        </w:rPr>
        <w:t>(5)</w:t>
      </w:r>
      <w:r w:rsidR="00EB0DD9" w:rsidRPr="00EB0DD9">
        <w:tab/>
      </w:r>
      <w:r w:rsidRPr="00D758DA">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00700FA5">
        <w:noBreakHyphen/>
      </w:r>
      <w:r w:rsidRPr="00D758DA">
        <w:t>to</w:t>
      </w:r>
      <w:r w:rsidR="00700FA5">
        <w:noBreakHyphen/>
      </w:r>
      <w:r w:rsidRPr="00D758DA">
        <w:t>face interview with the other adults residing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(5)</w:t>
      </w:r>
      <w:r w:rsidR="009628B7">
        <w:rPr>
          <w:u w:val="single"/>
        </w:rPr>
        <w:t>(6)</w:t>
      </w:r>
      <w:r w:rsidR="00EB0DD9" w:rsidRPr="00EB0DD9">
        <w:tab/>
      </w:r>
      <w:r w:rsidRPr="00D758DA">
        <w:t xml:space="preserve">provide to the foster child, if age appropriate, a printed card containing a telephone number the child may use to contact a designated unit or individual within the Department of Social Services and further provide an explanation to the child that the </w:t>
      </w:r>
      <w:r w:rsidRPr="00D758DA">
        <w:lastRenderedPageBreak/>
        <w:t>number is to be used if problems occur which the child believes his or her caseworker cannot or will not resolve;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(6)</w:t>
      </w:r>
      <w:r w:rsidR="009628B7">
        <w:rPr>
          <w:u w:val="single"/>
        </w:rPr>
        <w:t>(7)</w:t>
      </w:r>
      <w:r w:rsidR="00EB0DD9" w:rsidRPr="00EB0DD9">
        <w:tab/>
      </w:r>
      <w:r w:rsidRPr="00D758DA">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9628B7">
        <w:rPr>
          <w:strike/>
        </w:rPr>
        <w:t>Office of the Governor, Division of</w:t>
      </w:r>
      <w:r w:rsidRPr="00D758DA">
        <w:t xml:space="preserve"> Foster Care Review</w:t>
      </w:r>
      <w:r w:rsidR="009628B7">
        <w:t xml:space="preserve"> </w:t>
      </w:r>
      <w:r w:rsidR="009628B7">
        <w:rPr>
          <w:u w:val="single"/>
        </w:rPr>
        <w:t>Board</w:t>
      </w:r>
      <w:r w:rsidRPr="00D758DA">
        <w:t xml:space="preserve">, at least three days prior to the proceeding. Failure of a foster parent to attend the Foster Care Review Board proceeding or failure to submit a progress report to the </w:t>
      </w:r>
      <w:r w:rsidRPr="009628B7">
        <w:rPr>
          <w:strike/>
        </w:rPr>
        <w:t>Division of</w:t>
      </w:r>
      <w:r w:rsidRPr="00D758DA">
        <w:t xml:space="preserve"> Foster Care Review </w:t>
      </w:r>
      <w:r w:rsidR="009628B7">
        <w:rPr>
          <w:u w:val="single"/>
        </w:rPr>
        <w:t>Board</w:t>
      </w:r>
      <w:r w:rsidR="009628B7">
        <w:t xml:space="preserve"> </w:t>
      </w:r>
      <w:r w:rsidRPr="00D758DA">
        <w:t>does not require the board to delay the proceeding. The letter of invitation and the progress report form must be supplied by the agency;</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(7)</w:t>
      </w:r>
      <w:r w:rsidR="009628B7">
        <w:rPr>
          <w:u w:val="single"/>
        </w:rPr>
        <w:t>(8)</w:t>
      </w:r>
      <w:r w:rsidR="00EB0DD9" w:rsidRPr="00EB0DD9">
        <w:tab/>
      </w:r>
      <w:r w:rsidRPr="00D758DA">
        <w:t>be placed under the full authority of sanctions and enforcement by the family court pursuant to Section 63</w:t>
      </w:r>
      <w:r w:rsidR="00700FA5">
        <w:noBreakHyphen/>
      </w:r>
      <w:r w:rsidRPr="00D758DA">
        <w:t>3</w:t>
      </w:r>
      <w:r w:rsidR="00700FA5">
        <w:noBreakHyphen/>
      </w:r>
      <w:r w:rsidRPr="00D758DA">
        <w:t>530(30) and Section 63</w:t>
      </w:r>
      <w:r w:rsidR="00700FA5">
        <w:noBreakHyphen/>
      </w:r>
      <w:r w:rsidRPr="00D758DA">
        <w:t>3</w:t>
      </w:r>
      <w:r w:rsidR="00700FA5">
        <w:noBreakHyphen/>
      </w:r>
      <w:r w:rsidRPr="00D758DA">
        <w:t>530(36) for failure to adhere to the requirements of this subsection.</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(B)</w:t>
      </w:r>
      <w:r w:rsidR="00EB0DD9">
        <w:tab/>
      </w:r>
      <w:r w:rsidRPr="00D758DA">
        <w:t>If the department places a child in foster care in a county which does not have jurisdiction of the case, the department may designate a caseworker in the county of placement to make the visits required by subsection (A).</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EB0DD9">
        <w:tab/>
      </w:r>
      <w:r w:rsidRPr="00D758DA">
        <w:t>In fulfilling the requirements of subsection (A), the Department of Social Services shall reasonably perform its tasks in a manner which is least intrusive and disruptive to the lives of the foster children and their foster families.</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(D)</w:t>
      </w:r>
      <w:r w:rsidR="00EB0DD9">
        <w:tab/>
      </w:r>
      <w:r w:rsidRPr="00D758DA">
        <w:t xml:space="preserve">The Department of Social Services, in executing its duties under subsection </w:t>
      </w:r>
      <w:r w:rsidRPr="002E3572">
        <w:rPr>
          <w:strike/>
        </w:rPr>
        <w:t>(A)(4)</w:t>
      </w:r>
      <w:r w:rsidR="002E3572">
        <w:t xml:space="preserve"> </w:t>
      </w:r>
      <w:r w:rsidR="002E3572">
        <w:rPr>
          <w:u w:val="single"/>
        </w:rPr>
        <w:t>(A)(</w:t>
      </w:r>
      <w:r w:rsidR="009628B7">
        <w:rPr>
          <w:u w:val="single"/>
        </w:rPr>
        <w:t>5)</w:t>
      </w:r>
      <w:r w:rsidRPr="00D758DA">
        <w:t>, must provide a toll free telephone number which must operate twenty</w:t>
      </w:r>
      <w:r w:rsidR="00700FA5">
        <w:noBreakHyphen/>
      </w:r>
      <w:r w:rsidRPr="00D758DA">
        <w:t>four hours a day.</w:t>
      </w:r>
    </w:p>
    <w:p w:rsidR="00253DD0" w:rsidRPr="002E3572"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58DA">
        <w:tab/>
        <w:t>(E)</w:t>
      </w:r>
      <w:r w:rsidR="00EB0DD9">
        <w:tab/>
      </w:r>
      <w:r w:rsidRPr="00D758DA">
        <w:t>Any public employee in this State who has actual knowledge that a person has violated any of the provisions of subsection (A) must report those violations to the state office of the Department of Social Services; however, the Governor</w:t>
      </w:r>
      <w:r w:rsidR="00700FA5" w:rsidRPr="00700FA5">
        <w:t>’</w:t>
      </w:r>
      <w:r w:rsidRPr="00D758DA">
        <w:t xml:space="preserve">s Division of Foster Care Review must report violations of subsection </w:t>
      </w:r>
      <w:r w:rsidRPr="002E3572">
        <w:rPr>
          <w:strike/>
        </w:rPr>
        <w:t>(A)(4)</w:t>
      </w:r>
      <w:r w:rsidR="002E3572">
        <w:t xml:space="preserve"> </w:t>
      </w:r>
      <w:r w:rsidR="002E3572">
        <w:rPr>
          <w:u w:val="single"/>
        </w:rPr>
        <w:t>(A)(</w:t>
      </w:r>
      <w:r w:rsidR="009628B7">
        <w:rPr>
          <w:u w:val="single"/>
        </w:rPr>
        <w:t>5)</w:t>
      </w:r>
      <w:r w:rsidRPr="00D758D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(F)</w:t>
      </w:r>
      <w:r w:rsidR="00EB0DD9">
        <w:tab/>
      </w:r>
      <w:r w:rsidRPr="00D758DA">
        <w:t xml:space="preserve">Foster parents have a duty to make themselves reasonably available for the interviews required by subsection </w:t>
      </w:r>
      <w:r w:rsidRPr="002E3572">
        <w:rPr>
          <w:strike/>
        </w:rPr>
        <w:t>(A)(2)</w:t>
      </w:r>
      <w:r w:rsidR="002E3572">
        <w:t xml:space="preserve"> </w:t>
      </w:r>
      <w:r w:rsidR="002E3572">
        <w:rPr>
          <w:u w:val="single"/>
        </w:rPr>
        <w:t>(A)(</w:t>
      </w:r>
      <w:r w:rsidR="009628B7">
        <w:rPr>
          <w:u w:val="single"/>
        </w:rPr>
        <w:t>3)</w:t>
      </w:r>
      <w:r w:rsidRPr="00D758DA">
        <w:t xml:space="preserve"> and to take reasonable steps to facilitate caseworkers</w:t>
      </w:r>
      <w:r w:rsidR="00700FA5" w:rsidRPr="00700FA5">
        <w:t>’</w:t>
      </w:r>
      <w:r w:rsidRPr="00D758DA">
        <w:t xml:space="preserve"> interviews with other adults who reside in the home as required by subsection </w:t>
      </w:r>
      <w:r w:rsidRPr="002E3572">
        <w:rPr>
          <w:strike/>
        </w:rPr>
        <w:t>(A)(3)</w:t>
      </w:r>
      <w:r w:rsidR="002E3572">
        <w:t xml:space="preserve"> </w:t>
      </w:r>
      <w:r w:rsidR="002E3572">
        <w:rPr>
          <w:u w:val="single"/>
        </w:rPr>
        <w:lastRenderedPageBreak/>
        <w:t>(A)(4</w:t>
      </w:r>
      <w:r w:rsidR="009628B7">
        <w:rPr>
          <w:u w:val="single"/>
        </w:rPr>
        <w:t>)</w:t>
      </w:r>
      <w:r w:rsidRPr="00D758DA">
        <w:t xml:space="preserve">. Failure to comply with either the duties in this subsection or those in subsection </w:t>
      </w:r>
      <w:r w:rsidRPr="002E3572">
        <w:rPr>
          <w:strike/>
        </w:rPr>
        <w:t>(A)(3)</w:t>
      </w:r>
      <w:r w:rsidR="002E3572">
        <w:t xml:space="preserve"> </w:t>
      </w:r>
      <w:r w:rsidR="002E3572">
        <w:rPr>
          <w:u w:val="single"/>
        </w:rPr>
        <w:t>(A)(</w:t>
      </w:r>
      <w:r w:rsidR="009628B7">
        <w:rPr>
          <w:u w:val="single"/>
        </w:rPr>
        <w:t>4)</w:t>
      </w:r>
      <w:r w:rsidRPr="00D758DA">
        <w:t xml:space="preserve"> constitutes grounds for revocation of a foster parent</w:t>
      </w:r>
      <w:r w:rsidR="00700FA5" w:rsidRPr="00700FA5">
        <w:t>’</w:t>
      </w:r>
      <w:r w:rsidRPr="00D758DA">
        <w:t>s license or other form of approval to provide care to children in the custody of the department. Revocation would depend on the number of instances of noncompliance, the foster parents</w:t>
      </w:r>
      <w:r w:rsidR="00700FA5" w:rsidRPr="00700FA5">
        <w:t>’</w:t>
      </w:r>
      <w:r w:rsidRPr="00D758DA">
        <w:t xml:space="preserve"> wilfulness in noncompliance, or other circumstances indicating that noncompliance by the foster parents significantly and unreasonably interferes with the department</w:t>
      </w:r>
      <w:r w:rsidR="00700FA5" w:rsidRPr="00700FA5">
        <w:t>’</w:t>
      </w:r>
      <w:r w:rsidRPr="00D758DA">
        <w:t>s ability to carry out its protective functions under this section.</w:t>
      </w:r>
    </w:p>
    <w:p w:rsidR="00817784" w:rsidRPr="00817784" w:rsidRDefault="009628B7"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17784">
        <w:t>(G)</w:t>
      </w:r>
      <w:r w:rsidRPr="00817784">
        <w:tab/>
      </w:r>
      <w:r w:rsidR="00817784" w:rsidRPr="00817784">
        <w:rPr>
          <w:strike/>
        </w:rPr>
        <w:t>To further this state</w:t>
      </w:r>
      <w:r w:rsidR="00700FA5" w:rsidRPr="00700FA5">
        <w:rPr>
          <w:strike/>
        </w:rPr>
        <w:t>’</w:t>
      </w:r>
      <w:r w:rsidR="00817784" w:rsidRPr="00817784">
        <w:rPr>
          <w:strike/>
        </w:rPr>
        <w:t>s long</w:t>
      </w:r>
      <w:r w:rsidR="00700FA5">
        <w:rPr>
          <w:strike/>
        </w:rPr>
        <w:noBreakHyphen/>
      </w:r>
      <w:r w:rsidR="00817784" w:rsidRPr="00817784">
        <w:rPr>
          <w:strike/>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700FA5" w:rsidRPr="00700FA5">
        <w:rPr>
          <w:strike/>
        </w:rPr>
        <w:t>’</w:t>
      </w:r>
      <w:r w:rsidR="00817784" w:rsidRPr="00817784">
        <w:rPr>
          <w:strike/>
        </w:rPr>
        <w:t>s foster children. This report must include: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(1)</w:t>
      </w:r>
      <w:r w:rsidRPr="005D4056">
        <w:tab/>
      </w:r>
      <w:r w:rsidR="00817784" w:rsidRPr="00817784">
        <w:rPr>
          <w:strike/>
        </w:rPr>
        <w:t>specific standards for the training of foster parents, including the type of training which is provided;</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(2)</w:t>
      </w:r>
      <w:r w:rsidRPr="005D4056">
        <w:tab/>
      </w:r>
      <w:r w:rsidR="00817784" w:rsidRPr="00817784">
        <w:rPr>
          <w:strike/>
        </w:rPr>
        <w:t>standards which address emergency situations affecting the maximum number of children placed in each foster home;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(3)</w:t>
      </w:r>
      <w:r w:rsidRPr="005D4056">
        <w:tab/>
      </w:r>
      <w:r w:rsidR="00817784" w:rsidRPr="00817784">
        <w:rPr>
          <w:strike/>
        </w:rPr>
        <w:t>standards which provide for the periodic determination of the medical condition of a child during his stay in foster care; and</w:t>
      </w:r>
    </w:p>
    <w:p w:rsid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817784" w:rsidRPr="00817784">
        <w:rPr>
          <w:strike/>
        </w:rPr>
        <w:t>(4)</w:t>
      </w:r>
      <w:r w:rsidRPr="005D4056">
        <w:tab/>
      </w:r>
      <w:r w:rsidR="00817784" w:rsidRPr="00817784">
        <w:rPr>
          <w:strike/>
        </w:rPr>
        <w:t>methods the department has developed to encourage the receipt of information on the needs of children in foster care from persons who have been recently emancipated from the foster care system.</w:t>
      </w:r>
    </w:p>
    <w:p w:rsidR="009628B7"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9628B7">
        <w:rPr>
          <w:u w:val="single"/>
        </w:rPr>
        <w:t xml:space="preserve">The department </w:t>
      </w:r>
      <w:r w:rsidR="00817784">
        <w:rPr>
          <w:u w:val="single"/>
        </w:rPr>
        <w:t>shall adopt and implement policies consistent with this section promoting a caregiver</w:t>
      </w:r>
      <w:r w:rsidR="00700FA5" w:rsidRPr="00700FA5">
        <w:rPr>
          <w:u w:val="single"/>
        </w:rPr>
        <w:t>’</w:t>
      </w:r>
      <w:r w:rsidR="00817784">
        <w:rPr>
          <w:u w:val="single"/>
        </w:rPr>
        <w:t>s ability to make decisions described by subsection (A)(1). The department shall identify and review any department policy or procedure that may impede a caregiver</w:t>
      </w:r>
      <w:r w:rsidR="00700FA5" w:rsidRPr="00700FA5">
        <w:rPr>
          <w:u w:val="single"/>
        </w:rPr>
        <w:t>’</w:t>
      </w:r>
      <w:r w:rsidR="00817784">
        <w:rPr>
          <w:u w:val="single"/>
        </w:rPr>
        <w:t>s ability to make such decisions and shall ensure all out</w:t>
      </w:r>
      <w:r w:rsidR="00700FA5">
        <w:rPr>
          <w:u w:val="single"/>
        </w:rPr>
        <w:noBreakHyphen/>
      </w:r>
      <w:r w:rsidR="00817784">
        <w:rPr>
          <w:u w:val="single"/>
        </w:rPr>
        <w:t>of</w:t>
      </w:r>
      <w:r w:rsidR="00700FA5">
        <w:rPr>
          <w:u w:val="single"/>
        </w:rPr>
        <w:noBreakHyphen/>
      </w:r>
      <w:r w:rsidR="00817784">
        <w:rPr>
          <w:u w:val="single"/>
        </w:rPr>
        <w:t>home providers have policies consistent with this section.</w:t>
      </w:r>
    </w:p>
    <w:p w:rsidR="00817784"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00817784">
        <w:rPr>
          <w:u w:val="single"/>
        </w:rPr>
        <w:t>The department shall incorporate into its training for foster parents, kinship caregivers, and agency personnel the importance of a child</w:t>
      </w:r>
      <w:r w:rsidR="00700FA5" w:rsidRPr="00700FA5">
        <w:rPr>
          <w:u w:val="single"/>
        </w:rPr>
        <w:t>’</w:t>
      </w:r>
      <w:r w:rsidR="00817784">
        <w:rPr>
          <w:u w:val="single"/>
        </w:rPr>
        <w:t>s participation in age</w:t>
      </w:r>
      <w:r w:rsidR="00700FA5">
        <w:rPr>
          <w:u w:val="single"/>
        </w:rPr>
        <w:noBreakHyphen/>
      </w:r>
      <w:r w:rsidR="00817784">
        <w:rPr>
          <w:u w:val="single"/>
        </w:rPr>
        <w:t>appropriate activities, the benefits of such activities to a child</w:t>
      </w:r>
      <w:r w:rsidR="00700FA5" w:rsidRPr="00700FA5">
        <w:rPr>
          <w:u w:val="single"/>
        </w:rPr>
        <w:t>’</w:t>
      </w:r>
      <w:r w:rsidR="00817784">
        <w:rPr>
          <w:u w:val="single"/>
        </w:rPr>
        <w:t>s physical and mental well</w:t>
      </w:r>
      <w:r w:rsidR="00700FA5">
        <w:rPr>
          <w:u w:val="single"/>
        </w:rPr>
        <w:noBreakHyphen/>
      </w:r>
      <w:r w:rsidR="00817784">
        <w:rPr>
          <w:u w:val="single"/>
        </w:rPr>
        <w:t>being, and decision</w:t>
      </w:r>
      <w:r w:rsidR="00700FA5">
        <w:rPr>
          <w:u w:val="single"/>
        </w:rPr>
        <w:noBreakHyphen/>
      </w:r>
      <w:r w:rsidR="00817784">
        <w:rPr>
          <w:u w:val="single"/>
        </w:rPr>
        <w:t>making under the standard of care of a reasonable and prudent parent.</w:t>
      </w:r>
      <w:r w:rsidR="00EF35B5">
        <w:t>”</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rsidR="00700FA5">
        <w:noBreakHyphen/>
      </w:r>
      <w:r>
        <w:t>11</w:t>
      </w:r>
      <w:r w:rsidR="00700FA5">
        <w:noBreakHyphen/>
      </w:r>
      <w:r>
        <w:t>720 of the 1976 Code is amended to read:</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720.</w:t>
      </w:r>
      <w:r>
        <w:tab/>
      </w:r>
      <w:r w:rsidRPr="00984DA3">
        <w:t>(A)</w:t>
      </w:r>
      <w:r w:rsidR="00EB0DD9">
        <w:tab/>
      </w:r>
      <w:r w:rsidRPr="00984DA3">
        <w:t>The functions and powers of local foster care review boards are:</w:t>
      </w:r>
    </w:p>
    <w:p w:rsidR="00D3242A"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lastRenderedPageBreak/>
        <w:tab/>
      </w:r>
      <w:r w:rsidRPr="00984DA3">
        <w:tab/>
        <w:t>(1)</w:t>
      </w:r>
      <w:r w:rsidR="00EB0DD9">
        <w:tab/>
      </w:r>
      <w:r w:rsidRPr="00984DA3">
        <w:t xml:space="preserve">to review </w:t>
      </w:r>
      <w:r w:rsidRPr="00D3242A">
        <w:rPr>
          <w:strike/>
        </w:rPr>
        <w:t>every six months but</w:t>
      </w:r>
      <w:r w:rsidRPr="00984DA3">
        <w:t xml:space="preserve"> no less frequently than once every six months the cases of children who have resided in public foster care for a period of more than four consecutive months</w:t>
      </w:r>
      <w:r w:rsidRPr="00D3242A">
        <w:t xml:space="preserve"> </w:t>
      </w:r>
      <w:r w:rsidRPr="00D3242A">
        <w:rPr>
          <w:strike/>
        </w:rPr>
        <w:t>and to review every six months the cases of children who have resided in private foster care for a period of more than six consecutive months</w:t>
      </w:r>
      <w:r w:rsidRPr="00D3242A">
        <w:t xml:space="preserve"> to determine what efforts have been made by the supervising agency or child caring facility</w:t>
      </w:r>
      <w:r w:rsidRPr="00984DA3">
        <w:t xml:space="preserve"> to acquire a permanent home for the child.</w:t>
      </w:r>
      <w:r w:rsidR="00D3242A">
        <w:t xml:space="preserve"> </w:t>
      </w:r>
      <w:r w:rsidR="00D3242A">
        <w:rPr>
          <w:u w:val="single"/>
        </w:rPr>
        <w:t xml:space="preserve">However, the local review board shall have the discretion to review the case of any child once probable cause has been established to retain the child in foster care. The local </w:t>
      </w:r>
      <w:r w:rsidR="00A1351D">
        <w:rPr>
          <w:u w:val="single"/>
        </w:rPr>
        <w:t xml:space="preserve">foster care </w:t>
      </w:r>
      <w:r w:rsidR="00D3242A">
        <w:rPr>
          <w:u w:val="single"/>
        </w:rPr>
        <w:t>review board also has the discretion to revi</w:t>
      </w:r>
      <w:r w:rsidR="002E23E5">
        <w:rPr>
          <w:u w:val="single"/>
        </w:rPr>
        <w:t xml:space="preserve">ew a case more frequently than </w:t>
      </w:r>
      <w:r w:rsidR="00D3242A">
        <w:rPr>
          <w:u w:val="single"/>
        </w:rPr>
        <w:t>once every six months as it deems necessary.</w:t>
      </w:r>
    </w:p>
    <w:p w:rsidR="00EF35B5" w:rsidRDefault="00D3242A"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EF35B5" w:rsidRPr="00984DA3">
        <w:t>Following review of a case pursuant to this section, the local foster care review board shall submit a written report and recommendations to the court concerning the case</w:t>
      </w:r>
      <w:r>
        <w:t xml:space="preserve"> </w:t>
      </w:r>
      <w:r>
        <w:rPr>
          <w:u w:val="single"/>
        </w:rPr>
        <w:t xml:space="preserve">which </w:t>
      </w:r>
      <w:r w:rsidR="002E3572">
        <w:rPr>
          <w:u w:val="single"/>
        </w:rPr>
        <w:t xml:space="preserve">must </w:t>
      </w:r>
      <w:r>
        <w:rPr>
          <w:u w:val="single"/>
        </w:rPr>
        <w:t>be addressed on the record by the court at the next permanency planning hearing pursuant to Section 63</w:t>
      </w:r>
      <w:r w:rsidR="00700FA5">
        <w:rPr>
          <w:u w:val="single"/>
        </w:rPr>
        <w:noBreakHyphen/>
      </w:r>
      <w:r>
        <w:rPr>
          <w:u w:val="single"/>
        </w:rPr>
        <w:t>7</w:t>
      </w:r>
      <w:r w:rsidR="00700FA5">
        <w:rPr>
          <w:u w:val="single"/>
        </w:rPr>
        <w:noBreakHyphen/>
      </w:r>
      <w:r>
        <w:rPr>
          <w:u w:val="single"/>
        </w:rPr>
        <w:t>1700(C)(1)</w:t>
      </w:r>
      <w:r w:rsidR="00EF35B5" w:rsidRPr="00984DA3">
        <w:t>. In order for the report and recommendations of the foster care review board to be easily identifiable and accessible by the judge, the report and recommendations must be visually distinct from other documents in the case file in their coloring or other prominent aspect.</w:t>
      </w:r>
      <w:r>
        <w:t xml:space="preserve"> </w:t>
      </w:r>
      <w:r>
        <w:rPr>
          <w:u w:val="single"/>
        </w:rPr>
        <w:t xml:space="preserve">The local foster care review board also </w:t>
      </w:r>
      <w:r w:rsidR="000A030A">
        <w:rPr>
          <w:u w:val="single"/>
        </w:rPr>
        <w:t>shall</w:t>
      </w:r>
      <w:r w:rsidR="002E3572">
        <w:rPr>
          <w:u w:val="single"/>
        </w:rPr>
        <w:t xml:space="preserve"> </w:t>
      </w:r>
      <w:r>
        <w:rPr>
          <w:u w:val="single"/>
        </w:rPr>
        <w:t xml:space="preserve">submit a quarterly status report to the </w:t>
      </w:r>
      <w:r w:rsidR="002E3572">
        <w:rPr>
          <w:u w:val="single"/>
        </w:rPr>
        <w:t>c</w:t>
      </w:r>
      <w:r>
        <w:rPr>
          <w:u w:val="single"/>
        </w:rPr>
        <w:t xml:space="preserve">hief </w:t>
      </w:r>
      <w:r w:rsidR="002E3572">
        <w:rPr>
          <w:u w:val="single"/>
        </w:rPr>
        <w:t>a</w:t>
      </w:r>
      <w:r>
        <w:rPr>
          <w:u w:val="single"/>
        </w:rPr>
        <w:t xml:space="preserve">dministrative </w:t>
      </w:r>
      <w:r w:rsidR="002E3572">
        <w:rPr>
          <w:u w:val="single"/>
        </w:rPr>
        <w:t>f</w:t>
      </w:r>
      <w:r>
        <w:rPr>
          <w:u w:val="single"/>
        </w:rPr>
        <w:t xml:space="preserve">amily </w:t>
      </w:r>
      <w:r w:rsidR="002E3572">
        <w:rPr>
          <w:u w:val="single"/>
        </w:rPr>
        <w:t>c</w:t>
      </w:r>
      <w:r>
        <w:rPr>
          <w:u w:val="single"/>
        </w:rPr>
        <w:t xml:space="preserve">ourt </w:t>
      </w:r>
      <w:r w:rsidR="002E3572">
        <w:rPr>
          <w:u w:val="single"/>
        </w:rPr>
        <w:t>j</w:t>
      </w:r>
      <w:r>
        <w:rPr>
          <w:u w:val="single"/>
        </w:rPr>
        <w:t>udge in that board</w:t>
      </w:r>
      <w:r w:rsidR="00700FA5" w:rsidRPr="00700FA5">
        <w:rPr>
          <w:u w:val="single"/>
        </w:rPr>
        <w:t>’</w:t>
      </w:r>
      <w:r>
        <w:rPr>
          <w:u w:val="single"/>
        </w:rPr>
        <w:t>s judicial circuit. The quarterly status report must include, but is not limited to, a list of cases where legal delays exist and other cases of special concern.</w:t>
      </w:r>
      <w:r>
        <w:t xml:space="preserve"> </w:t>
      </w:r>
      <w:r w:rsidR="00EF35B5" w:rsidRPr="00984DA3">
        <w:t>A child</w:t>
      </w:r>
      <w:r w:rsidR="00700FA5" w:rsidRPr="00700FA5">
        <w:t>’</w:t>
      </w:r>
      <w:r w:rsidR="00EF35B5" w:rsidRPr="00984DA3">
        <w:t>s return home for temporary placements, trial placements, visits, holidays, weekend visits, or changes from one foster care placement to another must not be construed to mean a break or lapse in determination of a consecutive four</w:t>
      </w:r>
      <w:r w:rsidR="00700FA5">
        <w:noBreakHyphen/>
      </w:r>
      <w:r w:rsidR="00EF35B5" w:rsidRPr="00984DA3">
        <w:t xml:space="preserve">month period for children in public foster care </w:t>
      </w:r>
      <w:r w:rsidR="00EF35B5" w:rsidRPr="002E3572">
        <w:rPr>
          <w:strike/>
        </w:rPr>
        <w:t>or six</w:t>
      </w:r>
      <w:r w:rsidR="00700FA5">
        <w:rPr>
          <w:strike/>
        </w:rPr>
        <w:noBreakHyphen/>
      </w:r>
      <w:r w:rsidR="00EF35B5" w:rsidRPr="002E3572">
        <w:rPr>
          <w:strike/>
        </w:rPr>
        <w:t>month period for children in private foster care</w:t>
      </w:r>
      <w:r w:rsidR="00EF35B5" w:rsidRPr="00984DA3">
        <w:t>;</w:t>
      </w:r>
    </w:p>
    <w:p w:rsidR="00EF35B5" w:rsidRPr="00BA0397"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84DA3">
        <w:tab/>
      </w:r>
      <w:r w:rsidRPr="00984DA3">
        <w:tab/>
      </w:r>
      <w:r w:rsidRPr="00BA0397">
        <w:rPr>
          <w:strike/>
        </w:rPr>
        <w:t>(2)</w:t>
      </w:r>
      <w:r w:rsidR="00EB0DD9" w:rsidRPr="00EB0DD9">
        <w:tab/>
      </w:r>
      <w:r w:rsidRPr="00BA0397">
        <w:rPr>
          <w:strike/>
        </w:rPr>
        <w:t>to recommend continued placement of a child in the child caring facility, unless the parent is able to resume care, in at least those instances when: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(a)</w:t>
      </w:r>
      <w:r w:rsidR="00EB0DD9" w:rsidRPr="00EB0DD9">
        <w:tab/>
      </w:r>
      <w:r w:rsidR="00EF35B5" w:rsidRPr="00BA0397">
        <w:rPr>
          <w:strike/>
        </w:rPr>
        <w:t>children are privately placed in privately</w:t>
      </w:r>
      <w:r w:rsidR="00700FA5">
        <w:rPr>
          <w:strike/>
        </w:rPr>
        <w:noBreakHyphen/>
      </w:r>
      <w:r w:rsidR="00EF35B5" w:rsidRPr="00BA0397">
        <w:rPr>
          <w:strike/>
        </w:rPr>
        <w:t>owned facilities or group homes;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(b)</w:t>
      </w:r>
      <w:r w:rsidR="00EB0DD9" w:rsidRPr="00EB0DD9">
        <w:tab/>
      </w:r>
      <w:r w:rsidR="00EF35B5" w:rsidRPr="00BA0397">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w:t>
      </w:r>
      <w:r w:rsidR="00EB0DD9" w:rsidRPr="00EB0DD9">
        <w:tab/>
      </w:r>
      <w:r w:rsidR="00EB0DD9" w:rsidRPr="00EB0DD9">
        <w:tab/>
      </w:r>
      <w:r w:rsidR="00EF35B5" w:rsidRPr="00BA0397">
        <w:rPr>
          <w:strike/>
        </w:rPr>
        <w:t>the person who placed the child has legal custody of the child;</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lastRenderedPageBreak/>
        <w:tab/>
      </w:r>
      <w:r w:rsidRPr="005D4056">
        <w:tab/>
      </w:r>
      <w:r w:rsidRPr="005D4056">
        <w:tab/>
      </w:r>
      <w:r w:rsidRPr="005D4056">
        <w:tab/>
      </w:r>
      <w:r w:rsidR="00EF35B5" w:rsidRPr="00BA0397">
        <w:rPr>
          <w:strike/>
        </w:rPr>
        <w:t>(ii)</w:t>
      </w:r>
      <w:r w:rsidR="00EB0DD9" w:rsidRPr="00EB0DD9">
        <w:tab/>
      </w:r>
      <w:r w:rsidR="00EF35B5" w:rsidRPr="00BA0397">
        <w:rPr>
          <w:strike/>
        </w:rPr>
        <w:t>no court has ordered or approved the placement of the child in the care of the child caring facility except as a part of an order granting legal custody of the child to a parent or legal guardian;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(iii)</w:t>
      </w:r>
      <w:r w:rsidR="00EB0DD9" w:rsidRPr="00EB0DD9">
        <w:tab/>
      </w:r>
      <w:r w:rsidR="00EF35B5" w:rsidRPr="00BA0397">
        <w:rPr>
          <w:strike/>
        </w:rPr>
        <w:t>the facility has no knowledge that a child has ever been abused, neglected, or abandoned while under the care of the person who placed the child in the facility;</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(iv)</w:t>
      </w:r>
      <w:r w:rsidR="00EB0DD9" w:rsidRPr="00EB0DD9">
        <w:tab/>
      </w:r>
      <w:r w:rsidR="00EF35B5" w:rsidRPr="00BA0397">
        <w:rPr>
          <w:strike/>
        </w:rPr>
        <w:t>the person who placed the child contributes regularly to the support of the child to the level of his ability and has done so for a period of six months immediately prior to the date of the affidavit;</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(v)</w:t>
      </w:r>
      <w:r w:rsidR="00EB0DD9" w:rsidRPr="00EB0DD9">
        <w:tab/>
      </w:r>
      <w:r w:rsidR="00EF35B5" w:rsidRPr="00BA0397">
        <w:rPr>
          <w:strike/>
        </w:rPr>
        <w:t>the person who placed the child has maintained contact and visitation with the child to the best of his ability under existing circumstances.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397">
        <w:tab/>
      </w:r>
      <w:r w:rsidRPr="00BA0397">
        <w:tab/>
        <w:t>(3)</w:t>
      </w:r>
      <w:r w:rsidR="00EB0DD9">
        <w:tab/>
      </w:r>
      <w:r w:rsidRPr="00984DA3">
        <w:t xml:space="preserve">to encourage the return of children to their natural parents, </w:t>
      </w:r>
      <w:r w:rsidRPr="00F22988">
        <w:rPr>
          <w:strike/>
        </w:rPr>
        <w:t>except as provided in item (2) of this section,</w:t>
      </w:r>
      <w:r w:rsidRPr="00984DA3">
        <w:t xml:space="preserve"> or, upon determination during a case review of the local review board that this return is not in the best interest of the child, to recommend to the appropriate agency action be taken for a maximum effort to place the child for adoption;</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(4)</w:t>
      </w:r>
      <w:r w:rsidR="00EB0DD9">
        <w:tab/>
      </w:r>
      <w:r w:rsidRPr="00984DA3">
        <w:t>to promote and encourage all agencies and facilities involved in placing children in foster care to place children with persons suitable and eligible as adoptive parents;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(5)</w:t>
      </w:r>
      <w:r w:rsidR="00EB0DD9">
        <w:tab/>
      </w:r>
      <w:r w:rsidRPr="00984DA3">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(6)</w:t>
      </w:r>
      <w:r w:rsidR="00EB0DD9">
        <w:tab/>
      </w:r>
      <w:r w:rsidRPr="00984DA3">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EF35B5" w:rsidRPr="001368F9"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(7)</w:t>
      </w:r>
      <w:r w:rsidR="00EB0DD9">
        <w:tab/>
      </w:r>
      <w:r w:rsidRPr="00984DA3">
        <w:t>to report to the state office of the Department of Social Services and other adoptive or foster care agencies any deficiencies in these agencies</w:t>
      </w:r>
      <w:r w:rsidR="00700FA5" w:rsidRPr="00700FA5">
        <w:t>’</w:t>
      </w:r>
      <w:r w:rsidRPr="00984DA3">
        <w:t xml:space="preserve"> efforts to secure permanent homes for children discovered in the local board</w:t>
      </w:r>
      <w:r w:rsidR="00700FA5" w:rsidRPr="00700FA5">
        <w:t>’</w:t>
      </w:r>
      <w:r w:rsidRPr="00984DA3">
        <w:t xml:space="preserve">s review of these cases as provided for in </w:t>
      </w:r>
      <w:r w:rsidRPr="00F22988">
        <w:rPr>
          <w:strike/>
        </w:rPr>
        <w:t>items</w:t>
      </w:r>
      <w:r w:rsidRPr="00984DA3">
        <w:t xml:space="preserve"> </w:t>
      </w:r>
      <w:r w:rsidR="00F22988">
        <w:rPr>
          <w:u w:val="single"/>
        </w:rPr>
        <w:t>item</w:t>
      </w:r>
      <w:r w:rsidR="00F22988">
        <w:t xml:space="preserve"> </w:t>
      </w:r>
      <w:r w:rsidRPr="00984DA3">
        <w:t xml:space="preserve">(1) </w:t>
      </w:r>
      <w:r w:rsidRPr="00D36C32">
        <w:rPr>
          <w:strike/>
        </w:rPr>
        <w:t>and (2) of this section</w:t>
      </w:r>
      <w:r w:rsidR="001368F9">
        <w:t>.</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t>(B)</w:t>
      </w:r>
      <w:r w:rsidR="00EB0DD9">
        <w:tab/>
      </w:r>
      <w:r w:rsidRPr="00984DA3">
        <w:t>Any case findings or recommendations of a local review board are advisory.</w:t>
      </w:r>
      <w:r w:rsidR="005D4056">
        <w:t>”</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Section 63</w:t>
      </w:r>
      <w:r w:rsidR="00700FA5">
        <w:noBreakHyphen/>
      </w:r>
      <w:r>
        <w:t>11</w:t>
      </w:r>
      <w:r w:rsidR="00700FA5">
        <w:noBreakHyphen/>
      </w:r>
      <w:r>
        <w:t>750 of the 1976 Code is amended to read:</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750.</w:t>
      </w:r>
      <w:r>
        <w:tab/>
      </w:r>
      <w:r w:rsidRPr="00984DA3">
        <w:t xml:space="preserve">The Foster Care Review Board may participate </w:t>
      </w:r>
      <w:r>
        <w:rPr>
          <w:u w:val="single"/>
        </w:rPr>
        <w:t>through counsel</w:t>
      </w:r>
      <w:r>
        <w:t xml:space="preserve"> </w:t>
      </w:r>
      <w:r w:rsidRPr="00984DA3">
        <w:t xml:space="preserve">in </w:t>
      </w:r>
      <w:r w:rsidRPr="005D4056">
        <w:rPr>
          <w:strike/>
        </w:rPr>
        <w:t>judicial reviews</w:t>
      </w:r>
      <w:r w:rsidRPr="00984DA3">
        <w:t xml:space="preserve"> </w:t>
      </w:r>
      <w:r w:rsidR="001368F9">
        <w:rPr>
          <w:u w:val="single"/>
        </w:rPr>
        <w:t>child a</w:t>
      </w:r>
      <w:r>
        <w:rPr>
          <w:u w:val="single"/>
        </w:rPr>
        <w:t>buse and neglect proceedings</w:t>
      </w:r>
      <w:r>
        <w:t xml:space="preserve"> </w:t>
      </w:r>
      <w:r w:rsidRPr="00984DA3">
        <w:t>pursuant to Sections 63</w:t>
      </w:r>
      <w:r w:rsidR="00700FA5">
        <w:noBreakHyphen/>
      </w:r>
      <w:r w:rsidRPr="00984DA3">
        <w:t>7</w:t>
      </w:r>
      <w:r w:rsidR="00700FA5">
        <w:noBreakHyphen/>
      </w:r>
      <w:r w:rsidRPr="00984DA3">
        <w:t>1660, 63</w:t>
      </w:r>
      <w:r w:rsidR="00700FA5">
        <w:noBreakHyphen/>
      </w:r>
      <w:r w:rsidRPr="00984DA3">
        <w:t>7</w:t>
      </w:r>
      <w:r w:rsidR="00700FA5">
        <w:noBreakHyphen/>
      </w:r>
      <w:r w:rsidRPr="00984DA3">
        <w:t>1700, and 63</w:t>
      </w:r>
      <w:r w:rsidR="00700FA5">
        <w:noBreakHyphen/>
      </w:r>
      <w:r w:rsidRPr="00984DA3">
        <w:t>7</w:t>
      </w:r>
      <w:r w:rsidR="00700FA5">
        <w:noBreakHyphen/>
      </w:r>
      <w:r w:rsidRPr="00984DA3">
        <w:t xml:space="preserve">2520 </w:t>
      </w:r>
      <w:r>
        <w:rPr>
          <w:u w:val="single"/>
        </w:rPr>
        <w:t>and in any hearing held pursuant to a motion filed by a named party or party in interest. Participation includes the right to introduce, examine, and cross</w:t>
      </w:r>
      <w:r w:rsidR="00700FA5">
        <w:rPr>
          <w:u w:val="single"/>
        </w:rPr>
        <w:noBreakHyphen/>
      </w:r>
      <w:r>
        <w:rPr>
          <w:u w:val="single"/>
        </w:rPr>
        <w:t>examine witnesses and to present arguments to the court,</w:t>
      </w:r>
      <w:r w:rsidRPr="005D4056">
        <w:t xml:space="preserve"> but </w:t>
      </w:r>
      <w:r>
        <w:rPr>
          <w:u w:val="single"/>
        </w:rPr>
        <w:t>the Foster Care Review Board</w:t>
      </w:r>
      <w:r>
        <w:t xml:space="preserve"> </w:t>
      </w:r>
      <w:r w:rsidRPr="00984DA3">
        <w:t>shall file a motion to intervene if it intends to become a party to the action.</w:t>
      </w:r>
      <w:r>
        <w:t xml:space="preserve"> </w:t>
      </w:r>
      <w:r>
        <w:rPr>
          <w:u w:val="single"/>
        </w:rPr>
        <w:t>There is a rebuttable presumption that the motion to intervene must be granted, absent a showing that intervention would be unjust or inappropriate in a particular case.</w:t>
      </w:r>
      <w:r>
        <w:t>”</w:t>
      </w: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4056">
        <w:t>6</w:t>
      </w:r>
      <w:r>
        <w:t>.</w:t>
      </w:r>
      <w:r>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F75" w:rsidRDefault="001A4F75" w:rsidP="001A4F75">
      <w:pPr>
        <w:suppressAutoHyphens/>
      </w:pPr>
    </w:p>
    <w:sectPr w:rsidR="001A4F75"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147E95-2147-420F-97A0-209D51695495}"/>
    <w:embedBold r:id="rId2" w:fontKey="{5961B721-BABA-42A2-8820-2F1701288DEF}"/>
  </w:font>
  <w:font w:name="Calibri">
    <w:panose1 w:val="020F0502020204030204"/>
    <w:charset w:val="00"/>
    <w:family w:val="swiss"/>
    <w:pitch w:val="variable"/>
    <w:sig w:usb0="E00002FF" w:usb1="4000ACFF" w:usb2="00000001" w:usb3="00000000" w:csb0="0000019F" w:csb1="00000000"/>
    <w:embedRegular r:id="rId3" w:fontKey="{06BBEEC0-220B-437D-BF6C-6BDEDBD3DFFE}"/>
  </w:font>
  <w:font w:name="Segoe UI">
    <w:panose1 w:val="020B0502040204020203"/>
    <w:charset w:val="00"/>
    <w:family w:val="swiss"/>
    <w:pitch w:val="variable"/>
    <w:sig w:usb0="E10022FF" w:usb1="C000E47F" w:usb2="00000029" w:usb3="00000000" w:csb0="000001DF" w:csb1="00000000"/>
    <w:embedRegular r:id="rId4" w:fontKey="{ECEF0C2F-1236-4657-BC2C-948A3FB1BAE8}"/>
  </w:font>
  <w:font w:name="Cambria">
    <w:panose1 w:val="02040503050406030204"/>
    <w:charset w:val="00"/>
    <w:family w:val="roman"/>
    <w:pitch w:val="variable"/>
    <w:sig w:usb0="E00002FF" w:usb1="400004FF" w:usb2="00000000" w:usb3="00000000" w:csb0="0000019F" w:csb1="00000000"/>
    <w:embedRegular r:id="rId5" w:fontKey="{912DEF7E-37ED-43D4-91CB-8B2C16834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1A4F75">
      <w:rPr>
        <w:noProof/>
      </w:rPr>
      <w:t>17</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1A4F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295"/>
    <w:rsid w:val="00015CD6"/>
    <w:rsid w:val="000A030A"/>
    <w:rsid w:val="000E1785"/>
    <w:rsid w:val="000F40FA"/>
    <w:rsid w:val="0010776B"/>
    <w:rsid w:val="00133E66"/>
    <w:rsid w:val="001368F9"/>
    <w:rsid w:val="001435A3"/>
    <w:rsid w:val="00146ED3"/>
    <w:rsid w:val="00151044"/>
    <w:rsid w:val="001A4F75"/>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2F0A"/>
    <w:rsid w:val="003A7415"/>
    <w:rsid w:val="003C4DAB"/>
    <w:rsid w:val="003D01E8"/>
    <w:rsid w:val="003E5288"/>
    <w:rsid w:val="003F6D79"/>
    <w:rsid w:val="0041760A"/>
    <w:rsid w:val="00417C01"/>
    <w:rsid w:val="004403BD"/>
    <w:rsid w:val="00461441"/>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913C9"/>
    <w:rsid w:val="0069470D"/>
    <w:rsid w:val="00700FA5"/>
    <w:rsid w:val="00734F00"/>
    <w:rsid w:val="00780181"/>
    <w:rsid w:val="007A70AE"/>
    <w:rsid w:val="007B19CD"/>
    <w:rsid w:val="007E749D"/>
    <w:rsid w:val="00801B69"/>
    <w:rsid w:val="00817784"/>
    <w:rsid w:val="00833F85"/>
    <w:rsid w:val="008362E8"/>
    <w:rsid w:val="008A1768"/>
    <w:rsid w:val="008F0F33"/>
    <w:rsid w:val="008F4429"/>
    <w:rsid w:val="009112E4"/>
    <w:rsid w:val="0094021A"/>
    <w:rsid w:val="009628B7"/>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B412D4"/>
    <w:rsid w:val="00BA0397"/>
    <w:rsid w:val="00BE3C22"/>
    <w:rsid w:val="00C0345E"/>
    <w:rsid w:val="00C3483A"/>
    <w:rsid w:val="00C43710"/>
    <w:rsid w:val="00C47A39"/>
    <w:rsid w:val="00C74E9D"/>
    <w:rsid w:val="00C82FD3"/>
    <w:rsid w:val="00C92819"/>
    <w:rsid w:val="00CA641A"/>
    <w:rsid w:val="00CC6B7B"/>
    <w:rsid w:val="00CD2089"/>
    <w:rsid w:val="00D3242A"/>
    <w:rsid w:val="00D36C32"/>
    <w:rsid w:val="00D73A67"/>
    <w:rsid w:val="00D970A9"/>
    <w:rsid w:val="00DF0D7F"/>
    <w:rsid w:val="00DF3845"/>
    <w:rsid w:val="00E05BF1"/>
    <w:rsid w:val="00E41911"/>
    <w:rsid w:val="00E92EEF"/>
    <w:rsid w:val="00EB0DD9"/>
    <w:rsid w:val="00EF2368"/>
    <w:rsid w:val="00EF35B5"/>
    <w:rsid w:val="00F22988"/>
    <w:rsid w:val="00F24442"/>
    <w:rsid w:val="00F50AE3"/>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F8F0A-DB6F-477C-BF62-FECA9CE3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30</Pages>
  <Words>11178</Words>
  <Characters>57516</Characters>
  <Application>Microsoft Office Word</Application>
  <DocSecurity>0</DocSecurity>
  <Lines>1222</Lines>
  <Paragraphs>269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(Apr. 20, 2016) - South Carolina Legislature Online</dc:title>
  <dc:creator>%USERNAME%</dc:creator>
  <cp:lastModifiedBy>Miriam Cook</cp:lastModifiedBy>
  <cp:revision>2</cp:revision>
  <cp:lastPrinted>2015-12-08T20:01:00Z</cp:lastPrinted>
  <dcterms:created xsi:type="dcterms:W3CDTF">2016-04-20T23:08:00Z</dcterms:created>
  <dcterms:modified xsi:type="dcterms:W3CDTF">2016-04-20T23:08:00Z</dcterms:modified>
</cp:coreProperties>
</file>