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FC4" w:rsidRDefault="002A3FC4" w:rsidP="002A3FC4">
      <w:pPr>
        <w:widowControl w:val="0"/>
        <w:jc w:val="center"/>
      </w:pPr>
      <w:r w:rsidRPr="002A3FC4">
        <w:rPr>
          <w:b/>
        </w:rPr>
        <w:t>South Carolina General Assembly</w:t>
      </w:r>
    </w:p>
    <w:p w:rsidR="002A3FC4" w:rsidRDefault="002A3FC4" w:rsidP="002A3FC4">
      <w:pPr>
        <w:widowControl w:val="0"/>
        <w:jc w:val="center"/>
      </w:pPr>
      <w:r>
        <w:t>122nd Session, 2017-2018</w:t>
      </w:r>
    </w:p>
    <w:p w:rsidR="002A3FC4" w:rsidRDefault="002A3FC4" w:rsidP="002A3FC4">
      <w:pPr>
        <w:widowControl w:val="0"/>
      </w:pPr>
    </w:p>
    <w:p w:rsidR="002A3FC4" w:rsidRDefault="002A3FC4" w:rsidP="002A3FC4">
      <w:pPr>
        <w:widowControl w:val="0"/>
        <w:rPr>
          <w:b/>
        </w:rPr>
      </w:pPr>
      <w:r w:rsidRPr="002A3FC4">
        <w:rPr>
          <w:b/>
        </w:rPr>
        <w:t>S.</w:t>
      </w:r>
      <w:r>
        <w:rPr>
          <w:b/>
        </w:rPr>
        <w:t xml:space="preserve"> </w:t>
      </w:r>
      <w:r w:rsidRPr="002A3FC4">
        <w:rPr>
          <w:b/>
        </w:rPr>
        <w:t>1009</w:t>
      </w:r>
    </w:p>
    <w:p w:rsidR="002A3FC4" w:rsidRDefault="002A3FC4" w:rsidP="002A3FC4">
      <w:pPr>
        <w:widowControl w:val="0"/>
        <w:rPr>
          <w:b/>
        </w:rPr>
      </w:pPr>
    </w:p>
    <w:p w:rsidR="002A3FC4" w:rsidRDefault="002A3FC4" w:rsidP="002A3FC4">
      <w:pPr>
        <w:widowControl w:val="0"/>
      </w:pPr>
      <w:r w:rsidRPr="002A3FC4">
        <w:rPr>
          <w:b/>
        </w:rPr>
        <w:t>STATUS INFORMATION</w:t>
      </w:r>
    </w:p>
    <w:p w:rsidR="002A3FC4" w:rsidRDefault="002A3FC4" w:rsidP="002A3FC4">
      <w:pPr>
        <w:widowControl w:val="0"/>
      </w:pPr>
    </w:p>
    <w:p w:rsidR="002A3FC4" w:rsidRDefault="002A3FC4" w:rsidP="002A3FC4">
      <w:pPr>
        <w:widowControl w:val="0"/>
      </w:pPr>
      <w:r>
        <w:t>General Bill</w:t>
      </w:r>
    </w:p>
    <w:p w:rsidR="002A3FC4" w:rsidRDefault="002A3FC4" w:rsidP="002A3FC4">
      <w:pPr>
        <w:widowControl w:val="0"/>
      </w:pPr>
      <w:r>
        <w:t>Sponsors: Senators Climer, Fanning, Young, Rice, Talley, Turner, Gregory, Bennett, Davis, Campbell and Corbin</w:t>
      </w:r>
    </w:p>
    <w:p w:rsidR="002A3FC4" w:rsidRDefault="002A3FC4" w:rsidP="002A3FC4">
      <w:pPr>
        <w:widowControl w:val="0"/>
      </w:pPr>
      <w:r>
        <w:t>Document Path: l:\s-res\wc\014elec.sp.wc.docx</w:t>
      </w:r>
    </w:p>
    <w:p w:rsidR="002A3FC4" w:rsidRDefault="002A3FC4" w:rsidP="002A3FC4">
      <w:pPr>
        <w:widowControl w:val="0"/>
      </w:pPr>
    </w:p>
    <w:p w:rsidR="002A3FC4" w:rsidRDefault="002A3FC4" w:rsidP="002A3FC4">
      <w:pPr>
        <w:widowControl w:val="0"/>
      </w:pPr>
      <w:r>
        <w:t>Introduced in the Senate on February 14, 2018</w:t>
      </w:r>
    </w:p>
    <w:p w:rsidR="002A3FC4" w:rsidRDefault="002A3FC4" w:rsidP="002A3FC4">
      <w:pPr>
        <w:widowControl w:val="0"/>
      </w:pPr>
      <w:r>
        <w:t xml:space="preserve">Currently residing in the Senate Committee on </w:t>
      </w:r>
      <w:r w:rsidRPr="002A3FC4">
        <w:rPr>
          <w:b/>
        </w:rPr>
        <w:t>Judiciary</w:t>
      </w:r>
    </w:p>
    <w:p w:rsidR="002A3FC4" w:rsidRDefault="002A3FC4" w:rsidP="002A3FC4">
      <w:pPr>
        <w:widowControl w:val="0"/>
      </w:pPr>
    </w:p>
    <w:p w:rsidR="002A3FC4" w:rsidRDefault="002A3FC4" w:rsidP="002A3FC4">
      <w:pPr>
        <w:widowControl w:val="0"/>
      </w:pPr>
      <w:r>
        <w:t xml:space="preserve">Summary: </w:t>
      </w:r>
      <w:r w:rsidR="006E7C8A">
        <w:t>Judicial elections</w:t>
      </w:r>
    </w:p>
    <w:p w:rsidR="002A3FC4" w:rsidRDefault="002A3FC4" w:rsidP="002A3FC4">
      <w:pPr>
        <w:widowControl w:val="0"/>
      </w:pPr>
    </w:p>
    <w:p w:rsidR="002A3FC4" w:rsidRDefault="002A3FC4" w:rsidP="002A3FC4">
      <w:pPr>
        <w:widowControl w:val="0"/>
      </w:pPr>
    </w:p>
    <w:p w:rsidR="002A3FC4" w:rsidRDefault="002A3FC4" w:rsidP="002A3FC4">
      <w:pPr>
        <w:widowControl w:val="0"/>
        <w:tabs>
          <w:tab w:val="center" w:pos="590"/>
          <w:tab w:val="center" w:pos="1440"/>
          <w:tab w:val="left" w:pos="1872"/>
          <w:tab w:val="left" w:pos="9187"/>
        </w:tabs>
      </w:pPr>
      <w:r w:rsidRPr="002A3FC4">
        <w:rPr>
          <w:b/>
        </w:rPr>
        <w:t>HISTORY OF LEGISLATIVE ACTIONS</w:t>
      </w:r>
    </w:p>
    <w:p w:rsidR="002A3FC4" w:rsidRDefault="002A3FC4" w:rsidP="002A3FC4">
      <w:pPr>
        <w:widowControl w:val="0"/>
        <w:tabs>
          <w:tab w:val="center" w:pos="590"/>
          <w:tab w:val="center" w:pos="1440"/>
          <w:tab w:val="left" w:pos="1872"/>
          <w:tab w:val="left" w:pos="9187"/>
        </w:tabs>
      </w:pPr>
    </w:p>
    <w:p w:rsidR="002A3FC4" w:rsidRPr="002A3FC4" w:rsidRDefault="002A3FC4" w:rsidP="002A3FC4">
      <w:pPr>
        <w:widowControl w:val="0"/>
        <w:tabs>
          <w:tab w:val="center" w:pos="590"/>
          <w:tab w:val="center" w:pos="1440"/>
          <w:tab w:val="left" w:pos="1872"/>
          <w:tab w:val="left" w:pos="9187"/>
        </w:tabs>
      </w:pPr>
      <w:r w:rsidRPr="002A3FC4">
        <w:rPr>
          <w:u w:val="single"/>
        </w:rPr>
        <w:tab/>
        <w:t>Date</w:t>
      </w:r>
      <w:r w:rsidRPr="002A3FC4">
        <w:rPr>
          <w:u w:val="single"/>
        </w:rPr>
        <w:tab/>
        <w:t>Body</w:t>
      </w:r>
      <w:r w:rsidRPr="002A3FC4">
        <w:rPr>
          <w:u w:val="single"/>
        </w:rPr>
        <w:tab/>
        <w:t>Action Description with journal page number</w:t>
      </w:r>
      <w:r w:rsidRPr="002A3FC4">
        <w:rPr>
          <w:u w:val="single"/>
        </w:rPr>
        <w:tab/>
      </w:r>
    </w:p>
    <w:p w:rsidR="00E21083" w:rsidRDefault="00E21083" w:rsidP="00E21083">
      <w:pPr>
        <w:widowControl w:val="0"/>
        <w:tabs>
          <w:tab w:val="right" w:pos="1008"/>
          <w:tab w:val="left" w:pos="1152"/>
          <w:tab w:val="left" w:pos="1872"/>
          <w:tab w:val="left" w:pos="9187"/>
        </w:tabs>
        <w:ind w:left="2088" w:hanging="2088"/>
      </w:pPr>
      <w:r>
        <w:tab/>
        <w:t>2/14/2018</w:t>
      </w:r>
      <w:r>
        <w:tab/>
        <w:t>Senate</w:t>
      </w:r>
      <w:r>
        <w:tab/>
      </w:r>
      <w:r w:rsidRPr="00DC410F">
        <w:t>Introduced and read first time (</w:t>
      </w:r>
      <w:hyperlink r:id="rId6" w:history="1">
        <w:r w:rsidRPr="00DC410F">
          <w:rPr>
            <w:rStyle w:val="Hyperlink"/>
          </w:rPr>
          <w:t>Senate Journal</w:t>
        </w:r>
        <w:r w:rsidRPr="00DC410F">
          <w:rPr>
            <w:rStyle w:val="Hyperlink"/>
          </w:rPr>
          <w:noBreakHyphen/>
          <w:t>page 3</w:t>
        </w:r>
      </w:hyperlink>
      <w:r w:rsidRPr="00DC410F">
        <w:t>)</w:t>
      </w:r>
    </w:p>
    <w:p w:rsidR="00E21083" w:rsidRDefault="00E21083" w:rsidP="00E21083">
      <w:pPr>
        <w:widowControl w:val="0"/>
        <w:tabs>
          <w:tab w:val="right" w:pos="1008"/>
          <w:tab w:val="left" w:pos="1152"/>
          <w:tab w:val="left" w:pos="1872"/>
          <w:tab w:val="left" w:pos="9187"/>
        </w:tabs>
        <w:ind w:left="2088" w:hanging="2088"/>
      </w:pPr>
      <w:r>
        <w:tab/>
        <w:t>2/14/2018</w:t>
      </w:r>
      <w:r>
        <w:tab/>
        <w:t>Senate</w:t>
      </w:r>
      <w:r>
        <w:tab/>
      </w:r>
      <w:r w:rsidRPr="00DC410F">
        <w:t>Ref</w:t>
      </w:r>
      <w:r>
        <w:t xml:space="preserve">erred to Committee on </w:t>
      </w:r>
      <w:r w:rsidRPr="00DC410F">
        <w:rPr>
          <w:b/>
        </w:rPr>
        <w:t>Judiciary</w:t>
      </w:r>
      <w:r>
        <w:t xml:space="preserve"> </w:t>
      </w:r>
      <w:r w:rsidRPr="00DC410F">
        <w:t>(</w:t>
      </w:r>
      <w:hyperlink r:id="rId7" w:history="1">
        <w:r w:rsidRPr="00DC410F">
          <w:rPr>
            <w:rStyle w:val="Hyperlink"/>
          </w:rPr>
          <w:t>Senate Journal</w:t>
        </w:r>
        <w:r w:rsidRPr="00DC410F">
          <w:rPr>
            <w:rStyle w:val="Hyperlink"/>
          </w:rPr>
          <w:noBreakHyphen/>
          <w:t>page 3</w:t>
        </w:r>
      </w:hyperlink>
      <w:r w:rsidRPr="00DC410F">
        <w:t>)</w:t>
      </w:r>
    </w:p>
    <w:p w:rsidR="00E21083" w:rsidRDefault="00E21083" w:rsidP="00E21083">
      <w:pPr>
        <w:widowControl w:val="0"/>
        <w:tabs>
          <w:tab w:val="right" w:pos="1008"/>
          <w:tab w:val="left" w:pos="1152"/>
          <w:tab w:val="left" w:pos="1872"/>
          <w:tab w:val="left" w:pos="9187"/>
        </w:tabs>
        <w:ind w:left="2088" w:hanging="2088"/>
      </w:pPr>
    </w:p>
    <w:p w:rsidR="002A3FC4" w:rsidRDefault="002A3FC4" w:rsidP="002A3FC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A3FC4">
          <w:rPr>
            <w:rStyle w:val="Hyperlink"/>
          </w:rPr>
          <w:t>legislative information</w:t>
        </w:r>
      </w:hyperlink>
      <w:r>
        <w:t xml:space="preserve"> at the website</w:t>
      </w:r>
    </w:p>
    <w:p w:rsidR="002A3FC4" w:rsidRDefault="002A3FC4" w:rsidP="002A3FC4">
      <w:pPr>
        <w:widowControl w:val="0"/>
        <w:tabs>
          <w:tab w:val="right" w:pos="1008"/>
          <w:tab w:val="left" w:pos="1152"/>
          <w:tab w:val="left" w:pos="1872"/>
          <w:tab w:val="left" w:pos="9187"/>
        </w:tabs>
        <w:ind w:left="2088" w:hanging="2088"/>
      </w:pPr>
    </w:p>
    <w:p w:rsidR="002A3FC4" w:rsidRPr="002A3FC4" w:rsidRDefault="002A3FC4" w:rsidP="002A3FC4">
      <w:pPr>
        <w:widowControl w:val="0"/>
        <w:tabs>
          <w:tab w:val="right" w:pos="1008"/>
          <w:tab w:val="left" w:pos="1152"/>
          <w:tab w:val="left" w:pos="1872"/>
          <w:tab w:val="left" w:pos="9187"/>
        </w:tabs>
        <w:ind w:left="2088" w:hanging="2088"/>
      </w:pPr>
    </w:p>
    <w:p w:rsidR="002A3FC4" w:rsidRDefault="002A3FC4" w:rsidP="002A3FC4">
      <w:pPr>
        <w:widowControl w:val="0"/>
      </w:pPr>
      <w:r w:rsidRPr="002A3FC4">
        <w:rPr>
          <w:b/>
        </w:rPr>
        <w:t>VERSIONS OF THIS BILL</w:t>
      </w:r>
    </w:p>
    <w:p w:rsidR="002A3FC4" w:rsidRDefault="002A3FC4" w:rsidP="002A3FC4">
      <w:pPr>
        <w:widowControl w:val="0"/>
      </w:pPr>
    </w:p>
    <w:p w:rsidR="002A3FC4" w:rsidRDefault="008C7B8F" w:rsidP="002A3FC4">
      <w:pPr>
        <w:widowControl w:val="0"/>
      </w:pPr>
      <w:hyperlink r:id="rId9" w:history="1">
        <w:r w:rsidR="002A3FC4">
          <w:rPr>
            <w:rStyle w:val="Hyperlink"/>
          </w:rPr>
          <w:t>2/14/2018</w:t>
        </w:r>
      </w:hyperlink>
    </w:p>
    <w:p w:rsidR="002A3FC4" w:rsidRDefault="002A3FC4" w:rsidP="002A3FC4"/>
    <w:p w:rsidR="002A3FC4" w:rsidRDefault="002A3FC4" w:rsidP="002A3FC4">
      <w:pPr>
        <w:sectPr w:rsidR="002A3FC4" w:rsidSect="002A3FC4">
          <w:pgSz w:w="12240" w:h="15840" w:code="1"/>
          <w:pgMar w:top="1080" w:right="1440" w:bottom="1080" w:left="1440" w:header="720" w:footer="720" w:gutter="0"/>
          <w:cols w:space="720"/>
          <w:noEndnote/>
          <w:docGrid w:linePitch="360"/>
        </w:sectPr>
      </w:pPr>
    </w:p>
    <w:p w:rsidR="0035399A" w:rsidRPr="00522CE0" w:rsidRDefault="00353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3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4E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7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2-19-70 OF THE 1976 CODE, RELATING TO THE PROHIBITION AGAINST MEMBERS OF THE GENERAL ASSEMBLY BEING ELECTED TO JUDICIAL OFFICE WHILE SERVING AND CONTINUING THIS PROHIBITION FOR AN ADDITIONAL PERIOD OF ONE YEAR, TO EXTEND THE PROHIBITION TO AN IMMEDIATE FAMILY MEMBER OF A MEMBER OF THE GENERAL ASSEMBLY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73FE">
        <w:rPr>
          <w:rFonts w:eastAsia="Times New Roman"/>
        </w:rPr>
        <w:t>Section 2-19-70 of the 1976 Code is amended to read:</w:t>
      </w:r>
    </w:p>
    <w:p w:rsidR="008B73FE" w:rsidRDefault="008B7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2-19-70.</w:t>
      </w:r>
      <w:r>
        <w:rPr>
          <w:rFonts w:eastAsia="Times New Roman"/>
        </w:rPr>
        <w:tab/>
      </w:r>
      <w:r w:rsidRPr="009A118F">
        <w:t>(A)</w:t>
      </w:r>
      <w:r>
        <w:tab/>
      </w:r>
      <w:r>
        <w:rPr>
          <w:u w:val="single"/>
        </w:rPr>
        <w:t>As used in this section, ‘immediate family member’ means an individual who is:</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rPr>
        <w:t>a child residing in a member of the General Assembly’s household;</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a spouse of a member of the General Assembly; or</w:t>
      </w:r>
    </w:p>
    <w:p w:rsidR="008B73FE" w:rsidRP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claimed by a member of the General Assembly or his spouse as a dependent for income tax purposes.</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73FE">
        <w:rPr>
          <w:u w:val="single"/>
        </w:rPr>
        <w:t>(B)</w:t>
      </w:r>
      <w:r>
        <w:tab/>
      </w:r>
      <w:r w:rsidRPr="009A118F">
        <w:t xml:space="preserve">No member of the General Assembly </w:t>
      </w:r>
      <w:r>
        <w:rPr>
          <w:u w:val="single"/>
        </w:rPr>
        <w:t>or member of his immediate family</w:t>
      </w:r>
      <w:r>
        <w:t xml:space="preserve"> </w:t>
      </w:r>
      <w:r w:rsidRPr="009A118F">
        <w:t xml:space="preserve">may be elected to a judicial office while </w:t>
      </w:r>
      <w:r w:rsidRPr="008B73FE">
        <w:rPr>
          <w:strike/>
        </w:rPr>
        <w:t>he</w:t>
      </w:r>
      <w:r>
        <w:t xml:space="preserve"> </w:t>
      </w:r>
      <w:r>
        <w:rPr>
          <w:u w:val="single"/>
        </w:rPr>
        <w:t>the member</w:t>
      </w:r>
      <w:r w:rsidRPr="009A118F">
        <w:t xml:space="preserve"> is serving in the General Assembly nor </w:t>
      </w:r>
      <w:r w:rsidRPr="008B73FE">
        <w:rPr>
          <w:strike/>
        </w:rPr>
        <w:t>shall that person</w:t>
      </w:r>
      <w:r w:rsidRPr="009A118F">
        <w:t xml:space="preserve"> </w:t>
      </w:r>
      <w:r>
        <w:rPr>
          <w:u w:val="single"/>
        </w:rPr>
        <w:t>may a member of the General Assembly or a member of his immediate family</w:t>
      </w:r>
      <w:r>
        <w:t xml:space="preserve"> </w:t>
      </w:r>
      <w:r w:rsidRPr="009A118F">
        <w:t xml:space="preserve">be elected to a judicial office for a period of one year after </w:t>
      </w:r>
      <w:r w:rsidRPr="008B73FE">
        <w:rPr>
          <w:strike/>
        </w:rPr>
        <w:t>he</w:t>
      </w:r>
      <w:r>
        <w:t xml:space="preserve"> </w:t>
      </w:r>
      <w:r>
        <w:rPr>
          <w:u w:val="single"/>
        </w:rPr>
        <w:t>the member</w:t>
      </w:r>
      <w:r w:rsidRPr="009A118F">
        <w:t xml:space="preserve"> either:</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(1)</w:t>
      </w:r>
      <w:r>
        <w:tab/>
      </w:r>
      <w:r w:rsidRPr="009A118F">
        <w:t>ceases to be a member of the General Assembly; or</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(2)</w:t>
      </w:r>
      <w:r>
        <w:tab/>
      </w:r>
      <w:r w:rsidRPr="009A118F">
        <w:t>fails to file for election to the General Assembly in accordance with Section 7</w:t>
      </w:r>
      <w:r w:rsidR="00192FA5">
        <w:noBreakHyphen/>
      </w:r>
      <w:r w:rsidRPr="009A118F">
        <w:t>11</w:t>
      </w:r>
      <w:r w:rsidR="00192FA5">
        <w:noBreakHyphen/>
      </w:r>
      <w:r w:rsidRPr="009A118F">
        <w:t>15.</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Pr="008B73FE">
        <w:t xml:space="preserve"> </w:t>
      </w:r>
      <w:r w:rsidRPr="008B73FE">
        <w:rPr>
          <w:u w:val="single"/>
        </w:rPr>
        <w:t>a</w:t>
      </w:r>
      <w:r w:rsidR="00156695">
        <w:rPr>
          <w:u w:val="single"/>
        </w:rPr>
        <w:t>n</w:t>
      </w:r>
      <w:r w:rsidRPr="009A118F">
        <w:t xml:space="preserve"> </w:t>
      </w:r>
      <w:r w:rsidRPr="009A118F">
        <w:lastRenderedPageBreak/>
        <w:t>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(C)</w:t>
      </w:r>
      <w:r>
        <w:rPr>
          <w:u w:val="single"/>
        </w:rPr>
        <w:t>(D)</w:t>
      </w:r>
      <w:r>
        <w:tab/>
      </w:r>
      <w:r w:rsidRPr="009A118F">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192FA5">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member’s pledge to vote for a candidate for judicial office.</w:t>
      </w:r>
    </w:p>
    <w:p w:rsidR="008B73FE" w:rsidRPr="008B73FE" w:rsidRDefault="008B73FE" w:rsidP="008B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(E)</w:t>
      </w:r>
      <w:r>
        <w:rPr>
          <w:u w:val="single"/>
        </w:rPr>
        <w:t>(F)</w:t>
      </w:r>
      <w:r>
        <w:tab/>
      </w:r>
      <w:r w:rsidRPr="009A118F">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192FA5">
        <w:noBreakHyphen/>
      </w:r>
      <w:r w:rsidRPr="009A118F">
        <w:t>3</w:t>
      </w:r>
      <w:r w:rsidR="00192FA5">
        <w:noBreakHyphen/>
      </w:r>
      <w:r w:rsidRPr="009A118F">
        <w:t>545.</w:t>
      </w:r>
      <w:r>
        <w:rPr>
          <w:rFonts w:eastAsia="Times New Roman"/>
        </w:rPr>
        <w:t>”</w:t>
      </w:r>
    </w:p>
    <w:p w:rsidR="001A4ED7"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4ED7" w:rsidRPr="00522CE0" w:rsidRDefault="001A4E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7280">
        <w:rPr>
          <w:rFonts w:eastAsia="Times New Roman"/>
        </w:rPr>
        <w:t>2</w:t>
      </w:r>
      <w:r>
        <w:rPr>
          <w:rFonts w:eastAsia="Times New Roman"/>
        </w:rPr>
        <w:t>.</w:t>
      </w:r>
      <w:r>
        <w:rPr>
          <w:rFonts w:eastAsia="Times New Roman"/>
        </w:rPr>
        <w:tab/>
        <w:t>This act takes effect upon approval by the Governor.</w:t>
      </w:r>
    </w:p>
    <w:p w:rsidR="005C0CA9" w:rsidRDefault="00192F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3FC4" w:rsidRDefault="002A3FC4" w:rsidP="002A3FC4">
      <w:pPr>
        <w:suppressAutoHyphens/>
        <w:jc w:val="both"/>
        <w:rPr>
          <w:rFonts w:eastAsia="Times New Roman"/>
        </w:rPr>
      </w:pPr>
    </w:p>
    <w:sectPr w:rsidR="002A3FC4" w:rsidSect="002A3F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ED7" w:rsidRDefault="001A4ED7" w:rsidP="00522CE0">
      <w:r>
        <w:separator/>
      </w:r>
    </w:p>
  </w:endnote>
  <w:endnote w:type="continuationSeparator" w:id="0">
    <w:p w:rsidR="001A4ED7" w:rsidRDefault="001A4E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9BE2C3-670A-4A11-835A-A068278A5F14}"/>
    <w:embedBold r:id="rId2" w:fontKey="{EDB1C2E1-B6C4-4C66-847D-0C2840981F8F}"/>
  </w:font>
  <w:font w:name="Calibri">
    <w:panose1 w:val="020F0502020204030204"/>
    <w:charset w:val="00"/>
    <w:family w:val="swiss"/>
    <w:pitch w:val="variable"/>
    <w:sig w:usb0="E00002FF" w:usb1="4000ACFF" w:usb2="00000001" w:usb3="00000000" w:csb0="0000019F" w:csb1="00000000"/>
    <w:embedRegular r:id="rId3" w:fontKey="{8F7ACFDA-331E-49DB-978E-66AF8B4B7B9F}"/>
    <w:embedBold r:id="rId4" w:fontKey="{53957070-A5A4-432D-BFD0-D72D49214A4F}"/>
  </w:font>
  <w:font w:name="Cambria">
    <w:panose1 w:val="02040503050406030204"/>
    <w:charset w:val="00"/>
    <w:family w:val="roman"/>
    <w:pitch w:val="variable"/>
    <w:sig w:usb0="E00002FF" w:usb1="400004FF" w:usb2="00000000" w:usb3="00000000" w:csb0="0000019F" w:csb1="00000000"/>
    <w:embedRegular r:id="rId5" w:fontKey="{159CB11B-6AE8-4400-A07A-9B37D0BB32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FC4" w:rsidRPr="0035399A" w:rsidRDefault="002A3FC4" w:rsidP="0035399A">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sidR="006E7C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ED7" w:rsidRDefault="001A4ED7" w:rsidP="00522CE0">
      <w:r>
        <w:separator/>
      </w:r>
    </w:p>
  </w:footnote>
  <w:footnote w:type="continuationSeparator" w:id="0">
    <w:p w:rsidR="001A4ED7" w:rsidRDefault="001A4E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ELEC.SP.WC"/>
    <w:docVar w:name="CoverAttorneyInitials" w:val="SP"/>
    <w:docVar w:name="CoverAttorneyLastName" w:val="Parrish"/>
    <w:docVar w:name="CoverBillType" w:val="b"/>
    <w:docVar w:name="CoverSenator" w:val="WC"/>
    <w:docVar w:name="dvBillNumber" w:val="1009"/>
    <w:docVar w:name="dvBillNumberPrefix" w:val="S. "/>
    <w:docVar w:name="dvOriginalBody" w:val="Senate"/>
    <w:docVar w:name="fulldraftpath" w:val="L:\S-RES\WC\014ELEC.SP.WC.DOCX"/>
    <w:docVar w:name="NameofBody" w:val="S"/>
    <w:docVar w:name="vgroup2" w:val="S-RES"/>
  </w:docVars>
  <w:rsids>
    <w:rsidRoot w:val="001A4ED7"/>
    <w:rsid w:val="00007280"/>
    <w:rsid w:val="00042AC1"/>
    <w:rsid w:val="00046516"/>
    <w:rsid w:val="00072458"/>
    <w:rsid w:val="0007601D"/>
    <w:rsid w:val="000B0720"/>
    <w:rsid w:val="000B5EAF"/>
    <w:rsid w:val="001315B2"/>
    <w:rsid w:val="00156695"/>
    <w:rsid w:val="00170561"/>
    <w:rsid w:val="00186AC9"/>
    <w:rsid w:val="00192FA5"/>
    <w:rsid w:val="00197DF1"/>
    <w:rsid w:val="001A4ED7"/>
    <w:rsid w:val="001B3DD9"/>
    <w:rsid w:val="001B7E5D"/>
    <w:rsid w:val="001D3BAC"/>
    <w:rsid w:val="001F0318"/>
    <w:rsid w:val="00216025"/>
    <w:rsid w:val="00245C4E"/>
    <w:rsid w:val="002A3FC4"/>
    <w:rsid w:val="002C1321"/>
    <w:rsid w:val="002C2031"/>
    <w:rsid w:val="002C5896"/>
    <w:rsid w:val="002D3BED"/>
    <w:rsid w:val="002F56F9"/>
    <w:rsid w:val="00307C2B"/>
    <w:rsid w:val="00315D04"/>
    <w:rsid w:val="0035399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0CA9"/>
    <w:rsid w:val="005F07AC"/>
    <w:rsid w:val="005F1745"/>
    <w:rsid w:val="006A1802"/>
    <w:rsid w:val="006C0CBB"/>
    <w:rsid w:val="006C74EA"/>
    <w:rsid w:val="006E7C8A"/>
    <w:rsid w:val="00720D40"/>
    <w:rsid w:val="007318D4"/>
    <w:rsid w:val="00765784"/>
    <w:rsid w:val="007A4390"/>
    <w:rsid w:val="007E0914"/>
    <w:rsid w:val="007E5CB7"/>
    <w:rsid w:val="008314D2"/>
    <w:rsid w:val="00870F6F"/>
    <w:rsid w:val="0088473B"/>
    <w:rsid w:val="008B2F42"/>
    <w:rsid w:val="008B73FE"/>
    <w:rsid w:val="008C241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0EA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718E"/>
    <w:rsid w:val="00D86943"/>
    <w:rsid w:val="00DA3C6B"/>
    <w:rsid w:val="00DA47B9"/>
    <w:rsid w:val="00DE5635"/>
    <w:rsid w:val="00E058D3"/>
    <w:rsid w:val="00E12CA0"/>
    <w:rsid w:val="00E21083"/>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5B70007-BEE3-4CA8-A242-BAF4B9FA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3F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9&amp;session=122&amp;summary=B" TargetMode="External"/><Relationship Id="rId3" Type="http://schemas.openxmlformats.org/officeDocument/2006/relationships/webSettings" Target="webSettings.xml"/><Relationship Id="rId7" Type="http://schemas.openxmlformats.org/officeDocument/2006/relationships/hyperlink" Target="file:///h:\sj\201802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09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791</Words>
  <Characters>4122</Characters>
  <Application>Microsoft Office Word</Application>
  <DocSecurity>0</DocSecurity>
  <Lines>121</Lines>
  <Paragraphs>34</Paragraphs>
  <ScaleCrop>false</ScaleCrop>
  <Company> </Company>
  <LinksUpToDate>false</LinksUpToDate>
  <CharactersWithSpaces>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1009: Judicial elections - South Carolina Legislature Online</dc:title>
  <dc:subject/>
  <dc:creator>Rebecca Landau</dc:creator>
  <cp:keywords/>
  <dc:description/>
  <cp:lastModifiedBy>S Volk</cp:lastModifiedBy>
  <cp:revision>2</cp:revision>
  <dcterms:created xsi:type="dcterms:W3CDTF">2018-02-16T21:21:00Z</dcterms:created>
  <dcterms:modified xsi:type="dcterms:W3CDTF">2018-02-16T21:21:00Z</dcterms:modified>
</cp:coreProperties>
</file>