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5DF" w:rsidRDefault="00F235DF" w:rsidP="00F235DF">
      <w:pPr>
        <w:widowControl w:val="0"/>
        <w:jc w:val="center"/>
      </w:pPr>
      <w:r w:rsidRPr="00F235DF">
        <w:rPr>
          <w:b/>
        </w:rPr>
        <w:t>South Carolina General Assembly</w:t>
      </w:r>
    </w:p>
    <w:p w:rsidR="00F235DF" w:rsidRDefault="00F235DF" w:rsidP="00F235DF">
      <w:pPr>
        <w:widowControl w:val="0"/>
        <w:jc w:val="center"/>
      </w:pPr>
      <w:r>
        <w:t>122nd Session, 2017-2018</w:t>
      </w:r>
    </w:p>
    <w:p w:rsidR="00F235DF" w:rsidRDefault="00F235DF" w:rsidP="00F235DF">
      <w:pPr>
        <w:widowControl w:val="0"/>
      </w:pPr>
    </w:p>
    <w:p w:rsidR="00F235DF" w:rsidRDefault="00F235DF" w:rsidP="00F235DF">
      <w:pPr>
        <w:widowControl w:val="0"/>
        <w:rPr>
          <w:b/>
        </w:rPr>
      </w:pPr>
      <w:r w:rsidRPr="00F235DF">
        <w:rPr>
          <w:b/>
        </w:rPr>
        <w:t>S.</w:t>
      </w:r>
      <w:r>
        <w:rPr>
          <w:b/>
        </w:rPr>
        <w:t xml:space="preserve"> </w:t>
      </w:r>
      <w:r w:rsidRPr="00F235DF">
        <w:rPr>
          <w:b/>
        </w:rPr>
        <w:t>164</w:t>
      </w:r>
    </w:p>
    <w:p w:rsidR="00F235DF" w:rsidRDefault="00F235DF" w:rsidP="00F235DF">
      <w:pPr>
        <w:widowControl w:val="0"/>
        <w:rPr>
          <w:b/>
        </w:rPr>
      </w:pPr>
    </w:p>
    <w:p w:rsidR="00F235DF" w:rsidRDefault="00F235DF" w:rsidP="00F235DF">
      <w:pPr>
        <w:widowControl w:val="0"/>
      </w:pPr>
      <w:r w:rsidRPr="00F235DF">
        <w:rPr>
          <w:b/>
        </w:rPr>
        <w:t>STATUS INFORMATION</w:t>
      </w:r>
    </w:p>
    <w:p w:rsidR="00F235DF" w:rsidRDefault="00F235DF" w:rsidP="00F235DF">
      <w:pPr>
        <w:widowControl w:val="0"/>
      </w:pPr>
    </w:p>
    <w:p w:rsidR="00F235DF" w:rsidRDefault="00F235DF" w:rsidP="00F235DF">
      <w:pPr>
        <w:widowControl w:val="0"/>
      </w:pPr>
      <w:r>
        <w:t>General Bill</w:t>
      </w:r>
    </w:p>
    <w:p w:rsidR="00F235DF" w:rsidRDefault="00F235DF" w:rsidP="00F235DF">
      <w:pPr>
        <w:widowControl w:val="0"/>
      </w:pPr>
      <w:r>
        <w:t>Sponsors: Senator Malloy</w:t>
      </w:r>
    </w:p>
    <w:p w:rsidR="00F235DF" w:rsidRDefault="00F235DF" w:rsidP="00F235DF">
      <w:pPr>
        <w:widowControl w:val="0"/>
      </w:pPr>
      <w:r>
        <w:t>Document Path: l:\s-res\gm\030firs.dmr.gm.docx</w:t>
      </w:r>
    </w:p>
    <w:p w:rsidR="00D56D3E" w:rsidRDefault="00BA6B48" w:rsidP="00F235DF">
      <w:pPr>
        <w:widowControl w:val="0"/>
      </w:pPr>
      <w:r>
        <w:t>Companion/Similar bill(s): 174, 3374, 3523</w:t>
      </w:r>
    </w:p>
    <w:p w:rsidR="00F235DF" w:rsidRDefault="00F235DF" w:rsidP="00F235DF">
      <w:pPr>
        <w:widowControl w:val="0"/>
      </w:pPr>
    </w:p>
    <w:p w:rsidR="003E72CF" w:rsidRDefault="003E72CF" w:rsidP="00F235DF">
      <w:pPr>
        <w:widowControl w:val="0"/>
      </w:pPr>
      <w:r>
        <w:t>Introduced in the Senate on January 10, 2017</w:t>
      </w:r>
    </w:p>
    <w:p w:rsidR="003E72CF" w:rsidRPr="003E72CF" w:rsidRDefault="003E72CF" w:rsidP="00F235DF">
      <w:pPr>
        <w:widowControl w:val="0"/>
      </w:pPr>
      <w:r>
        <w:t xml:space="preserve">Currently residing in the Senate Committee on </w:t>
      </w:r>
      <w:r w:rsidRPr="003E72CF">
        <w:rPr>
          <w:b/>
        </w:rPr>
        <w:t>Judiciary</w:t>
      </w:r>
    </w:p>
    <w:p w:rsidR="003E72CF" w:rsidRDefault="003E72CF" w:rsidP="00F235DF">
      <w:pPr>
        <w:widowControl w:val="0"/>
      </w:pPr>
    </w:p>
    <w:p w:rsidR="00F235DF" w:rsidRDefault="00F235DF" w:rsidP="00F235DF">
      <w:pPr>
        <w:widowControl w:val="0"/>
      </w:pPr>
      <w:r>
        <w:t xml:space="preserve">Summary: </w:t>
      </w:r>
      <w:r w:rsidR="001573DA">
        <w:t>Worker's compensation</w:t>
      </w:r>
    </w:p>
    <w:p w:rsidR="00F235DF" w:rsidRDefault="00F235DF" w:rsidP="00F235DF">
      <w:pPr>
        <w:widowControl w:val="0"/>
      </w:pPr>
    </w:p>
    <w:p w:rsidR="00F235DF" w:rsidRDefault="00F235DF" w:rsidP="00F235DF">
      <w:pPr>
        <w:widowControl w:val="0"/>
      </w:pPr>
    </w:p>
    <w:p w:rsidR="00F235DF" w:rsidRDefault="00F235DF" w:rsidP="00F235DF">
      <w:pPr>
        <w:widowControl w:val="0"/>
        <w:tabs>
          <w:tab w:val="center" w:pos="590"/>
          <w:tab w:val="center" w:pos="1440"/>
          <w:tab w:val="left" w:pos="1872"/>
          <w:tab w:val="left" w:pos="9187"/>
        </w:tabs>
      </w:pPr>
      <w:r w:rsidRPr="00F235DF">
        <w:rPr>
          <w:b/>
        </w:rPr>
        <w:t>HISTORY OF LEGISLATIVE ACTIONS</w:t>
      </w:r>
    </w:p>
    <w:p w:rsidR="00F235DF" w:rsidRDefault="00F235DF" w:rsidP="00F235DF">
      <w:pPr>
        <w:widowControl w:val="0"/>
        <w:tabs>
          <w:tab w:val="center" w:pos="590"/>
          <w:tab w:val="center" w:pos="1440"/>
          <w:tab w:val="left" w:pos="1872"/>
          <w:tab w:val="left" w:pos="9187"/>
        </w:tabs>
      </w:pPr>
    </w:p>
    <w:p w:rsidR="00F235DF" w:rsidRPr="00F235DF" w:rsidRDefault="00F235DF" w:rsidP="00F235DF">
      <w:pPr>
        <w:widowControl w:val="0"/>
        <w:tabs>
          <w:tab w:val="center" w:pos="590"/>
          <w:tab w:val="center" w:pos="1440"/>
          <w:tab w:val="left" w:pos="1872"/>
          <w:tab w:val="left" w:pos="9187"/>
        </w:tabs>
      </w:pPr>
      <w:r w:rsidRPr="00F235DF">
        <w:rPr>
          <w:u w:val="single"/>
        </w:rPr>
        <w:tab/>
        <w:t>Date</w:t>
      </w:r>
      <w:r w:rsidRPr="00F235DF">
        <w:rPr>
          <w:u w:val="single"/>
        </w:rPr>
        <w:tab/>
        <w:t>Body</w:t>
      </w:r>
      <w:r w:rsidRPr="00F235DF">
        <w:rPr>
          <w:u w:val="single"/>
        </w:rPr>
        <w:tab/>
        <w:t>Action Description with journal page number</w:t>
      </w:r>
      <w:r w:rsidRPr="00F235DF">
        <w:rPr>
          <w:u w:val="single"/>
        </w:rPr>
        <w:tab/>
      </w:r>
    </w:p>
    <w:p w:rsidR="003225EB" w:rsidRDefault="003225EB" w:rsidP="003225EB">
      <w:pPr>
        <w:widowControl w:val="0"/>
        <w:tabs>
          <w:tab w:val="right" w:pos="1008"/>
          <w:tab w:val="left" w:pos="1152"/>
          <w:tab w:val="left" w:pos="1872"/>
          <w:tab w:val="left" w:pos="9187"/>
        </w:tabs>
        <w:ind w:left="2088" w:hanging="2088"/>
      </w:pPr>
      <w:r>
        <w:tab/>
        <w:t>12/13/2016</w:t>
      </w:r>
      <w:r>
        <w:tab/>
        <w:t>Senate</w:t>
      </w:r>
      <w:r>
        <w:tab/>
      </w:r>
      <w:r w:rsidRPr="00C15C57">
        <w:t>Prefiled</w:t>
      </w:r>
    </w:p>
    <w:p w:rsidR="003225EB" w:rsidRDefault="003225EB" w:rsidP="003225EB">
      <w:pPr>
        <w:widowControl w:val="0"/>
        <w:tabs>
          <w:tab w:val="right" w:pos="1008"/>
          <w:tab w:val="left" w:pos="1152"/>
          <w:tab w:val="left" w:pos="1872"/>
          <w:tab w:val="left" w:pos="9187"/>
        </w:tabs>
        <w:ind w:left="2088" w:hanging="2088"/>
      </w:pPr>
      <w:r>
        <w:tab/>
        <w:t>12/13/2016</w:t>
      </w:r>
      <w:r>
        <w:tab/>
        <w:t>Senate</w:t>
      </w:r>
      <w:r>
        <w:tab/>
      </w:r>
      <w:r w:rsidRPr="00C15C57">
        <w:t xml:space="preserve">Referred to Committee on </w:t>
      </w:r>
      <w:r w:rsidRPr="00C15C57">
        <w:rPr>
          <w:b/>
        </w:rPr>
        <w:t>Judiciary</w:t>
      </w:r>
    </w:p>
    <w:p w:rsidR="003225EB" w:rsidRDefault="003225EB" w:rsidP="003225EB">
      <w:pPr>
        <w:widowControl w:val="0"/>
        <w:tabs>
          <w:tab w:val="right" w:pos="1008"/>
          <w:tab w:val="left" w:pos="1152"/>
          <w:tab w:val="left" w:pos="1872"/>
          <w:tab w:val="left" w:pos="9187"/>
        </w:tabs>
        <w:ind w:left="2088" w:hanging="2088"/>
      </w:pPr>
      <w:r>
        <w:tab/>
        <w:t>1/10/2017</w:t>
      </w:r>
      <w:r>
        <w:tab/>
        <w:t>Senate</w:t>
      </w:r>
      <w:r>
        <w:tab/>
      </w:r>
      <w:r w:rsidRPr="00C15C57">
        <w:t>Introduced and read first time (</w:t>
      </w:r>
      <w:hyperlink r:id="rId6" w:history="1">
        <w:r w:rsidRPr="00C15C57">
          <w:rPr>
            <w:rStyle w:val="Hyperlink"/>
          </w:rPr>
          <w:t>Senate Journal</w:t>
        </w:r>
        <w:r w:rsidRPr="00C15C57">
          <w:rPr>
            <w:rStyle w:val="Hyperlink"/>
          </w:rPr>
          <w:noBreakHyphen/>
          <w:t>page 88</w:t>
        </w:r>
      </w:hyperlink>
      <w:r w:rsidRPr="00C15C57">
        <w:t>)</w:t>
      </w:r>
    </w:p>
    <w:p w:rsidR="003225EB" w:rsidRDefault="003225EB" w:rsidP="003225EB">
      <w:pPr>
        <w:widowControl w:val="0"/>
        <w:tabs>
          <w:tab w:val="right" w:pos="1008"/>
          <w:tab w:val="left" w:pos="1152"/>
          <w:tab w:val="left" w:pos="1872"/>
          <w:tab w:val="left" w:pos="9187"/>
        </w:tabs>
        <w:ind w:left="2088" w:hanging="2088"/>
      </w:pPr>
      <w:r>
        <w:tab/>
        <w:t>1/10/2017</w:t>
      </w:r>
      <w:r>
        <w:tab/>
        <w:t>Senate</w:t>
      </w:r>
      <w:r>
        <w:tab/>
      </w:r>
      <w:r w:rsidRPr="00C15C57">
        <w:t>Ref</w:t>
      </w:r>
      <w:r>
        <w:t xml:space="preserve">erred to Committee on </w:t>
      </w:r>
      <w:r w:rsidRPr="00C15C57">
        <w:rPr>
          <w:b/>
        </w:rPr>
        <w:t>Judiciary</w:t>
      </w:r>
      <w:r>
        <w:t xml:space="preserve"> </w:t>
      </w:r>
      <w:r w:rsidRPr="00C15C57">
        <w:t>(</w:t>
      </w:r>
      <w:hyperlink r:id="rId7" w:history="1">
        <w:r w:rsidRPr="00C15C57">
          <w:rPr>
            <w:rStyle w:val="Hyperlink"/>
          </w:rPr>
          <w:t>Senate Journal</w:t>
        </w:r>
        <w:r w:rsidRPr="00C15C57">
          <w:rPr>
            <w:rStyle w:val="Hyperlink"/>
          </w:rPr>
          <w:noBreakHyphen/>
          <w:t>page 88</w:t>
        </w:r>
      </w:hyperlink>
      <w:r w:rsidRPr="00C15C57">
        <w:t>)</w:t>
      </w:r>
    </w:p>
    <w:p w:rsidR="003225EB" w:rsidRDefault="003225EB" w:rsidP="003225EB">
      <w:pPr>
        <w:widowControl w:val="0"/>
        <w:tabs>
          <w:tab w:val="right" w:pos="1008"/>
          <w:tab w:val="left" w:pos="1152"/>
          <w:tab w:val="left" w:pos="1872"/>
          <w:tab w:val="left" w:pos="9187"/>
        </w:tabs>
        <w:ind w:left="2088" w:hanging="2088"/>
      </w:pPr>
    </w:p>
    <w:p w:rsidR="00F235DF" w:rsidRDefault="00F235DF" w:rsidP="00F235D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235DF">
          <w:rPr>
            <w:rStyle w:val="Hyperlink"/>
          </w:rPr>
          <w:t>legislative information</w:t>
        </w:r>
      </w:hyperlink>
      <w:r>
        <w:t xml:space="preserve"> at the website</w:t>
      </w:r>
    </w:p>
    <w:p w:rsidR="00F235DF" w:rsidRDefault="00F235DF" w:rsidP="00F235DF">
      <w:pPr>
        <w:widowControl w:val="0"/>
        <w:tabs>
          <w:tab w:val="right" w:pos="1008"/>
          <w:tab w:val="left" w:pos="1152"/>
          <w:tab w:val="left" w:pos="1872"/>
          <w:tab w:val="left" w:pos="9187"/>
        </w:tabs>
        <w:ind w:left="2088" w:hanging="2088"/>
      </w:pPr>
    </w:p>
    <w:p w:rsidR="00F235DF" w:rsidRPr="00F235DF" w:rsidRDefault="00F235DF" w:rsidP="00F235DF">
      <w:pPr>
        <w:widowControl w:val="0"/>
        <w:tabs>
          <w:tab w:val="right" w:pos="1008"/>
          <w:tab w:val="left" w:pos="1152"/>
          <w:tab w:val="left" w:pos="1872"/>
          <w:tab w:val="left" w:pos="9187"/>
        </w:tabs>
        <w:ind w:left="2088" w:hanging="2088"/>
      </w:pPr>
    </w:p>
    <w:p w:rsidR="00F235DF" w:rsidRDefault="00F235DF" w:rsidP="00F235DF">
      <w:pPr>
        <w:widowControl w:val="0"/>
      </w:pPr>
      <w:r w:rsidRPr="00F235DF">
        <w:rPr>
          <w:b/>
        </w:rPr>
        <w:t>VERSIONS OF THIS BILL</w:t>
      </w:r>
    </w:p>
    <w:p w:rsidR="00F235DF" w:rsidRDefault="00F235DF" w:rsidP="00F235DF">
      <w:pPr>
        <w:widowControl w:val="0"/>
      </w:pPr>
    </w:p>
    <w:p w:rsidR="00F235DF" w:rsidRDefault="00AA62BC" w:rsidP="00F235DF">
      <w:pPr>
        <w:widowControl w:val="0"/>
      </w:pPr>
      <w:hyperlink r:id="rId9" w:history="1">
        <w:r w:rsidR="00F235DF">
          <w:rPr>
            <w:rStyle w:val="Hyperlink"/>
          </w:rPr>
          <w:t>12/13/2016</w:t>
        </w:r>
      </w:hyperlink>
    </w:p>
    <w:p w:rsidR="00F235DF" w:rsidRDefault="00F235DF" w:rsidP="00F235DF"/>
    <w:p w:rsidR="00F235DF" w:rsidRDefault="00F235DF" w:rsidP="00F235DF">
      <w:pPr>
        <w:sectPr w:rsidR="00F235DF" w:rsidSect="00F235DF">
          <w:pgSz w:w="12240" w:h="15840" w:code="1"/>
          <w:pgMar w:top="1080" w:right="1440" w:bottom="1080" w:left="1440" w:header="720" w:footer="720" w:gutter="0"/>
          <w:cols w:space="720"/>
          <w:noEndnote/>
          <w:docGrid w:linePitch="360"/>
        </w:sectPr>
      </w:pPr>
    </w:p>
    <w:p w:rsidR="00C66264" w:rsidRPr="00522CE0" w:rsidRDefault="00C662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1D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5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noBreakHyphen/>
        <w:t>1</w:t>
      </w:r>
      <w:r>
        <w:noBreakHyphen/>
        <w:t>160 OF THE 1976 CODE, RELATING TO THE DEFINITIONS OF “INJURY” AND “PERSONAL INJURY” IN WORKERS’ COMPENSATION, TO PROVIDE A DEFINITION FOR “FIRST RESPONDER” AND TO MODIFY THE REQUIREMENTS OF SUCH AN EMPLOYEE SEEKING WORKERS’ COMPENSATION FOR PERSONAL INJURY CAUSED BY POST TRAUMATIC STRESS DISORDER ARISING FROM THE FIRST RESPONDER’S DIRECT INVOLVEMENT IN A SIGNIFICANT TRAUMATIC EXPERIENCE.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A7" w:rsidRDefault="00A31DEF"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55A7">
        <w:rPr>
          <w:rFonts w:eastAsia="Times New Roman"/>
        </w:rPr>
        <w:t>Section 42-1-160 of the 1976 Code is amended to read:</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w:t>
      </w:r>
      <w:r w:rsidR="00811112">
        <w:t xml:space="preserve">s of Chapter 11 of this title. </w:t>
      </w:r>
      <w:r>
        <w:t xml:space="preserve">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sidR="00BC4C9B">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 xml:space="preserve">related or connected to the accident or injury after evaluation by an authorized psychologist or psychiatrist; or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lastRenderedPageBreak/>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rsidR="00D455A7"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A31DEF" w:rsidRDefault="00D455A7" w:rsidP="00D4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A31DEF"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DEF" w:rsidRPr="00522CE0" w:rsidRDefault="00A31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55A7">
        <w:rPr>
          <w:rFonts w:eastAsia="Times New Roman"/>
        </w:rPr>
        <w:t>2</w:t>
      </w:r>
      <w:r>
        <w:rPr>
          <w:rFonts w:eastAsia="Times New Roman"/>
        </w:rPr>
        <w:t>.</w:t>
      </w:r>
      <w:r>
        <w:rPr>
          <w:rFonts w:eastAsia="Times New Roman"/>
        </w:rPr>
        <w:tab/>
        <w:t>This act takes effect upon approval by the Governor.</w:t>
      </w:r>
    </w:p>
    <w:p w:rsidR="00D54E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35DF" w:rsidRDefault="00F235DF" w:rsidP="00F235DF">
      <w:pPr>
        <w:suppressAutoHyphens/>
        <w:jc w:val="both"/>
        <w:rPr>
          <w:rFonts w:eastAsia="Times New Roman"/>
        </w:rPr>
      </w:pPr>
    </w:p>
    <w:sectPr w:rsidR="00F235DF" w:rsidSect="00F235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EF" w:rsidRDefault="00A31DEF" w:rsidP="00522CE0">
      <w:r>
        <w:separator/>
      </w:r>
    </w:p>
  </w:endnote>
  <w:endnote w:type="continuationSeparator" w:id="0">
    <w:p w:rsidR="00A31DEF" w:rsidRDefault="00A31D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F8B89B-E713-42AC-AE35-0A5A5B523940}"/>
    <w:embedBold r:id="rId2" w:fontKey="{6CCC8356-D14C-4A46-9760-7D92AF9A8AAF}"/>
    <w:embedItalic r:id="rId3" w:fontKey="{F9F10B8D-3885-4605-8FBC-491705DB3A68}"/>
    <w:embedBoldItalic r:id="rId4" w:fontKey="{5442F418-490E-4B71-92B9-718DB21835FE}"/>
  </w:font>
  <w:font w:name="Calibri">
    <w:panose1 w:val="020F0502020204030204"/>
    <w:charset w:val="00"/>
    <w:family w:val="swiss"/>
    <w:pitch w:val="variable"/>
    <w:sig w:usb0="E00002FF" w:usb1="4000ACFF" w:usb2="00000001" w:usb3="00000000" w:csb0="0000019F" w:csb1="00000000"/>
    <w:embedRegular r:id="rId5" w:fontKey="{255B4854-60A4-4DBC-AB17-1FD51C572A5E}"/>
    <w:embedBold r:id="rId6" w:fontKey="{956B0FEB-E51F-44CC-9D01-4AF4809C392A}"/>
    <w:embedItalic r:id="rId7" w:fontKey="{A930BE4C-7A2D-4975-AE7D-0F8EB5101558}"/>
  </w:font>
  <w:font w:name="Cambria">
    <w:panose1 w:val="02040503050406030204"/>
    <w:charset w:val="00"/>
    <w:family w:val="roman"/>
    <w:pitch w:val="variable"/>
    <w:sig w:usb0="E00002FF" w:usb1="400004FF" w:usb2="00000000" w:usb3="00000000" w:csb0="0000019F" w:csb1="00000000"/>
    <w:embedRegular r:id="rId8" w:fontKey="{31646023-C6A2-4EB9-919A-DAB9E75CA4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5DF" w:rsidRPr="00C66264" w:rsidRDefault="00F235DF" w:rsidP="00C66264">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sidR="00BA6B4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EF" w:rsidRDefault="00A31DEF" w:rsidP="00522CE0">
      <w:r>
        <w:separator/>
      </w:r>
    </w:p>
  </w:footnote>
  <w:footnote w:type="continuationSeparator" w:id="0">
    <w:p w:rsidR="00A31DEF" w:rsidRDefault="00A31D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FIRS.DMR.GM"/>
    <w:docVar w:name="CoverAttorneyInitials" w:val="DMR"/>
    <w:docVar w:name="CoverAttorneyLastName" w:val="Daina Riley"/>
    <w:docVar w:name="CoverBillType" w:val="b"/>
    <w:docVar w:name="CoverSenator" w:val="GM"/>
    <w:docVar w:name="dvBillNumber" w:val="164"/>
    <w:docVar w:name="dvBillNumberPrefix" w:val="S. "/>
    <w:docVar w:name="dvOriginalBody" w:val="Senate"/>
    <w:docVar w:name="fulldraftpath" w:val="L:\S-RES\GM\030FIRS.DMR.GM.DOCX"/>
    <w:docVar w:name="NameofBody" w:val="S"/>
    <w:docVar w:name="vgroup2" w:val="S-RES"/>
  </w:docVars>
  <w:rsids>
    <w:rsidRoot w:val="00A31DEF"/>
    <w:rsid w:val="00042AC1"/>
    <w:rsid w:val="00046516"/>
    <w:rsid w:val="0007601D"/>
    <w:rsid w:val="000B0720"/>
    <w:rsid w:val="000B5EAF"/>
    <w:rsid w:val="001315B2"/>
    <w:rsid w:val="001573DA"/>
    <w:rsid w:val="00170561"/>
    <w:rsid w:val="00186AC9"/>
    <w:rsid w:val="00197DF1"/>
    <w:rsid w:val="001B3DD9"/>
    <w:rsid w:val="001B7E5D"/>
    <w:rsid w:val="001D3BAC"/>
    <w:rsid w:val="002034AE"/>
    <w:rsid w:val="00216025"/>
    <w:rsid w:val="00245C4E"/>
    <w:rsid w:val="002C1321"/>
    <w:rsid w:val="002C2031"/>
    <w:rsid w:val="002C5896"/>
    <w:rsid w:val="002D3BED"/>
    <w:rsid w:val="002E5012"/>
    <w:rsid w:val="00307C2B"/>
    <w:rsid w:val="00315D04"/>
    <w:rsid w:val="003225EB"/>
    <w:rsid w:val="00383247"/>
    <w:rsid w:val="003D6E2B"/>
    <w:rsid w:val="003E72CF"/>
    <w:rsid w:val="003E7597"/>
    <w:rsid w:val="00413EBF"/>
    <w:rsid w:val="0044020F"/>
    <w:rsid w:val="00450668"/>
    <w:rsid w:val="00454138"/>
    <w:rsid w:val="004813A2"/>
    <w:rsid w:val="004952FA"/>
    <w:rsid w:val="004B6A22"/>
    <w:rsid w:val="004B7631"/>
    <w:rsid w:val="004D7F37"/>
    <w:rsid w:val="00500E4A"/>
    <w:rsid w:val="00522CE0"/>
    <w:rsid w:val="00541951"/>
    <w:rsid w:val="00565148"/>
    <w:rsid w:val="0056549F"/>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1112"/>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DEF"/>
    <w:rsid w:val="00A4011E"/>
    <w:rsid w:val="00A86015"/>
    <w:rsid w:val="00A9594E"/>
    <w:rsid w:val="00AE59C8"/>
    <w:rsid w:val="00B10098"/>
    <w:rsid w:val="00B5790D"/>
    <w:rsid w:val="00B945C5"/>
    <w:rsid w:val="00BA20EA"/>
    <w:rsid w:val="00BA6B48"/>
    <w:rsid w:val="00BB5AFC"/>
    <w:rsid w:val="00BC0A56"/>
    <w:rsid w:val="00BC4C9B"/>
    <w:rsid w:val="00C45366"/>
    <w:rsid w:val="00C57023"/>
    <w:rsid w:val="00C66264"/>
    <w:rsid w:val="00C74052"/>
    <w:rsid w:val="00CB187A"/>
    <w:rsid w:val="00CC0EC7"/>
    <w:rsid w:val="00CC251A"/>
    <w:rsid w:val="00CF2C98"/>
    <w:rsid w:val="00D1088B"/>
    <w:rsid w:val="00D1286F"/>
    <w:rsid w:val="00D14DE6"/>
    <w:rsid w:val="00D156D2"/>
    <w:rsid w:val="00D35486"/>
    <w:rsid w:val="00D455A7"/>
    <w:rsid w:val="00D53E29"/>
    <w:rsid w:val="00D54EB0"/>
    <w:rsid w:val="00D56D3E"/>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5D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BF0DE99-6327-4888-8041-21A101C6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35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4_201612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F56FE07C.dotm</Template>
  <TotalTime>0</TotalTime>
  <Pages>4</Pages>
  <Words>933</Words>
  <Characters>5319</Characters>
  <Application>Microsoft Office Word</Application>
  <DocSecurity>0</DocSecurity>
  <Lines>44</Lines>
  <Paragraphs>12</Paragraphs>
  <ScaleCrop>false</ScaleCrop>
  <Company> </Company>
  <LinksUpToDate>false</LinksUpToDate>
  <CharactersWithSpaces>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164: Worker's compensation - South Carolina Legislature Online</dc:title>
  <dc:subject/>
  <dc:creator>%USERNAME%</dc:creator>
  <cp:keywords/>
  <dc:description/>
  <cp:lastModifiedBy>Angela Hill</cp:lastModifiedBy>
  <cp:revision>2</cp:revision>
  <dcterms:created xsi:type="dcterms:W3CDTF">2017-02-14T14:40:00Z</dcterms:created>
  <dcterms:modified xsi:type="dcterms:W3CDTF">2017-02-14T14:40:00Z</dcterms:modified>
</cp:coreProperties>
</file>