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725" w:rsidRDefault="00B02725" w:rsidP="00B02725">
      <w:pPr>
        <w:widowControl w:val="0"/>
        <w:jc w:val="center"/>
      </w:pPr>
      <w:r w:rsidRPr="00B02725">
        <w:rPr>
          <w:b/>
        </w:rPr>
        <w:t>South Carolina General Assembly</w:t>
      </w:r>
    </w:p>
    <w:p w:rsidR="00B02725" w:rsidRDefault="00B02725" w:rsidP="00B02725">
      <w:pPr>
        <w:widowControl w:val="0"/>
        <w:jc w:val="center"/>
      </w:pPr>
      <w:r>
        <w:t>122nd Session, 2017-2018</w:t>
      </w:r>
    </w:p>
    <w:p w:rsidR="00B02725" w:rsidRDefault="00B02725" w:rsidP="00B02725">
      <w:pPr>
        <w:widowControl w:val="0"/>
      </w:pPr>
    </w:p>
    <w:p w:rsidR="00B02725" w:rsidRDefault="00B02725" w:rsidP="00B02725">
      <w:pPr>
        <w:widowControl w:val="0"/>
        <w:rPr>
          <w:b/>
        </w:rPr>
      </w:pPr>
      <w:r w:rsidRPr="00B02725">
        <w:rPr>
          <w:b/>
        </w:rPr>
        <w:t>S.</w:t>
      </w:r>
      <w:r>
        <w:rPr>
          <w:b/>
        </w:rPr>
        <w:t xml:space="preserve"> </w:t>
      </w:r>
      <w:r w:rsidRPr="00B02725">
        <w:rPr>
          <w:b/>
        </w:rPr>
        <w:t>251</w:t>
      </w:r>
    </w:p>
    <w:p w:rsidR="00B02725" w:rsidRDefault="00B02725" w:rsidP="00B02725">
      <w:pPr>
        <w:widowControl w:val="0"/>
        <w:rPr>
          <w:b/>
        </w:rPr>
      </w:pPr>
    </w:p>
    <w:p w:rsidR="00B02725" w:rsidRDefault="00B02725" w:rsidP="00B02725">
      <w:pPr>
        <w:widowControl w:val="0"/>
      </w:pPr>
      <w:r w:rsidRPr="00B02725">
        <w:rPr>
          <w:b/>
        </w:rPr>
        <w:t>STATUS INFORMATION</w:t>
      </w:r>
    </w:p>
    <w:p w:rsidR="00B02725" w:rsidRDefault="00B02725" w:rsidP="00B02725">
      <w:pPr>
        <w:widowControl w:val="0"/>
      </w:pPr>
    </w:p>
    <w:p w:rsidR="00B02725" w:rsidRDefault="00B02725" w:rsidP="00B02725">
      <w:pPr>
        <w:widowControl w:val="0"/>
      </w:pPr>
      <w:r>
        <w:t>Senate Resolution</w:t>
      </w:r>
    </w:p>
    <w:p w:rsidR="00B02725" w:rsidRDefault="00B02725" w:rsidP="00B02725">
      <w:pPr>
        <w:widowControl w:val="0"/>
      </w:pPr>
      <w:r>
        <w:t>Sponsors: Senator Kimpson</w:t>
      </w:r>
    </w:p>
    <w:p w:rsidR="00B02725" w:rsidRDefault="00B02725" w:rsidP="00B02725">
      <w:pPr>
        <w:widowControl w:val="0"/>
      </w:pPr>
      <w:r>
        <w:t>Document Path: l:\s-res\mek\023marc.kmm.mek.docx</w:t>
      </w:r>
    </w:p>
    <w:p w:rsidR="00B02725" w:rsidRDefault="00B02725" w:rsidP="00B02725">
      <w:pPr>
        <w:widowControl w:val="0"/>
      </w:pPr>
    </w:p>
    <w:p w:rsidR="00B02725" w:rsidRDefault="00B02725" w:rsidP="00B02725">
      <w:pPr>
        <w:widowControl w:val="0"/>
      </w:pPr>
      <w:r>
        <w:t>Introduced in the Senate on January 12, 2017</w:t>
      </w:r>
    </w:p>
    <w:p w:rsidR="00B02725" w:rsidRDefault="00B02725" w:rsidP="00B02725">
      <w:pPr>
        <w:widowControl w:val="0"/>
      </w:pPr>
      <w:r>
        <w:t>Adopted by the Senate on January 12, 2017</w:t>
      </w:r>
    </w:p>
    <w:p w:rsidR="00B02725" w:rsidRDefault="00B02725" w:rsidP="00B02725">
      <w:pPr>
        <w:widowControl w:val="0"/>
      </w:pPr>
    </w:p>
    <w:p w:rsidR="00B02725" w:rsidRDefault="00B02725" w:rsidP="00B02725">
      <w:pPr>
        <w:widowControl w:val="0"/>
      </w:pPr>
      <w:r>
        <w:t xml:space="preserve">Summary: </w:t>
      </w:r>
      <w:r w:rsidR="003815F3">
        <w:t>Marchitta Lorraine Frayer</w:t>
      </w:r>
    </w:p>
    <w:p w:rsidR="00B02725" w:rsidRDefault="00B02725" w:rsidP="00B02725">
      <w:pPr>
        <w:widowControl w:val="0"/>
      </w:pPr>
    </w:p>
    <w:p w:rsidR="00B02725" w:rsidRDefault="00B02725" w:rsidP="00B02725">
      <w:pPr>
        <w:widowControl w:val="0"/>
      </w:pPr>
    </w:p>
    <w:p w:rsidR="00B02725" w:rsidRDefault="00B02725" w:rsidP="00B02725">
      <w:pPr>
        <w:widowControl w:val="0"/>
        <w:tabs>
          <w:tab w:val="center" w:pos="590"/>
          <w:tab w:val="center" w:pos="1440"/>
          <w:tab w:val="left" w:pos="1872"/>
          <w:tab w:val="left" w:pos="9187"/>
        </w:tabs>
      </w:pPr>
      <w:r w:rsidRPr="00B02725">
        <w:rPr>
          <w:b/>
        </w:rPr>
        <w:t>HISTORY OF LEGISLATIVE ACTIONS</w:t>
      </w:r>
    </w:p>
    <w:p w:rsidR="00B02725" w:rsidRDefault="00B02725" w:rsidP="00B02725">
      <w:pPr>
        <w:widowControl w:val="0"/>
        <w:tabs>
          <w:tab w:val="center" w:pos="590"/>
          <w:tab w:val="center" w:pos="1440"/>
          <w:tab w:val="left" w:pos="1872"/>
          <w:tab w:val="left" w:pos="9187"/>
        </w:tabs>
      </w:pPr>
    </w:p>
    <w:p w:rsidR="00B02725" w:rsidRPr="00B02725" w:rsidRDefault="00B02725" w:rsidP="00B02725">
      <w:pPr>
        <w:widowControl w:val="0"/>
        <w:tabs>
          <w:tab w:val="center" w:pos="590"/>
          <w:tab w:val="center" w:pos="1440"/>
          <w:tab w:val="left" w:pos="1872"/>
          <w:tab w:val="left" w:pos="9187"/>
        </w:tabs>
      </w:pPr>
      <w:r w:rsidRPr="00B02725">
        <w:rPr>
          <w:u w:val="single"/>
        </w:rPr>
        <w:tab/>
        <w:t>Date</w:t>
      </w:r>
      <w:r w:rsidRPr="00B02725">
        <w:rPr>
          <w:u w:val="single"/>
        </w:rPr>
        <w:tab/>
        <w:t>Body</w:t>
      </w:r>
      <w:r w:rsidRPr="00B02725">
        <w:rPr>
          <w:u w:val="single"/>
        </w:rPr>
        <w:tab/>
        <w:t>Action Description with journal page number</w:t>
      </w:r>
      <w:r w:rsidRPr="00B02725">
        <w:rPr>
          <w:u w:val="single"/>
        </w:rPr>
        <w:tab/>
      </w:r>
    </w:p>
    <w:p w:rsidR="00B36BA9" w:rsidRDefault="00B36BA9" w:rsidP="00B36BA9">
      <w:pPr>
        <w:widowControl w:val="0"/>
        <w:tabs>
          <w:tab w:val="right" w:pos="1008"/>
          <w:tab w:val="left" w:pos="1152"/>
          <w:tab w:val="left" w:pos="1872"/>
          <w:tab w:val="left" w:pos="9187"/>
        </w:tabs>
        <w:ind w:left="2088" w:hanging="2088"/>
      </w:pPr>
      <w:r>
        <w:tab/>
        <w:t>1/12/2017</w:t>
      </w:r>
      <w:r>
        <w:tab/>
        <w:t>Senate</w:t>
      </w:r>
      <w:r>
        <w:tab/>
      </w:r>
      <w:r w:rsidRPr="007F218C">
        <w:t>Introduced and adopted (</w:t>
      </w:r>
      <w:hyperlink r:id="rId6" w:history="1">
        <w:r w:rsidRPr="007F218C">
          <w:rPr>
            <w:rStyle w:val="Hyperlink"/>
          </w:rPr>
          <w:t>Senate Journal</w:t>
        </w:r>
        <w:r w:rsidRPr="007F218C">
          <w:rPr>
            <w:rStyle w:val="Hyperlink"/>
          </w:rPr>
          <w:noBreakHyphen/>
          <w:t>page 1</w:t>
        </w:r>
      </w:hyperlink>
      <w:r w:rsidRPr="007F218C">
        <w:t>)</w:t>
      </w:r>
    </w:p>
    <w:p w:rsidR="00B36BA9" w:rsidRDefault="00B36BA9" w:rsidP="00B36BA9">
      <w:pPr>
        <w:widowControl w:val="0"/>
        <w:tabs>
          <w:tab w:val="right" w:pos="1008"/>
          <w:tab w:val="left" w:pos="1152"/>
          <w:tab w:val="left" w:pos="1872"/>
          <w:tab w:val="left" w:pos="9187"/>
        </w:tabs>
        <w:ind w:left="2088" w:hanging="2088"/>
      </w:pPr>
    </w:p>
    <w:p w:rsidR="00B02725" w:rsidRDefault="00B02725" w:rsidP="00B0272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02725">
          <w:rPr>
            <w:rStyle w:val="Hyperlink"/>
          </w:rPr>
          <w:t>legislative information</w:t>
        </w:r>
      </w:hyperlink>
      <w:r>
        <w:t xml:space="preserve"> at the website</w:t>
      </w:r>
    </w:p>
    <w:p w:rsidR="00B02725" w:rsidRDefault="00B02725" w:rsidP="00B02725">
      <w:pPr>
        <w:widowControl w:val="0"/>
        <w:tabs>
          <w:tab w:val="right" w:pos="1008"/>
          <w:tab w:val="left" w:pos="1152"/>
          <w:tab w:val="left" w:pos="1872"/>
          <w:tab w:val="left" w:pos="9187"/>
        </w:tabs>
        <w:ind w:left="2088" w:hanging="2088"/>
      </w:pPr>
    </w:p>
    <w:p w:rsidR="00B02725" w:rsidRPr="00B02725" w:rsidRDefault="00B02725" w:rsidP="00B02725">
      <w:pPr>
        <w:widowControl w:val="0"/>
        <w:tabs>
          <w:tab w:val="right" w:pos="1008"/>
          <w:tab w:val="left" w:pos="1152"/>
          <w:tab w:val="left" w:pos="1872"/>
          <w:tab w:val="left" w:pos="9187"/>
        </w:tabs>
        <w:ind w:left="2088" w:hanging="2088"/>
      </w:pPr>
    </w:p>
    <w:p w:rsidR="00B02725" w:rsidRDefault="00B02725" w:rsidP="00B02725">
      <w:r w:rsidRPr="00B02725">
        <w:rPr>
          <w:b/>
        </w:rPr>
        <w:t>VERSIONS OF THIS BILL</w:t>
      </w:r>
    </w:p>
    <w:p w:rsidR="00B02725" w:rsidRDefault="00B02725" w:rsidP="00B02725"/>
    <w:p w:rsidR="00B02725" w:rsidRDefault="00AD52D8" w:rsidP="00B02725">
      <w:hyperlink r:id="rId8" w:history="1">
        <w:r w:rsidR="00B02725">
          <w:rPr>
            <w:rStyle w:val="Hyperlink"/>
          </w:rPr>
          <w:t>1/12/2017</w:t>
        </w:r>
      </w:hyperlink>
    </w:p>
    <w:p w:rsidR="00B02725" w:rsidRDefault="00B02725" w:rsidP="00B02725"/>
    <w:p w:rsidR="00B02725" w:rsidRDefault="00B02725" w:rsidP="00B02725">
      <w:pPr>
        <w:sectPr w:rsidR="00B02725" w:rsidSect="00B02725">
          <w:pgSz w:w="12240" w:h="15840" w:code="1"/>
          <w:pgMar w:top="1080" w:right="1440" w:bottom="1080" w:left="1440" w:header="720" w:footer="720" w:gutter="0"/>
          <w:cols w:space="720"/>
          <w:noEndnote/>
          <w:docGrid w:linePitch="360"/>
        </w:sectPr>
      </w:pPr>
    </w:p>
    <w:p w:rsidR="00874BDB" w:rsidRPr="00522CE0" w:rsidRDefault="0087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0F3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MARCHITTA LORRAINE FRAYER, AND TO EXTEND THEIR DEEPEST SYMPATHY TO HER FAMILY AND MANY FRIENDS.</w:t>
      </w:r>
    </w:p>
    <w:p w:rsidR="00FA36DC" w:rsidRDefault="00FA36DC"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end"/>
      <w:bookmarkEnd w:id="4"/>
    </w:p>
    <w:p w:rsidR="00FA36DC" w:rsidRDefault="00FA36DC"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the members of the South Carolina Senate were deeply saddened to learn of the death of </w:t>
      </w:r>
      <w:r w:rsidRPr="004E753E">
        <w:rPr>
          <w:color w:val="000000" w:themeColor="text1"/>
          <w:szCs w:val="24"/>
          <w:u w:color="000000" w:themeColor="text1"/>
        </w:rPr>
        <w:t>Marchitta Lorraine Frayer</w:t>
      </w:r>
      <w:r>
        <w:rPr>
          <w:rFonts w:eastAsia="Times New Roman"/>
        </w:rPr>
        <w:t xml:space="preserve"> on January 7, 2017 at her residence in North Charleston, South Carolina; and</w:t>
      </w:r>
    </w:p>
    <w:p w:rsidR="00FA36DC" w:rsidRDefault="00FA36DC"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03F42"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FA36DC" w:rsidRPr="004E753E">
        <w:rPr>
          <w:color w:val="000000" w:themeColor="text1"/>
          <w:szCs w:val="24"/>
          <w:u w:color="000000" w:themeColor="text1"/>
        </w:rPr>
        <w:t>Marchitta Lorraine Frayer, known to most as “Ms. Tee</w:t>
      </w:r>
      <w:r w:rsidR="00A06C7B">
        <w:rPr>
          <w:color w:val="000000" w:themeColor="text1"/>
          <w:szCs w:val="24"/>
          <w:u w:color="000000" w:themeColor="text1"/>
        </w:rPr>
        <w:t>,</w:t>
      </w:r>
      <w:r w:rsidR="00FA36DC" w:rsidRPr="004E753E">
        <w:rPr>
          <w:color w:val="000000" w:themeColor="text1"/>
          <w:szCs w:val="24"/>
          <w:u w:color="000000" w:themeColor="text1"/>
        </w:rPr>
        <w:t>” was born on May 16, 1952 in Charleston, South Carolina to the late Carl Dan</w:t>
      </w:r>
      <w:r>
        <w:rPr>
          <w:color w:val="000000" w:themeColor="text1"/>
          <w:szCs w:val="24"/>
          <w:u w:color="000000" w:themeColor="text1"/>
        </w:rPr>
        <w:t xml:space="preserve">iel and Helen Margaret Ferrette. </w:t>
      </w:r>
      <w:r w:rsidR="00EF7988" w:rsidRPr="004E753E">
        <w:rPr>
          <w:color w:val="000000" w:themeColor="text1"/>
          <w:szCs w:val="24"/>
          <w:u w:color="000000" w:themeColor="text1"/>
        </w:rPr>
        <w:t xml:space="preserve">Marchitta </w:t>
      </w:r>
      <w:r w:rsidR="00FA36DC" w:rsidRPr="004E753E">
        <w:rPr>
          <w:color w:val="000000" w:themeColor="text1"/>
          <w:szCs w:val="24"/>
          <w:u w:color="000000" w:themeColor="text1"/>
        </w:rPr>
        <w:t>wa</w:t>
      </w:r>
      <w:r>
        <w:rPr>
          <w:color w:val="000000" w:themeColor="text1"/>
          <w:szCs w:val="24"/>
          <w:u w:color="000000" w:themeColor="text1"/>
        </w:rPr>
        <w:t>s the youngest of four children; and</w:t>
      </w:r>
    </w:p>
    <w:p w:rsidR="00303F42"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A30B18" w:rsidRPr="004E753E">
        <w:rPr>
          <w:color w:val="000000" w:themeColor="text1"/>
          <w:szCs w:val="24"/>
          <w:u w:color="000000" w:themeColor="text1"/>
        </w:rPr>
        <w:t xml:space="preserve">Marchitta </w:t>
      </w:r>
      <w:r w:rsidR="00A06C7B">
        <w:rPr>
          <w:color w:val="000000" w:themeColor="text1"/>
          <w:szCs w:val="24"/>
          <w:u w:color="000000" w:themeColor="text1"/>
        </w:rPr>
        <w:t>entered into holy m</w:t>
      </w:r>
      <w:r w:rsidR="00FA36DC" w:rsidRPr="004E753E">
        <w:rPr>
          <w:color w:val="000000" w:themeColor="text1"/>
          <w:szCs w:val="24"/>
          <w:u w:color="000000" w:themeColor="text1"/>
        </w:rPr>
        <w:t xml:space="preserve">atrimony </w:t>
      </w:r>
      <w:r w:rsidR="00A06C7B">
        <w:rPr>
          <w:color w:val="000000" w:themeColor="text1"/>
          <w:szCs w:val="24"/>
          <w:u w:color="000000" w:themeColor="text1"/>
        </w:rPr>
        <w:t xml:space="preserve">with </w:t>
      </w:r>
      <w:r w:rsidR="00FA36DC" w:rsidRPr="004E753E">
        <w:rPr>
          <w:color w:val="000000" w:themeColor="text1"/>
          <w:szCs w:val="24"/>
          <w:u w:color="000000" w:themeColor="text1"/>
        </w:rPr>
        <w:t xml:space="preserve">Nathaniel Frayer Sr. </w:t>
      </w:r>
      <w:r w:rsidR="00A06C7B">
        <w:rPr>
          <w:color w:val="000000" w:themeColor="text1"/>
          <w:szCs w:val="24"/>
          <w:u w:color="000000" w:themeColor="text1"/>
        </w:rPr>
        <w:t>The couple had</w:t>
      </w:r>
      <w:r w:rsidR="00FA36DC" w:rsidRPr="004E753E">
        <w:rPr>
          <w:color w:val="000000" w:themeColor="text1"/>
          <w:szCs w:val="24"/>
          <w:u w:color="000000" w:themeColor="text1"/>
        </w:rPr>
        <w:t xml:space="preserve"> two children, Nathaniel Frayer Jr. and </w:t>
      </w:r>
      <w:r w:rsidR="00EF7988">
        <w:rPr>
          <w:color w:val="000000" w:themeColor="text1"/>
          <w:szCs w:val="24"/>
          <w:u w:color="000000" w:themeColor="text1"/>
        </w:rPr>
        <w:t>Tammy Frayer</w:t>
      </w:r>
      <w:r w:rsidR="00EF7988">
        <w:rPr>
          <w:color w:val="000000" w:themeColor="text1"/>
          <w:szCs w:val="24"/>
          <w:u w:color="000000" w:themeColor="text1"/>
        </w:rPr>
        <w:noBreakHyphen/>
        <w:t>Sterling, and t</w:t>
      </w:r>
      <w:r w:rsidR="00FA36DC" w:rsidRPr="004E753E">
        <w:rPr>
          <w:color w:val="000000" w:themeColor="text1"/>
          <w:szCs w:val="24"/>
          <w:u w:color="000000" w:themeColor="text1"/>
        </w:rPr>
        <w:t xml:space="preserve">hey </w:t>
      </w:r>
      <w:r w:rsidR="00A30B18">
        <w:rPr>
          <w:color w:val="000000" w:themeColor="text1"/>
          <w:szCs w:val="24"/>
          <w:u w:color="000000" w:themeColor="text1"/>
        </w:rPr>
        <w:t xml:space="preserve">also </w:t>
      </w:r>
      <w:r w:rsidR="00FA36DC" w:rsidRPr="004E753E">
        <w:rPr>
          <w:color w:val="000000" w:themeColor="text1"/>
          <w:szCs w:val="24"/>
          <w:u w:color="000000" w:themeColor="text1"/>
        </w:rPr>
        <w:t>rai</w:t>
      </w:r>
      <w:r>
        <w:rPr>
          <w:color w:val="000000" w:themeColor="text1"/>
          <w:szCs w:val="24"/>
          <w:u w:color="000000" w:themeColor="text1"/>
        </w:rPr>
        <w:t>sed another child, Yvonne Brown; and</w:t>
      </w:r>
    </w:p>
    <w:p w:rsidR="00303F42"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EF7988">
        <w:rPr>
          <w:rFonts w:eastAsia="Times New Roman"/>
        </w:rPr>
        <w:t xml:space="preserve">after her baptism as an infant at Immaculate Conception Catholic Church in Charleston, </w:t>
      </w:r>
      <w:r w:rsidR="00A30B18" w:rsidRPr="004E753E">
        <w:rPr>
          <w:color w:val="000000" w:themeColor="text1"/>
          <w:szCs w:val="24"/>
          <w:u w:color="000000" w:themeColor="text1"/>
        </w:rPr>
        <w:t xml:space="preserve">Marchitta </w:t>
      </w:r>
      <w:r w:rsidR="00A06C7B">
        <w:rPr>
          <w:color w:val="000000" w:themeColor="text1"/>
          <w:szCs w:val="24"/>
          <w:u w:color="000000" w:themeColor="text1"/>
        </w:rPr>
        <w:t>led a</w:t>
      </w:r>
      <w:r w:rsidR="00FA36DC" w:rsidRPr="004E753E">
        <w:rPr>
          <w:color w:val="000000" w:themeColor="text1"/>
          <w:szCs w:val="24"/>
          <w:u w:color="000000" w:themeColor="text1"/>
        </w:rPr>
        <w:t xml:space="preserve"> </w:t>
      </w:r>
      <w:r w:rsidR="00A06C7B">
        <w:rPr>
          <w:color w:val="000000" w:themeColor="text1"/>
          <w:szCs w:val="24"/>
          <w:u w:color="000000" w:themeColor="text1"/>
        </w:rPr>
        <w:t>Christian life in service to God</w:t>
      </w:r>
      <w:r w:rsidR="00F90BC8">
        <w:rPr>
          <w:color w:val="000000" w:themeColor="text1"/>
          <w:szCs w:val="24"/>
          <w:u w:color="000000" w:themeColor="text1"/>
        </w:rPr>
        <w:t>. She</w:t>
      </w:r>
      <w:r w:rsidR="00A06C7B">
        <w:rPr>
          <w:color w:val="000000" w:themeColor="text1"/>
          <w:szCs w:val="24"/>
          <w:u w:color="000000" w:themeColor="text1"/>
        </w:rPr>
        <w:t xml:space="preserve"> worshipped at</w:t>
      </w:r>
      <w:r>
        <w:rPr>
          <w:color w:val="000000" w:themeColor="text1"/>
          <w:szCs w:val="24"/>
          <w:u w:color="000000" w:themeColor="text1"/>
        </w:rPr>
        <w:t xml:space="preserve"> St. Patrick Catholic Church; and</w:t>
      </w:r>
    </w:p>
    <w:p w:rsidR="00303F42"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F90BC8">
        <w:rPr>
          <w:rFonts w:eastAsia="Times New Roman"/>
        </w:rPr>
        <w:t>Marchitta began her career at a young age, working first as</w:t>
      </w:r>
      <w:r w:rsidR="00FA36DC" w:rsidRPr="004E753E">
        <w:rPr>
          <w:color w:val="000000" w:themeColor="text1"/>
          <w:szCs w:val="24"/>
          <w:u w:color="000000" w:themeColor="text1"/>
        </w:rPr>
        <w:t xml:space="preserve"> </w:t>
      </w:r>
      <w:r w:rsidR="00F90BC8">
        <w:rPr>
          <w:color w:val="000000" w:themeColor="text1"/>
          <w:szCs w:val="24"/>
          <w:u w:color="000000" w:themeColor="text1"/>
        </w:rPr>
        <w:t>facility m</w:t>
      </w:r>
      <w:r w:rsidR="00A30B18" w:rsidRPr="004E753E">
        <w:rPr>
          <w:color w:val="000000" w:themeColor="text1"/>
          <w:szCs w:val="24"/>
          <w:u w:color="000000" w:themeColor="text1"/>
        </w:rPr>
        <w:t>anager</w:t>
      </w:r>
      <w:r w:rsidR="00FA36DC" w:rsidRPr="004E753E">
        <w:rPr>
          <w:color w:val="000000" w:themeColor="text1"/>
          <w:szCs w:val="24"/>
          <w:u w:color="000000" w:themeColor="text1"/>
        </w:rPr>
        <w:t xml:space="preserve"> at the Jack Adams Tennis Court in down</w:t>
      </w:r>
      <w:r w:rsidR="00A30B18">
        <w:rPr>
          <w:color w:val="000000" w:themeColor="text1"/>
          <w:szCs w:val="24"/>
          <w:u w:color="000000" w:themeColor="text1"/>
        </w:rPr>
        <w:t>town Charleston</w:t>
      </w:r>
      <w:r w:rsidR="00F90BC8">
        <w:rPr>
          <w:color w:val="000000" w:themeColor="text1"/>
          <w:szCs w:val="24"/>
          <w:u w:color="000000" w:themeColor="text1"/>
        </w:rPr>
        <w:t>. From there, she became a lifeguard and manager at</w:t>
      </w:r>
      <w:r w:rsidR="00FA36DC" w:rsidRPr="004E753E">
        <w:rPr>
          <w:color w:val="000000" w:themeColor="text1"/>
          <w:szCs w:val="24"/>
          <w:u w:color="000000" w:themeColor="text1"/>
        </w:rPr>
        <w:t xml:space="preserve"> the Herbert Ha</w:t>
      </w:r>
      <w:r w:rsidR="00EF7988">
        <w:rPr>
          <w:color w:val="000000" w:themeColor="text1"/>
          <w:szCs w:val="24"/>
          <w:u w:color="000000" w:themeColor="text1"/>
        </w:rPr>
        <w:t>zel Swimming Pool,</w:t>
      </w:r>
      <w:r w:rsidR="00A30B18">
        <w:rPr>
          <w:color w:val="000000" w:themeColor="text1"/>
          <w:szCs w:val="24"/>
          <w:u w:color="000000" w:themeColor="text1"/>
        </w:rPr>
        <w:t xml:space="preserve"> coach at Harmon Field Park</w:t>
      </w:r>
      <w:r w:rsidR="00F90BC8">
        <w:rPr>
          <w:color w:val="000000" w:themeColor="text1"/>
          <w:szCs w:val="24"/>
          <w:u w:color="000000" w:themeColor="text1"/>
        </w:rPr>
        <w:t>, and m</w:t>
      </w:r>
      <w:r w:rsidR="00FA36DC" w:rsidRPr="004E753E">
        <w:rPr>
          <w:color w:val="000000" w:themeColor="text1"/>
          <w:szCs w:val="24"/>
          <w:u w:color="000000" w:themeColor="text1"/>
        </w:rPr>
        <w:t>anager of the Arthur W. Christopher City Gymnasium. M</w:t>
      </w:r>
      <w:r w:rsidR="00F90BC8">
        <w:rPr>
          <w:color w:val="000000" w:themeColor="text1"/>
          <w:szCs w:val="24"/>
          <w:u w:color="000000" w:themeColor="text1"/>
        </w:rPr>
        <w:t>architta</w:t>
      </w:r>
      <w:r w:rsidR="00FA36DC" w:rsidRPr="004E753E">
        <w:rPr>
          <w:color w:val="000000" w:themeColor="text1"/>
          <w:szCs w:val="24"/>
          <w:u w:color="000000" w:themeColor="text1"/>
        </w:rPr>
        <w:t xml:space="preserve"> worked as the</w:t>
      </w:r>
      <w:r w:rsidR="00A06C7B">
        <w:rPr>
          <w:color w:val="000000" w:themeColor="text1"/>
          <w:szCs w:val="24"/>
          <w:u w:color="000000" w:themeColor="text1"/>
        </w:rPr>
        <w:t xml:space="preserve"> </w:t>
      </w:r>
      <w:r w:rsidR="00F90BC8">
        <w:rPr>
          <w:color w:val="000000" w:themeColor="text1"/>
          <w:szCs w:val="24"/>
          <w:u w:color="000000" w:themeColor="text1"/>
        </w:rPr>
        <w:t>d</w:t>
      </w:r>
      <w:r w:rsidR="00A06C7B">
        <w:rPr>
          <w:color w:val="000000" w:themeColor="text1"/>
          <w:szCs w:val="24"/>
          <w:u w:color="000000" w:themeColor="text1"/>
        </w:rPr>
        <w:t xml:space="preserve">irector of this </w:t>
      </w:r>
      <w:r w:rsidR="00F90BC8">
        <w:rPr>
          <w:color w:val="000000" w:themeColor="text1"/>
          <w:szCs w:val="24"/>
          <w:u w:color="000000" w:themeColor="text1"/>
        </w:rPr>
        <w:t>la</w:t>
      </w:r>
      <w:r w:rsidR="00EF7988">
        <w:rPr>
          <w:color w:val="000000" w:themeColor="text1"/>
          <w:szCs w:val="24"/>
          <w:u w:color="000000" w:themeColor="text1"/>
        </w:rPr>
        <w:t>tter</w:t>
      </w:r>
      <w:r w:rsidR="00F90BC8">
        <w:rPr>
          <w:color w:val="000000" w:themeColor="text1"/>
          <w:szCs w:val="24"/>
          <w:u w:color="000000" w:themeColor="text1"/>
        </w:rPr>
        <w:t xml:space="preserve"> </w:t>
      </w:r>
      <w:r w:rsidR="00A06C7B">
        <w:rPr>
          <w:color w:val="000000" w:themeColor="text1"/>
          <w:szCs w:val="24"/>
          <w:u w:color="000000" w:themeColor="text1"/>
        </w:rPr>
        <w:t>facility for thirty-eight</w:t>
      </w:r>
      <w:r w:rsidR="00FA36DC" w:rsidRPr="004E753E">
        <w:rPr>
          <w:color w:val="000000" w:themeColor="text1"/>
          <w:szCs w:val="24"/>
          <w:u w:color="000000" w:themeColor="text1"/>
        </w:rPr>
        <w:t xml:space="preserve"> years until her retirement on February 27, 2015. In those years, Ms. Tee </w:t>
      </w:r>
      <w:r w:rsidR="00FA36DC" w:rsidRPr="004E753E">
        <w:rPr>
          <w:color w:val="000000" w:themeColor="text1"/>
          <w:szCs w:val="24"/>
          <w:u w:color="000000" w:themeColor="text1"/>
        </w:rPr>
        <w:lastRenderedPageBreak/>
        <w:t>touched countless lives</w:t>
      </w:r>
      <w:r w:rsidR="00A30B18">
        <w:rPr>
          <w:color w:val="000000" w:themeColor="text1"/>
          <w:szCs w:val="24"/>
          <w:u w:color="000000" w:themeColor="text1"/>
        </w:rPr>
        <w:t>,</w:t>
      </w:r>
      <w:r w:rsidR="00FA36DC" w:rsidRPr="004E753E">
        <w:rPr>
          <w:color w:val="000000" w:themeColor="text1"/>
          <w:szCs w:val="24"/>
          <w:u w:color="000000" w:themeColor="text1"/>
        </w:rPr>
        <w:t xml:space="preserve"> both young and old</w:t>
      </w:r>
      <w:r w:rsidR="00A30B18">
        <w:rPr>
          <w:color w:val="000000" w:themeColor="text1"/>
          <w:szCs w:val="24"/>
          <w:u w:color="000000" w:themeColor="text1"/>
        </w:rPr>
        <w:t>, through her many programs, most notably</w:t>
      </w:r>
      <w:r w:rsidR="00FA36DC" w:rsidRPr="004E753E">
        <w:rPr>
          <w:color w:val="000000" w:themeColor="text1"/>
          <w:szCs w:val="24"/>
          <w:u w:color="000000" w:themeColor="text1"/>
        </w:rPr>
        <w:t xml:space="preserve"> </w:t>
      </w:r>
      <w:r w:rsidR="00A30B18">
        <w:rPr>
          <w:color w:val="000000" w:themeColor="text1"/>
          <w:szCs w:val="24"/>
          <w:u w:color="000000" w:themeColor="text1"/>
        </w:rPr>
        <w:t xml:space="preserve">the </w:t>
      </w:r>
      <w:r w:rsidR="00FA36DC" w:rsidRPr="004E753E">
        <w:rPr>
          <w:color w:val="000000" w:themeColor="text1"/>
          <w:szCs w:val="24"/>
          <w:u w:color="000000" w:themeColor="text1"/>
        </w:rPr>
        <w:t>“Jump To It Summer Camp”</w:t>
      </w:r>
      <w:r>
        <w:rPr>
          <w:color w:val="000000" w:themeColor="text1"/>
          <w:szCs w:val="24"/>
          <w:u w:color="000000" w:themeColor="text1"/>
        </w:rPr>
        <w:t>; and</w:t>
      </w:r>
    </w:p>
    <w:p w:rsidR="00303F42"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A30B18" w:rsidRPr="004E753E">
        <w:rPr>
          <w:color w:val="000000" w:themeColor="text1"/>
          <w:szCs w:val="24"/>
          <w:u w:color="000000" w:themeColor="text1"/>
        </w:rPr>
        <w:t xml:space="preserve">Marchitta </w:t>
      </w:r>
      <w:r w:rsidR="00A30B18">
        <w:rPr>
          <w:color w:val="000000" w:themeColor="text1"/>
          <w:szCs w:val="24"/>
          <w:u w:color="000000" w:themeColor="text1"/>
        </w:rPr>
        <w:t>served</w:t>
      </w:r>
      <w:r w:rsidR="00FA36DC" w:rsidRPr="004E753E">
        <w:rPr>
          <w:color w:val="000000" w:themeColor="text1"/>
          <w:szCs w:val="24"/>
          <w:u w:color="000000" w:themeColor="text1"/>
        </w:rPr>
        <w:t xml:space="preserve"> a</w:t>
      </w:r>
      <w:r w:rsidR="00A30B18">
        <w:rPr>
          <w:color w:val="000000" w:themeColor="text1"/>
          <w:szCs w:val="24"/>
          <w:u w:color="000000" w:themeColor="text1"/>
        </w:rPr>
        <w:t>s mother and grandmother to many</w:t>
      </w:r>
      <w:r w:rsidR="00FA36DC" w:rsidRPr="004E753E">
        <w:rPr>
          <w:color w:val="000000" w:themeColor="text1"/>
          <w:szCs w:val="24"/>
          <w:u w:color="000000" w:themeColor="text1"/>
        </w:rPr>
        <w:t xml:space="preserve">. She instilled discipline, structure, and respect by giving children </w:t>
      </w:r>
      <w:r w:rsidR="00A06C7B">
        <w:rPr>
          <w:color w:val="000000" w:themeColor="text1"/>
          <w:szCs w:val="24"/>
          <w:u w:color="000000" w:themeColor="text1"/>
        </w:rPr>
        <w:t xml:space="preserve">the </w:t>
      </w:r>
      <w:r w:rsidR="00FA36DC" w:rsidRPr="004E753E">
        <w:rPr>
          <w:color w:val="000000" w:themeColor="text1"/>
          <w:szCs w:val="24"/>
          <w:u w:color="000000" w:themeColor="text1"/>
        </w:rPr>
        <w:t xml:space="preserve">life skills </w:t>
      </w:r>
      <w:r w:rsidR="00A06C7B">
        <w:rPr>
          <w:color w:val="000000" w:themeColor="text1"/>
          <w:szCs w:val="24"/>
          <w:u w:color="000000" w:themeColor="text1"/>
        </w:rPr>
        <w:t xml:space="preserve">to </w:t>
      </w:r>
      <w:r>
        <w:rPr>
          <w:color w:val="000000" w:themeColor="text1"/>
          <w:szCs w:val="24"/>
          <w:u w:color="000000" w:themeColor="text1"/>
        </w:rPr>
        <w:t>carr</w:t>
      </w:r>
      <w:r w:rsidR="00A06C7B">
        <w:rPr>
          <w:color w:val="000000" w:themeColor="text1"/>
          <w:szCs w:val="24"/>
          <w:u w:color="000000" w:themeColor="text1"/>
        </w:rPr>
        <w:t>y</w:t>
      </w:r>
      <w:r>
        <w:rPr>
          <w:color w:val="000000" w:themeColor="text1"/>
          <w:szCs w:val="24"/>
          <w:u w:color="000000" w:themeColor="text1"/>
        </w:rPr>
        <w:t xml:space="preserve"> them into adulthood; and</w:t>
      </w:r>
    </w:p>
    <w:p w:rsidR="00303F42"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36DC" w:rsidRPr="004E753E"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A30B18" w:rsidRPr="004E753E">
        <w:rPr>
          <w:color w:val="000000" w:themeColor="text1"/>
          <w:szCs w:val="24"/>
          <w:u w:color="000000" w:themeColor="text1"/>
        </w:rPr>
        <w:t xml:space="preserve">Marchitta </w:t>
      </w:r>
      <w:r w:rsidR="00FA36DC" w:rsidRPr="004E753E">
        <w:rPr>
          <w:color w:val="000000" w:themeColor="text1"/>
          <w:szCs w:val="24"/>
          <w:u w:color="000000" w:themeColor="text1"/>
        </w:rPr>
        <w:t xml:space="preserve">was a pillar </w:t>
      </w:r>
      <w:r w:rsidR="00A06C7B">
        <w:rPr>
          <w:color w:val="000000" w:themeColor="text1"/>
          <w:szCs w:val="24"/>
          <w:u w:color="000000" w:themeColor="text1"/>
        </w:rPr>
        <w:t xml:space="preserve">of her </w:t>
      </w:r>
      <w:r w:rsidR="00A30B18">
        <w:rPr>
          <w:color w:val="000000" w:themeColor="text1"/>
          <w:szCs w:val="24"/>
          <w:u w:color="000000" w:themeColor="text1"/>
        </w:rPr>
        <w:t>L</w:t>
      </w:r>
      <w:r w:rsidR="00A30B18" w:rsidRPr="004E753E">
        <w:rPr>
          <w:color w:val="000000" w:themeColor="text1"/>
          <w:szCs w:val="24"/>
          <w:u w:color="000000" w:themeColor="text1"/>
        </w:rPr>
        <w:t>owcountry</w:t>
      </w:r>
      <w:r w:rsidR="00A30B18">
        <w:rPr>
          <w:color w:val="000000" w:themeColor="text1"/>
          <w:szCs w:val="24"/>
          <w:u w:color="000000" w:themeColor="text1"/>
        </w:rPr>
        <w:t xml:space="preserve"> </w:t>
      </w:r>
      <w:r w:rsidR="00A06C7B">
        <w:rPr>
          <w:color w:val="000000" w:themeColor="text1"/>
          <w:szCs w:val="24"/>
          <w:u w:color="000000" w:themeColor="text1"/>
        </w:rPr>
        <w:t>community</w:t>
      </w:r>
      <w:r w:rsidR="00FA36DC" w:rsidRPr="004E753E">
        <w:rPr>
          <w:color w:val="000000" w:themeColor="text1"/>
          <w:szCs w:val="24"/>
          <w:u w:color="000000" w:themeColor="text1"/>
        </w:rPr>
        <w:t>. She worked with the Tri</w:t>
      </w:r>
      <w:r w:rsidR="00FA36DC" w:rsidRPr="004E753E">
        <w:rPr>
          <w:color w:val="000000" w:themeColor="text1"/>
          <w:szCs w:val="24"/>
          <w:u w:color="000000" w:themeColor="text1"/>
        </w:rPr>
        <w:noBreakHyphen/>
        <w:t>Co</w:t>
      </w:r>
      <w:r w:rsidR="00EF7988">
        <w:rPr>
          <w:color w:val="000000" w:themeColor="text1"/>
          <w:szCs w:val="24"/>
          <w:u w:color="000000" w:themeColor="text1"/>
        </w:rPr>
        <w:t>unty Black Nurse’s Association h</w:t>
      </w:r>
      <w:r w:rsidR="00FA36DC" w:rsidRPr="004E753E">
        <w:rPr>
          <w:color w:val="000000" w:themeColor="text1"/>
          <w:szCs w:val="24"/>
          <w:u w:color="000000" w:themeColor="text1"/>
        </w:rPr>
        <w:t xml:space="preserve">ealth </w:t>
      </w:r>
      <w:r w:rsidR="00EF7988">
        <w:rPr>
          <w:color w:val="000000" w:themeColor="text1"/>
          <w:szCs w:val="24"/>
          <w:u w:color="000000" w:themeColor="text1"/>
        </w:rPr>
        <w:t>f</w:t>
      </w:r>
      <w:r w:rsidR="00FA36DC" w:rsidRPr="004E753E">
        <w:rPr>
          <w:color w:val="000000" w:themeColor="text1"/>
          <w:szCs w:val="24"/>
          <w:u w:color="000000" w:themeColor="text1"/>
        </w:rPr>
        <w:t xml:space="preserve">airs, Thanksgiving </w:t>
      </w:r>
      <w:r w:rsidR="00EF7988">
        <w:rPr>
          <w:color w:val="000000" w:themeColor="text1"/>
          <w:szCs w:val="24"/>
          <w:u w:color="000000" w:themeColor="text1"/>
        </w:rPr>
        <w:t>c</w:t>
      </w:r>
      <w:r w:rsidR="00FA36DC" w:rsidRPr="004E753E">
        <w:rPr>
          <w:color w:val="000000" w:themeColor="text1"/>
          <w:szCs w:val="24"/>
          <w:u w:color="000000" w:themeColor="text1"/>
        </w:rPr>
        <w:t xml:space="preserve">harity </w:t>
      </w:r>
      <w:r w:rsidR="00EF7988">
        <w:rPr>
          <w:color w:val="000000" w:themeColor="text1"/>
          <w:szCs w:val="24"/>
          <w:u w:color="000000" w:themeColor="text1"/>
        </w:rPr>
        <w:t>d</w:t>
      </w:r>
      <w:r w:rsidR="00FA36DC" w:rsidRPr="004E753E">
        <w:rPr>
          <w:color w:val="000000" w:themeColor="text1"/>
          <w:szCs w:val="24"/>
          <w:u w:color="000000" w:themeColor="text1"/>
        </w:rPr>
        <w:t xml:space="preserve">rives, Burke High School Athletics Booster Club, Community Unity Day, Industry Direct with Nina Nesbitt, Retired Teachers Association, Steven Wilson Brain Study, Royal Courts, and much more. She was awarded the Golden Apple Award for her dedicated service </w:t>
      </w:r>
      <w:r>
        <w:rPr>
          <w:color w:val="000000" w:themeColor="text1"/>
          <w:szCs w:val="24"/>
          <w:u w:color="000000" w:themeColor="text1"/>
        </w:rPr>
        <w:t>to children and the community; and</w:t>
      </w:r>
    </w:p>
    <w:p w:rsidR="00303F42" w:rsidRDefault="00303F42" w:rsidP="00FA3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303F42" w:rsidRDefault="00303F42" w:rsidP="00303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A30B18" w:rsidRPr="004E753E">
        <w:rPr>
          <w:color w:val="000000" w:themeColor="text1"/>
          <w:szCs w:val="24"/>
          <w:u w:color="000000" w:themeColor="text1"/>
        </w:rPr>
        <w:t xml:space="preserve">Marchitta </w:t>
      </w:r>
      <w:r w:rsidR="00A06C7B">
        <w:rPr>
          <w:rFonts w:eastAsia="Times New Roman"/>
        </w:rPr>
        <w:t xml:space="preserve">is preceded in death by </w:t>
      </w:r>
      <w:r>
        <w:rPr>
          <w:rFonts w:eastAsia="Times New Roman"/>
        </w:rPr>
        <w:t>h</w:t>
      </w:r>
      <w:r w:rsidRPr="004E753E">
        <w:rPr>
          <w:color w:val="000000" w:themeColor="text1"/>
          <w:szCs w:val="24"/>
          <w:u w:color="000000" w:themeColor="text1"/>
        </w:rPr>
        <w:t>er o</w:t>
      </w:r>
      <w:r w:rsidR="00A06C7B">
        <w:rPr>
          <w:color w:val="000000" w:themeColor="text1"/>
          <w:szCs w:val="24"/>
          <w:u w:color="000000" w:themeColor="text1"/>
        </w:rPr>
        <w:t>ldest sister, Carlotta Francis</w:t>
      </w:r>
      <w:r>
        <w:rPr>
          <w:color w:val="000000" w:themeColor="text1"/>
          <w:szCs w:val="24"/>
          <w:u w:color="000000" w:themeColor="text1"/>
        </w:rPr>
        <w:t>; and</w:t>
      </w:r>
    </w:p>
    <w:p w:rsidR="00303F42" w:rsidRPr="004E753E" w:rsidRDefault="00303F42" w:rsidP="00303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30B18" w:rsidRPr="004E753E">
        <w:rPr>
          <w:color w:val="000000" w:themeColor="text1"/>
          <w:szCs w:val="24"/>
          <w:u w:color="000000" w:themeColor="text1"/>
        </w:rPr>
        <w:t xml:space="preserve">Marchitta </w:t>
      </w:r>
      <w:r w:rsidR="00303F42" w:rsidRPr="004E753E">
        <w:rPr>
          <w:color w:val="000000" w:themeColor="text1"/>
          <w:szCs w:val="24"/>
          <w:u w:color="000000" w:themeColor="text1"/>
        </w:rPr>
        <w:t>leaves to cherish her memor</w:t>
      </w:r>
      <w:r w:rsidR="00303F42">
        <w:rPr>
          <w:color w:val="000000" w:themeColor="text1"/>
          <w:szCs w:val="24"/>
          <w:u w:color="000000" w:themeColor="text1"/>
        </w:rPr>
        <w:t>y h</w:t>
      </w:r>
      <w:r w:rsidR="00A30B18">
        <w:rPr>
          <w:color w:val="000000" w:themeColor="text1"/>
          <w:szCs w:val="24"/>
          <w:u w:color="000000" w:themeColor="text1"/>
        </w:rPr>
        <w:t>er children,</w:t>
      </w:r>
      <w:r w:rsidR="00303F42" w:rsidRPr="004E753E">
        <w:rPr>
          <w:color w:val="000000" w:themeColor="text1"/>
          <w:szCs w:val="24"/>
          <w:u w:color="000000" w:themeColor="text1"/>
        </w:rPr>
        <w:t xml:space="preserve"> </w:t>
      </w:r>
      <w:r w:rsidR="00A30B18">
        <w:rPr>
          <w:color w:val="000000" w:themeColor="text1"/>
          <w:szCs w:val="24"/>
          <w:u w:color="000000" w:themeColor="text1"/>
        </w:rPr>
        <w:t>Yvonne Brown,</w:t>
      </w:r>
      <w:r w:rsidR="00303F42" w:rsidRPr="004E753E">
        <w:rPr>
          <w:color w:val="000000" w:themeColor="text1"/>
          <w:szCs w:val="24"/>
          <w:u w:color="000000" w:themeColor="text1"/>
        </w:rPr>
        <w:t xml:space="preserve"> Nathaniel</w:t>
      </w:r>
      <w:r w:rsidR="00A30B18">
        <w:rPr>
          <w:color w:val="000000" w:themeColor="text1"/>
          <w:szCs w:val="24"/>
          <w:u w:color="000000" w:themeColor="text1"/>
        </w:rPr>
        <w:t xml:space="preserve"> </w:t>
      </w:r>
      <w:r w:rsidR="00A30B18" w:rsidRPr="004E753E">
        <w:rPr>
          <w:color w:val="000000" w:themeColor="text1"/>
          <w:szCs w:val="24"/>
          <w:u w:color="000000" w:themeColor="text1"/>
        </w:rPr>
        <w:t>(Kamaria)</w:t>
      </w:r>
      <w:r w:rsidR="00303F42" w:rsidRPr="004E753E">
        <w:rPr>
          <w:color w:val="000000" w:themeColor="text1"/>
          <w:szCs w:val="24"/>
          <w:u w:color="000000" w:themeColor="text1"/>
        </w:rPr>
        <w:t xml:space="preserve"> Frayer Jr., </w:t>
      </w:r>
      <w:r w:rsidR="00A30B18">
        <w:rPr>
          <w:color w:val="000000" w:themeColor="text1"/>
          <w:szCs w:val="24"/>
          <w:u w:color="000000" w:themeColor="text1"/>
        </w:rPr>
        <w:t xml:space="preserve">and </w:t>
      </w:r>
      <w:r w:rsidR="00303F42" w:rsidRPr="004E753E">
        <w:rPr>
          <w:color w:val="000000" w:themeColor="text1"/>
          <w:szCs w:val="24"/>
          <w:u w:color="000000" w:themeColor="text1"/>
        </w:rPr>
        <w:t xml:space="preserve">Tammy </w:t>
      </w:r>
      <w:r w:rsidR="00A30B18" w:rsidRPr="004E753E">
        <w:rPr>
          <w:color w:val="000000" w:themeColor="text1"/>
          <w:szCs w:val="24"/>
          <w:u w:color="000000" w:themeColor="text1"/>
        </w:rPr>
        <w:t>(Maurice)</w:t>
      </w:r>
      <w:r w:rsidR="00A30B18">
        <w:rPr>
          <w:color w:val="000000" w:themeColor="text1"/>
          <w:szCs w:val="24"/>
          <w:u w:color="000000" w:themeColor="text1"/>
        </w:rPr>
        <w:t xml:space="preserve"> </w:t>
      </w:r>
      <w:r w:rsidR="00303F42" w:rsidRPr="004E753E">
        <w:rPr>
          <w:color w:val="000000" w:themeColor="text1"/>
          <w:szCs w:val="24"/>
          <w:u w:color="000000" w:themeColor="text1"/>
        </w:rPr>
        <w:t>Sterling</w:t>
      </w:r>
      <w:r w:rsidR="00A30B18">
        <w:rPr>
          <w:color w:val="000000" w:themeColor="text1"/>
          <w:szCs w:val="24"/>
          <w:u w:color="000000" w:themeColor="text1"/>
        </w:rPr>
        <w:t>;</w:t>
      </w:r>
      <w:r w:rsidR="00303F42" w:rsidRPr="004E753E">
        <w:rPr>
          <w:color w:val="000000" w:themeColor="text1"/>
          <w:szCs w:val="24"/>
          <w:u w:color="000000" w:themeColor="text1"/>
        </w:rPr>
        <w:t xml:space="preserve"> </w:t>
      </w:r>
      <w:r w:rsidR="00A30B18">
        <w:rPr>
          <w:color w:val="000000" w:themeColor="text1"/>
          <w:szCs w:val="24"/>
          <w:u w:color="000000" w:themeColor="text1"/>
        </w:rPr>
        <w:t>t</w:t>
      </w:r>
      <w:r w:rsidR="00303F42" w:rsidRPr="004E753E">
        <w:rPr>
          <w:color w:val="000000" w:themeColor="text1"/>
          <w:szCs w:val="24"/>
          <w:u w:color="000000" w:themeColor="text1"/>
        </w:rPr>
        <w:t xml:space="preserve">hree </w:t>
      </w:r>
      <w:r w:rsidR="00A30B18">
        <w:rPr>
          <w:color w:val="000000" w:themeColor="text1"/>
          <w:szCs w:val="24"/>
          <w:u w:color="000000" w:themeColor="text1"/>
        </w:rPr>
        <w:t>b</w:t>
      </w:r>
      <w:r w:rsidR="00303F42" w:rsidRPr="004E753E">
        <w:rPr>
          <w:color w:val="000000" w:themeColor="text1"/>
          <w:szCs w:val="24"/>
          <w:u w:color="000000" w:themeColor="text1"/>
        </w:rPr>
        <w:t>rothers</w:t>
      </w:r>
      <w:r w:rsidR="00A30B18">
        <w:rPr>
          <w:color w:val="000000" w:themeColor="text1"/>
          <w:szCs w:val="24"/>
          <w:u w:color="000000" w:themeColor="text1"/>
        </w:rPr>
        <w:t>,</w:t>
      </w:r>
      <w:r w:rsidR="00303F42" w:rsidRPr="004E753E">
        <w:rPr>
          <w:color w:val="000000" w:themeColor="text1"/>
          <w:szCs w:val="24"/>
          <w:u w:color="000000" w:themeColor="text1"/>
        </w:rPr>
        <w:t xml:space="preserve"> Carl A. </w:t>
      </w:r>
      <w:r w:rsidR="00A30B18" w:rsidRPr="004E753E">
        <w:rPr>
          <w:color w:val="000000" w:themeColor="text1"/>
          <w:szCs w:val="24"/>
          <w:u w:color="000000" w:themeColor="text1"/>
        </w:rPr>
        <w:t>(Betty)</w:t>
      </w:r>
      <w:r w:rsidR="00A30B18">
        <w:rPr>
          <w:color w:val="000000" w:themeColor="text1"/>
          <w:szCs w:val="24"/>
          <w:u w:color="000000" w:themeColor="text1"/>
        </w:rPr>
        <w:t xml:space="preserve"> </w:t>
      </w:r>
      <w:r w:rsidR="00303F42" w:rsidRPr="004E753E">
        <w:rPr>
          <w:color w:val="000000" w:themeColor="text1"/>
          <w:szCs w:val="24"/>
          <w:u w:color="000000" w:themeColor="text1"/>
        </w:rPr>
        <w:t xml:space="preserve">Ferrette, Jerome </w:t>
      </w:r>
      <w:r w:rsidR="00A30B18" w:rsidRPr="004E753E">
        <w:rPr>
          <w:color w:val="000000" w:themeColor="text1"/>
          <w:szCs w:val="24"/>
          <w:u w:color="000000" w:themeColor="text1"/>
        </w:rPr>
        <w:t>(Daisey)</w:t>
      </w:r>
      <w:r w:rsidR="00A30B18">
        <w:rPr>
          <w:color w:val="000000" w:themeColor="text1"/>
          <w:szCs w:val="24"/>
          <w:u w:color="000000" w:themeColor="text1"/>
        </w:rPr>
        <w:t xml:space="preserve"> </w:t>
      </w:r>
      <w:r w:rsidR="00303F42" w:rsidRPr="004E753E">
        <w:rPr>
          <w:color w:val="000000" w:themeColor="text1"/>
          <w:szCs w:val="24"/>
          <w:u w:color="000000" w:themeColor="text1"/>
        </w:rPr>
        <w:t xml:space="preserve">Ferrette, </w:t>
      </w:r>
      <w:r w:rsidR="00A30B18">
        <w:rPr>
          <w:color w:val="000000" w:themeColor="text1"/>
          <w:szCs w:val="24"/>
          <w:u w:color="000000" w:themeColor="text1"/>
        </w:rPr>
        <w:t xml:space="preserve">and </w:t>
      </w:r>
      <w:r w:rsidR="00303F42" w:rsidRPr="004E753E">
        <w:rPr>
          <w:color w:val="000000" w:themeColor="text1"/>
          <w:szCs w:val="24"/>
          <w:u w:color="000000" w:themeColor="text1"/>
        </w:rPr>
        <w:t xml:space="preserve">Parrish </w:t>
      </w:r>
      <w:r w:rsidR="00A30B18" w:rsidRPr="004E753E">
        <w:rPr>
          <w:color w:val="000000" w:themeColor="text1"/>
          <w:szCs w:val="24"/>
          <w:u w:color="000000" w:themeColor="text1"/>
        </w:rPr>
        <w:t>(Bernitha)</w:t>
      </w:r>
      <w:r w:rsidR="00A30B18">
        <w:rPr>
          <w:color w:val="000000" w:themeColor="text1"/>
          <w:szCs w:val="24"/>
          <w:u w:color="000000" w:themeColor="text1"/>
        </w:rPr>
        <w:t xml:space="preserve"> </w:t>
      </w:r>
      <w:r w:rsidR="00303F42" w:rsidRPr="004E753E">
        <w:rPr>
          <w:color w:val="000000" w:themeColor="text1"/>
          <w:szCs w:val="24"/>
          <w:u w:color="000000" w:themeColor="text1"/>
        </w:rPr>
        <w:t>Brown</w:t>
      </w:r>
      <w:r w:rsidR="00A30B18">
        <w:rPr>
          <w:color w:val="000000" w:themeColor="text1"/>
          <w:szCs w:val="24"/>
          <w:u w:color="000000" w:themeColor="text1"/>
        </w:rPr>
        <w:t>;</w:t>
      </w:r>
      <w:r w:rsidR="00303F42" w:rsidRPr="004E753E">
        <w:rPr>
          <w:color w:val="000000" w:themeColor="text1"/>
          <w:szCs w:val="24"/>
          <w:u w:color="000000" w:themeColor="text1"/>
        </w:rPr>
        <w:t xml:space="preserve"> </w:t>
      </w:r>
      <w:r w:rsidR="00A30B18">
        <w:rPr>
          <w:color w:val="000000" w:themeColor="text1"/>
          <w:szCs w:val="24"/>
          <w:u w:color="000000" w:themeColor="text1"/>
        </w:rPr>
        <w:t>o</w:t>
      </w:r>
      <w:r w:rsidR="00303F42" w:rsidRPr="004E753E">
        <w:rPr>
          <w:color w:val="000000" w:themeColor="text1"/>
          <w:szCs w:val="24"/>
          <w:u w:color="000000" w:themeColor="text1"/>
        </w:rPr>
        <w:t xml:space="preserve">ne </w:t>
      </w:r>
      <w:r w:rsidR="00A30B18">
        <w:rPr>
          <w:color w:val="000000" w:themeColor="text1"/>
          <w:szCs w:val="24"/>
          <w:u w:color="000000" w:themeColor="text1"/>
        </w:rPr>
        <w:t>s</w:t>
      </w:r>
      <w:r w:rsidR="00303F42" w:rsidRPr="004E753E">
        <w:rPr>
          <w:color w:val="000000" w:themeColor="text1"/>
          <w:szCs w:val="24"/>
          <w:u w:color="000000" w:themeColor="text1"/>
        </w:rPr>
        <w:t>ister</w:t>
      </w:r>
      <w:r w:rsidR="00A30B18">
        <w:rPr>
          <w:color w:val="000000" w:themeColor="text1"/>
          <w:szCs w:val="24"/>
          <w:u w:color="000000" w:themeColor="text1"/>
        </w:rPr>
        <w:t>,</w:t>
      </w:r>
      <w:r w:rsidR="00303F42" w:rsidRPr="004E753E">
        <w:rPr>
          <w:color w:val="000000" w:themeColor="text1"/>
          <w:szCs w:val="24"/>
          <w:u w:color="000000" w:themeColor="text1"/>
        </w:rPr>
        <w:t xml:space="preserve"> Marie Brown</w:t>
      </w:r>
      <w:r w:rsidR="00A30B18">
        <w:rPr>
          <w:color w:val="000000" w:themeColor="text1"/>
          <w:szCs w:val="24"/>
          <w:u w:color="000000" w:themeColor="text1"/>
        </w:rPr>
        <w:t>;</w:t>
      </w:r>
      <w:r w:rsidR="00303F42" w:rsidRPr="004E753E">
        <w:rPr>
          <w:color w:val="000000" w:themeColor="text1"/>
          <w:szCs w:val="24"/>
          <w:u w:color="000000" w:themeColor="text1"/>
        </w:rPr>
        <w:t xml:space="preserve"> </w:t>
      </w:r>
      <w:r w:rsidR="00A30B18">
        <w:rPr>
          <w:color w:val="000000" w:themeColor="text1"/>
          <w:szCs w:val="24"/>
          <w:u w:color="000000" w:themeColor="text1"/>
        </w:rPr>
        <w:t>a b</w:t>
      </w:r>
      <w:r w:rsidR="00303F42" w:rsidRPr="004E753E">
        <w:rPr>
          <w:color w:val="000000" w:themeColor="text1"/>
          <w:szCs w:val="24"/>
          <w:u w:color="000000" w:themeColor="text1"/>
        </w:rPr>
        <w:t>rother</w:t>
      </w:r>
      <w:r w:rsidR="00303F42" w:rsidRPr="004E753E">
        <w:rPr>
          <w:color w:val="000000" w:themeColor="text1"/>
          <w:szCs w:val="24"/>
          <w:u w:color="000000" w:themeColor="text1"/>
        </w:rPr>
        <w:noBreakHyphen/>
        <w:t>in</w:t>
      </w:r>
      <w:r w:rsidR="00303F42" w:rsidRPr="004E753E">
        <w:rPr>
          <w:color w:val="000000" w:themeColor="text1"/>
          <w:szCs w:val="24"/>
          <w:u w:color="000000" w:themeColor="text1"/>
        </w:rPr>
        <w:noBreakHyphen/>
      </w:r>
      <w:r w:rsidR="00A30B18">
        <w:rPr>
          <w:color w:val="000000" w:themeColor="text1"/>
          <w:szCs w:val="24"/>
          <w:u w:color="000000" w:themeColor="text1"/>
        </w:rPr>
        <w:t>l</w:t>
      </w:r>
      <w:r w:rsidR="00303F42" w:rsidRPr="004E753E">
        <w:rPr>
          <w:color w:val="000000" w:themeColor="text1"/>
          <w:szCs w:val="24"/>
          <w:u w:color="000000" w:themeColor="text1"/>
        </w:rPr>
        <w:t>a</w:t>
      </w:r>
      <w:r w:rsidR="00A30B18">
        <w:rPr>
          <w:color w:val="000000" w:themeColor="text1"/>
          <w:szCs w:val="24"/>
          <w:u w:color="000000" w:themeColor="text1"/>
        </w:rPr>
        <w:t>w,</w:t>
      </w:r>
      <w:r w:rsidR="00303F42" w:rsidRPr="004E753E">
        <w:rPr>
          <w:color w:val="000000" w:themeColor="text1"/>
          <w:szCs w:val="24"/>
          <w:u w:color="000000" w:themeColor="text1"/>
        </w:rPr>
        <w:t xml:space="preserve"> Newberry Francis</w:t>
      </w:r>
      <w:r w:rsidR="00A30B18">
        <w:rPr>
          <w:color w:val="000000" w:themeColor="text1"/>
          <w:szCs w:val="24"/>
          <w:u w:color="000000" w:themeColor="text1"/>
        </w:rPr>
        <w:t>; grandchildren,</w:t>
      </w:r>
      <w:r w:rsidR="00303F42" w:rsidRPr="004E753E">
        <w:rPr>
          <w:color w:val="000000" w:themeColor="text1"/>
          <w:szCs w:val="24"/>
          <w:u w:color="000000" w:themeColor="text1"/>
        </w:rPr>
        <w:t xml:space="preserve"> Dominic, Jair, Nalea, Antonio (“AJ”), Maurice Jr. (“MJ”), Cheyenne, and Madison</w:t>
      </w:r>
      <w:r w:rsidR="00A30B18">
        <w:rPr>
          <w:color w:val="000000" w:themeColor="text1"/>
          <w:szCs w:val="24"/>
          <w:u w:color="000000" w:themeColor="text1"/>
        </w:rPr>
        <w:t>; two u</w:t>
      </w:r>
      <w:r w:rsidR="00303F42" w:rsidRPr="004E753E">
        <w:rPr>
          <w:color w:val="000000" w:themeColor="text1"/>
          <w:szCs w:val="24"/>
          <w:u w:color="000000" w:themeColor="text1"/>
        </w:rPr>
        <w:t>ncles</w:t>
      </w:r>
      <w:r w:rsidR="00A30B18">
        <w:rPr>
          <w:color w:val="000000" w:themeColor="text1"/>
          <w:szCs w:val="24"/>
          <w:u w:color="000000" w:themeColor="text1"/>
        </w:rPr>
        <w:t>, Kenneth Brown and Harold Green; four a</w:t>
      </w:r>
      <w:r w:rsidR="00303F42" w:rsidRPr="004E753E">
        <w:rPr>
          <w:color w:val="000000" w:themeColor="text1"/>
          <w:szCs w:val="24"/>
          <w:u w:color="000000" w:themeColor="text1"/>
        </w:rPr>
        <w:t>unts</w:t>
      </w:r>
      <w:r w:rsidR="00A30B18">
        <w:rPr>
          <w:color w:val="000000" w:themeColor="text1"/>
          <w:szCs w:val="24"/>
          <w:u w:color="000000" w:themeColor="text1"/>
        </w:rPr>
        <w:t>,</w:t>
      </w:r>
      <w:r w:rsidR="00303F42" w:rsidRPr="004E753E">
        <w:rPr>
          <w:color w:val="000000" w:themeColor="text1"/>
          <w:szCs w:val="24"/>
          <w:u w:color="000000" w:themeColor="text1"/>
        </w:rPr>
        <w:t xml:space="preserve"> Claramel King, Patricia Brown, Elizabeth Ferrette, and Mildred Ferrette</w:t>
      </w:r>
      <w:r w:rsidR="00A30B18">
        <w:rPr>
          <w:color w:val="000000" w:themeColor="text1"/>
          <w:szCs w:val="24"/>
          <w:u w:color="000000" w:themeColor="text1"/>
        </w:rPr>
        <w:t>; and a</w:t>
      </w:r>
      <w:r w:rsidR="00303F42" w:rsidRPr="004E753E">
        <w:rPr>
          <w:color w:val="000000" w:themeColor="text1"/>
          <w:szCs w:val="24"/>
          <w:u w:color="000000" w:themeColor="text1"/>
        </w:rPr>
        <w:t xml:space="preserve"> host of nephews, nieces, grandnephews, grandnieces, cousins, other relatives</w:t>
      </w:r>
      <w:r w:rsidR="00A30B18">
        <w:rPr>
          <w:color w:val="000000" w:themeColor="text1"/>
          <w:szCs w:val="24"/>
          <w:u w:color="000000" w:themeColor="text1"/>
        </w:rPr>
        <w:t>,</w:t>
      </w:r>
      <w:r w:rsidR="00303F42" w:rsidRPr="004E753E">
        <w:rPr>
          <w:color w:val="000000" w:themeColor="text1"/>
          <w:szCs w:val="24"/>
          <w:u w:color="000000" w:themeColor="text1"/>
        </w:rPr>
        <w:t xml:space="preserve"> and friends</w:t>
      </w:r>
      <w:r w:rsidR="00303F42">
        <w:rPr>
          <w:color w:val="000000" w:themeColor="text1"/>
          <w:szCs w:val="24"/>
          <w:u w:color="000000" w:themeColor="text1"/>
        </w:rPr>
        <w:t>. She will be missed</w:t>
      </w:r>
      <w:r>
        <w:rPr>
          <w:rFonts w:eastAsia="Times New Roman"/>
        </w:rPr>
        <w:t>.  Now, therefore,</w:t>
      </w: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A36DC">
        <w:rPr>
          <w:rFonts w:eastAsia="Times New Roman"/>
        </w:rPr>
        <w:t xml:space="preserve">the members of the South Carolina Senate, by this resolution, express their profound sorrow upon the passing of </w:t>
      </w:r>
      <w:r w:rsidR="00FA36DC" w:rsidRPr="004E753E">
        <w:rPr>
          <w:color w:val="000000" w:themeColor="text1"/>
          <w:szCs w:val="24"/>
          <w:u w:color="000000" w:themeColor="text1"/>
        </w:rPr>
        <w:t>Marchitta Lorraine Frayer</w:t>
      </w:r>
      <w:r w:rsidR="00FA36DC">
        <w:rPr>
          <w:rFonts w:eastAsia="Times New Roman"/>
        </w:rPr>
        <w:t xml:space="preserve"> and extend their deepest sympathy to her family and many friends</w:t>
      </w:r>
      <w:r>
        <w:rPr>
          <w:rFonts w:eastAsia="Times New Roman"/>
        </w:rPr>
        <w:t>.</w:t>
      </w:r>
    </w:p>
    <w:p w:rsidR="00FF0F3A"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3A" w:rsidRPr="00522CE0" w:rsidRDefault="00FF0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30B18">
        <w:rPr>
          <w:color w:val="000000" w:themeColor="text1"/>
          <w:szCs w:val="24"/>
          <w:u w:color="000000" w:themeColor="text1"/>
        </w:rPr>
        <w:t>Yvonne Brown,</w:t>
      </w:r>
      <w:r w:rsidR="00A30B18" w:rsidRPr="004E753E">
        <w:rPr>
          <w:color w:val="000000" w:themeColor="text1"/>
          <w:szCs w:val="24"/>
          <w:u w:color="000000" w:themeColor="text1"/>
        </w:rPr>
        <w:t xml:space="preserve"> Nathaniel</w:t>
      </w:r>
      <w:r w:rsidR="00A30B18">
        <w:rPr>
          <w:color w:val="000000" w:themeColor="text1"/>
          <w:szCs w:val="24"/>
          <w:u w:color="000000" w:themeColor="text1"/>
        </w:rPr>
        <w:t xml:space="preserve"> </w:t>
      </w:r>
      <w:r w:rsidR="00A30B18" w:rsidRPr="004E753E">
        <w:rPr>
          <w:color w:val="000000" w:themeColor="text1"/>
          <w:szCs w:val="24"/>
          <w:u w:color="000000" w:themeColor="text1"/>
        </w:rPr>
        <w:t xml:space="preserve">Frayer Jr., </w:t>
      </w:r>
      <w:r w:rsidR="00A30B18">
        <w:rPr>
          <w:color w:val="000000" w:themeColor="text1"/>
          <w:szCs w:val="24"/>
          <w:u w:color="000000" w:themeColor="text1"/>
        </w:rPr>
        <w:t xml:space="preserve">and </w:t>
      </w:r>
      <w:r w:rsidR="00A30B18" w:rsidRPr="004E753E">
        <w:rPr>
          <w:color w:val="000000" w:themeColor="text1"/>
          <w:szCs w:val="24"/>
          <w:u w:color="000000" w:themeColor="text1"/>
        </w:rPr>
        <w:t>Tammy Sterling</w:t>
      </w:r>
      <w:r>
        <w:rPr>
          <w:rFonts w:eastAsia="Times New Roman"/>
        </w:rPr>
        <w:t>.</w:t>
      </w:r>
    </w:p>
    <w:p w:rsidR="00CE461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02725" w:rsidRDefault="00B02725" w:rsidP="00B02725">
      <w:pPr>
        <w:suppressAutoHyphens/>
        <w:jc w:val="both"/>
        <w:rPr>
          <w:rFonts w:eastAsia="Times New Roman"/>
        </w:rPr>
      </w:pPr>
    </w:p>
    <w:sectPr w:rsidR="00B02725" w:rsidSect="00B027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BC8" w:rsidRDefault="00F90BC8" w:rsidP="00522CE0">
      <w:r>
        <w:separator/>
      </w:r>
    </w:p>
  </w:endnote>
  <w:endnote w:type="continuationSeparator" w:id="0">
    <w:p w:rsidR="00F90BC8" w:rsidRDefault="00F90B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AFD84D-60B6-4C96-BCF9-81A2515E73CE}"/>
    <w:embedBold r:id="rId2" w:fontKey="{B5BD8660-A3DE-4CED-8C12-FF208C60020C}"/>
  </w:font>
  <w:font w:name="Calibri">
    <w:panose1 w:val="020F0502020204030204"/>
    <w:charset w:val="00"/>
    <w:family w:val="swiss"/>
    <w:pitch w:val="variable"/>
    <w:sig w:usb0="E00002FF" w:usb1="4000ACFF" w:usb2="00000001" w:usb3="00000000" w:csb0="0000019F" w:csb1="00000000"/>
    <w:embedRegular r:id="rId3" w:fontKey="{336F55AC-0A67-47B5-8BD0-4C013761EF68}"/>
    <w:embedBold r:id="rId4" w:fontKey="{E45BCB28-445C-4E4E-BB44-A6C5F74303D9}"/>
  </w:font>
  <w:font w:name="Cambria">
    <w:panose1 w:val="02040503050406030204"/>
    <w:charset w:val="00"/>
    <w:family w:val="roman"/>
    <w:pitch w:val="variable"/>
    <w:sig w:usb0="E00002FF" w:usb1="400004FF" w:usb2="00000000" w:usb3="00000000" w:csb0="0000019F" w:csb1="00000000"/>
    <w:embedRegular r:id="rId5" w:fontKey="{59DF74C8-4F65-43D2-82A1-24BE054542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725" w:rsidRPr="00874BDB" w:rsidRDefault="00B02725" w:rsidP="00874BDB">
    <w:pPr>
      <w:pStyle w:val="Footer"/>
      <w:tabs>
        <w:tab w:val="clear" w:pos="4680"/>
        <w:tab w:val="clear" w:pos="9360"/>
        <w:tab w:val="center" w:pos="2995"/>
      </w:tabs>
      <w:spacing w:before="120"/>
    </w:pPr>
    <w:r>
      <w:t>[251]</w:t>
    </w:r>
    <w:r>
      <w:tab/>
    </w:r>
    <w:r>
      <w:fldChar w:fldCharType="begin"/>
    </w:r>
    <w:r>
      <w:instrText xml:space="preserve"> PAGE  \* MERGEFORMAT </w:instrText>
    </w:r>
    <w:r>
      <w:fldChar w:fldCharType="separate"/>
    </w:r>
    <w:r w:rsidR="003815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BC8" w:rsidRDefault="00F90BC8" w:rsidP="00522CE0">
      <w:r>
        <w:separator/>
      </w:r>
    </w:p>
  </w:footnote>
  <w:footnote w:type="continuationSeparator" w:id="0">
    <w:p w:rsidR="00F90BC8" w:rsidRDefault="00F90B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MARC.KMM.MEK"/>
    <w:docVar w:name="CoverAttorneyInitials" w:val="KMM"/>
    <w:docVar w:name="CoverAttorneyLastName" w:val="Moffitt"/>
    <w:docVar w:name="CoverBillType" w:val="r"/>
    <w:docVar w:name="CoverSenator" w:val="MEK"/>
    <w:docVar w:name="dvBillNumber" w:val="251"/>
    <w:docVar w:name="dvBillNumberPrefix" w:val="S. "/>
    <w:docVar w:name="dvOriginalBody" w:val="Senate"/>
    <w:docVar w:name="fulldraftpath" w:val="L:\S-RES\MEK\023MARC.KMM.MEK.DOCX"/>
    <w:docVar w:name="NameofBody" w:val="S"/>
    <w:docVar w:name="vgroup2" w:val="S-RES"/>
  </w:docVars>
  <w:rsids>
    <w:rsidRoot w:val="00FF0F3A"/>
    <w:rsid w:val="00042AC1"/>
    <w:rsid w:val="00046516"/>
    <w:rsid w:val="00072458"/>
    <w:rsid w:val="0007601D"/>
    <w:rsid w:val="000B0720"/>
    <w:rsid w:val="000B5EAF"/>
    <w:rsid w:val="001315B2"/>
    <w:rsid w:val="00170561"/>
    <w:rsid w:val="00186AC9"/>
    <w:rsid w:val="00197DF1"/>
    <w:rsid w:val="001B2A2F"/>
    <w:rsid w:val="001B3DD9"/>
    <w:rsid w:val="001B7E5D"/>
    <w:rsid w:val="001D3BAC"/>
    <w:rsid w:val="00216025"/>
    <w:rsid w:val="00245C4E"/>
    <w:rsid w:val="002C1321"/>
    <w:rsid w:val="002C2031"/>
    <w:rsid w:val="002C5896"/>
    <w:rsid w:val="002D3BED"/>
    <w:rsid w:val="00303695"/>
    <w:rsid w:val="00303F42"/>
    <w:rsid w:val="00307C2B"/>
    <w:rsid w:val="00315D04"/>
    <w:rsid w:val="003815F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74BDB"/>
    <w:rsid w:val="008B2F42"/>
    <w:rsid w:val="008C3697"/>
    <w:rsid w:val="008E185F"/>
    <w:rsid w:val="008F023B"/>
    <w:rsid w:val="00904E16"/>
    <w:rsid w:val="009162B3"/>
    <w:rsid w:val="00927C62"/>
    <w:rsid w:val="00983951"/>
    <w:rsid w:val="00984124"/>
    <w:rsid w:val="00984640"/>
    <w:rsid w:val="00995C37"/>
    <w:rsid w:val="009C118A"/>
    <w:rsid w:val="009E5F30"/>
    <w:rsid w:val="00A02011"/>
    <w:rsid w:val="00A06C7B"/>
    <w:rsid w:val="00A30B18"/>
    <w:rsid w:val="00A4011E"/>
    <w:rsid w:val="00A86015"/>
    <w:rsid w:val="00A9594E"/>
    <w:rsid w:val="00AE59C8"/>
    <w:rsid w:val="00B02725"/>
    <w:rsid w:val="00B10098"/>
    <w:rsid w:val="00B36BA9"/>
    <w:rsid w:val="00B5790D"/>
    <w:rsid w:val="00B945C5"/>
    <w:rsid w:val="00BA20EA"/>
    <w:rsid w:val="00BB5AFC"/>
    <w:rsid w:val="00BC0A56"/>
    <w:rsid w:val="00C411F6"/>
    <w:rsid w:val="00C45366"/>
    <w:rsid w:val="00C57023"/>
    <w:rsid w:val="00C74052"/>
    <w:rsid w:val="00CB187A"/>
    <w:rsid w:val="00CC0EC7"/>
    <w:rsid w:val="00CC251A"/>
    <w:rsid w:val="00CE4615"/>
    <w:rsid w:val="00CF2C98"/>
    <w:rsid w:val="00D1088B"/>
    <w:rsid w:val="00D1286F"/>
    <w:rsid w:val="00D14DE6"/>
    <w:rsid w:val="00D156D2"/>
    <w:rsid w:val="00D35486"/>
    <w:rsid w:val="00D461FB"/>
    <w:rsid w:val="00D53E29"/>
    <w:rsid w:val="00D86943"/>
    <w:rsid w:val="00DA3C6B"/>
    <w:rsid w:val="00DA47B9"/>
    <w:rsid w:val="00DE5635"/>
    <w:rsid w:val="00E058D3"/>
    <w:rsid w:val="00E12CA0"/>
    <w:rsid w:val="00E2236D"/>
    <w:rsid w:val="00E76AD9"/>
    <w:rsid w:val="00E91E2F"/>
    <w:rsid w:val="00EA3546"/>
    <w:rsid w:val="00EB47AE"/>
    <w:rsid w:val="00EC34E1"/>
    <w:rsid w:val="00EF7988"/>
    <w:rsid w:val="00F0234A"/>
    <w:rsid w:val="00F05CF2"/>
    <w:rsid w:val="00F51241"/>
    <w:rsid w:val="00F52959"/>
    <w:rsid w:val="00F55884"/>
    <w:rsid w:val="00F90BC8"/>
    <w:rsid w:val="00FA36DC"/>
    <w:rsid w:val="00FB7F01"/>
    <w:rsid w:val="00FC0D36"/>
    <w:rsid w:val="00FC3A2B"/>
    <w:rsid w:val="00FE6467"/>
    <w:rsid w:val="00FF0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44BCCAD-7B84-414C-BFE0-0EA2A851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027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251_201701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51&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589</Words>
  <Characters>3292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251: Marchitta Lorraine Frayer - South Carolina Legislature Online</dc:title>
  <dc:subject/>
  <dc:creator>Rebecca Landau</dc:creator>
  <cp:keywords/>
  <dc:description/>
  <cp:lastModifiedBy>S Volk</cp:lastModifiedBy>
  <cp:revision>2</cp:revision>
  <dcterms:created xsi:type="dcterms:W3CDTF">2017-01-13T21:57:00Z</dcterms:created>
  <dcterms:modified xsi:type="dcterms:W3CDTF">2017-01-13T21:57:00Z</dcterms:modified>
</cp:coreProperties>
</file>