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519" w:rsidRDefault="007B6519" w:rsidP="007B6519">
      <w:pPr>
        <w:widowControl w:val="0"/>
        <w:jc w:val="center"/>
      </w:pPr>
      <w:r w:rsidRPr="007B6519">
        <w:rPr>
          <w:b/>
        </w:rPr>
        <w:t>South Carolina General Assembly</w:t>
      </w:r>
    </w:p>
    <w:p w:rsidR="007B6519" w:rsidRDefault="007B6519" w:rsidP="007B6519">
      <w:pPr>
        <w:widowControl w:val="0"/>
        <w:jc w:val="center"/>
      </w:pPr>
      <w:r>
        <w:t>122nd Session, 2017-2018</w:t>
      </w:r>
    </w:p>
    <w:p w:rsidR="007B6519" w:rsidRDefault="007B6519" w:rsidP="007B6519">
      <w:pPr>
        <w:widowControl w:val="0"/>
        <w:jc w:val="left"/>
      </w:pPr>
    </w:p>
    <w:p w:rsidR="007B6519" w:rsidRDefault="007B6519" w:rsidP="007B6519">
      <w:pPr>
        <w:widowControl w:val="0"/>
        <w:jc w:val="left"/>
        <w:rPr>
          <w:b/>
        </w:rPr>
      </w:pPr>
      <w:r w:rsidRPr="007B6519">
        <w:rPr>
          <w:b/>
        </w:rPr>
        <w:t>H. 3237</w:t>
      </w:r>
    </w:p>
    <w:p w:rsidR="007B6519" w:rsidRDefault="007B6519" w:rsidP="007B6519">
      <w:pPr>
        <w:widowControl w:val="0"/>
        <w:jc w:val="left"/>
        <w:rPr>
          <w:b/>
        </w:rPr>
      </w:pPr>
    </w:p>
    <w:p w:rsidR="007B6519" w:rsidRDefault="007B6519" w:rsidP="007B6519">
      <w:pPr>
        <w:widowControl w:val="0"/>
        <w:jc w:val="left"/>
      </w:pPr>
      <w:r w:rsidRPr="007B6519">
        <w:rPr>
          <w:b/>
        </w:rPr>
        <w:t>STATUS INFORMATION</w:t>
      </w:r>
    </w:p>
    <w:p w:rsidR="007B6519" w:rsidRDefault="007B6519" w:rsidP="007B6519">
      <w:pPr>
        <w:widowControl w:val="0"/>
        <w:jc w:val="left"/>
      </w:pPr>
    </w:p>
    <w:p w:rsidR="007B6519" w:rsidRDefault="007B6519" w:rsidP="007B6519">
      <w:pPr>
        <w:widowControl w:val="0"/>
        <w:jc w:val="left"/>
      </w:pPr>
      <w:r>
        <w:t>General Bill</w:t>
      </w:r>
    </w:p>
    <w:p w:rsidR="007B6519" w:rsidRDefault="00E602DF" w:rsidP="007B6519">
      <w:pPr>
        <w:widowControl w:val="0"/>
        <w:jc w:val="left"/>
      </w:pPr>
      <w:r>
        <w:t>Sponsors: Reps. Allison, Felder and Knight</w:t>
      </w:r>
    </w:p>
    <w:p w:rsidR="007B6519" w:rsidRDefault="007B6519" w:rsidP="007B6519">
      <w:pPr>
        <w:widowControl w:val="0"/>
        <w:jc w:val="left"/>
      </w:pPr>
      <w:r>
        <w:t>Document Path: l:\council\bills\gt\5185cm17.docx</w:t>
      </w:r>
    </w:p>
    <w:p w:rsidR="007B6519" w:rsidRDefault="007B6519" w:rsidP="007B6519">
      <w:pPr>
        <w:widowControl w:val="0"/>
        <w:jc w:val="left"/>
      </w:pPr>
    </w:p>
    <w:p w:rsidR="00437047" w:rsidRDefault="00437047" w:rsidP="007B6519">
      <w:pPr>
        <w:widowControl w:val="0"/>
        <w:jc w:val="left"/>
      </w:pPr>
      <w:r>
        <w:t>Introduced in the House on January 10, 2017</w:t>
      </w:r>
    </w:p>
    <w:p w:rsidR="00437047" w:rsidRDefault="00437047" w:rsidP="007B6519">
      <w:pPr>
        <w:widowControl w:val="0"/>
        <w:jc w:val="left"/>
      </w:pPr>
      <w:r>
        <w:t>Introduced in the Senate on January 31, 2017</w:t>
      </w:r>
    </w:p>
    <w:p w:rsidR="00437047" w:rsidRPr="00437047" w:rsidRDefault="00437047" w:rsidP="007B6519">
      <w:pPr>
        <w:widowControl w:val="0"/>
        <w:jc w:val="left"/>
      </w:pPr>
      <w:r>
        <w:t xml:space="preserve">Currently residing in the Senate Committee on </w:t>
      </w:r>
      <w:r w:rsidRPr="00437047">
        <w:rPr>
          <w:b/>
        </w:rPr>
        <w:t>Transportation</w:t>
      </w:r>
    </w:p>
    <w:p w:rsidR="00437047" w:rsidRDefault="00437047" w:rsidP="007B6519">
      <w:pPr>
        <w:widowControl w:val="0"/>
        <w:jc w:val="left"/>
      </w:pPr>
    </w:p>
    <w:p w:rsidR="007B6519" w:rsidRDefault="007B6519" w:rsidP="007B6519">
      <w:pPr>
        <w:widowControl w:val="0"/>
        <w:jc w:val="left"/>
      </w:pPr>
      <w:r>
        <w:t xml:space="preserve">Summary: </w:t>
      </w:r>
      <w:r w:rsidR="0073127E">
        <w:t>Secretary of Transportation</w:t>
      </w:r>
    </w:p>
    <w:p w:rsidR="007B6519" w:rsidRDefault="007B6519" w:rsidP="007B6519">
      <w:pPr>
        <w:widowControl w:val="0"/>
        <w:jc w:val="left"/>
      </w:pPr>
    </w:p>
    <w:p w:rsidR="007B6519" w:rsidRDefault="007B6519" w:rsidP="007B6519">
      <w:pPr>
        <w:widowControl w:val="0"/>
        <w:jc w:val="left"/>
      </w:pPr>
    </w:p>
    <w:p w:rsidR="007B6519" w:rsidRDefault="007B6519" w:rsidP="007B6519">
      <w:pPr>
        <w:widowControl w:val="0"/>
        <w:tabs>
          <w:tab w:val="center" w:pos="590"/>
          <w:tab w:val="center" w:pos="1440"/>
          <w:tab w:val="left" w:pos="1872"/>
          <w:tab w:val="left" w:pos="9187"/>
        </w:tabs>
        <w:jc w:val="left"/>
      </w:pPr>
      <w:r w:rsidRPr="007B6519">
        <w:rPr>
          <w:b/>
        </w:rPr>
        <w:t>HISTORY OF LEGISLATIVE ACTIONS</w:t>
      </w:r>
    </w:p>
    <w:p w:rsidR="007B6519" w:rsidRDefault="007B6519" w:rsidP="007B6519">
      <w:pPr>
        <w:widowControl w:val="0"/>
        <w:tabs>
          <w:tab w:val="center" w:pos="590"/>
          <w:tab w:val="center" w:pos="1440"/>
          <w:tab w:val="left" w:pos="1872"/>
          <w:tab w:val="left" w:pos="9187"/>
        </w:tabs>
        <w:jc w:val="left"/>
      </w:pPr>
    </w:p>
    <w:p w:rsidR="007B6519" w:rsidRPr="007B6519" w:rsidRDefault="007B6519" w:rsidP="007B6519">
      <w:pPr>
        <w:widowControl w:val="0"/>
        <w:tabs>
          <w:tab w:val="center" w:pos="590"/>
          <w:tab w:val="center" w:pos="1440"/>
          <w:tab w:val="left" w:pos="1872"/>
          <w:tab w:val="left" w:pos="9187"/>
        </w:tabs>
        <w:jc w:val="left"/>
      </w:pPr>
      <w:r w:rsidRPr="007B6519">
        <w:rPr>
          <w:u w:val="single"/>
        </w:rPr>
        <w:tab/>
        <w:t>Date</w:t>
      </w:r>
      <w:r w:rsidRPr="007B6519">
        <w:rPr>
          <w:u w:val="single"/>
        </w:rPr>
        <w:tab/>
        <w:t>Body</w:t>
      </w:r>
      <w:r w:rsidRPr="007B6519">
        <w:rPr>
          <w:u w:val="single"/>
        </w:rPr>
        <w:tab/>
        <w:t>Action Description with journal page number</w:t>
      </w:r>
      <w:r w:rsidRPr="007B6519">
        <w:rPr>
          <w:u w:val="single"/>
        </w:rPr>
        <w:tab/>
      </w:r>
    </w:p>
    <w:p w:rsidR="00823EB3" w:rsidRDefault="00823EB3" w:rsidP="00823EB3">
      <w:pPr>
        <w:widowControl w:val="0"/>
        <w:tabs>
          <w:tab w:val="right" w:pos="1008"/>
          <w:tab w:val="left" w:pos="1152"/>
          <w:tab w:val="left" w:pos="1872"/>
          <w:tab w:val="left" w:pos="9187"/>
        </w:tabs>
        <w:ind w:left="2088" w:hanging="2088"/>
        <w:jc w:val="left"/>
      </w:pPr>
      <w:r>
        <w:tab/>
        <w:t>12/15/2016</w:t>
      </w:r>
      <w:r>
        <w:tab/>
        <w:t>House</w:t>
      </w:r>
      <w:r>
        <w:tab/>
      </w:r>
      <w:r w:rsidRPr="00B00F84">
        <w:t>Prefiled</w:t>
      </w:r>
    </w:p>
    <w:p w:rsidR="00823EB3" w:rsidRDefault="00823EB3" w:rsidP="00823EB3">
      <w:pPr>
        <w:widowControl w:val="0"/>
        <w:tabs>
          <w:tab w:val="right" w:pos="1008"/>
          <w:tab w:val="left" w:pos="1152"/>
          <w:tab w:val="left" w:pos="1872"/>
          <w:tab w:val="left" w:pos="9187"/>
        </w:tabs>
        <w:ind w:left="2088" w:hanging="2088"/>
        <w:jc w:val="left"/>
      </w:pPr>
      <w:r>
        <w:tab/>
        <w:t>12/15/2016</w:t>
      </w:r>
      <w:r>
        <w:tab/>
        <w:t>House</w:t>
      </w:r>
      <w:r>
        <w:tab/>
      </w:r>
      <w:r w:rsidRPr="00B00F84">
        <w:t xml:space="preserve">Referred to Committee on </w:t>
      </w:r>
      <w:r w:rsidRPr="00B00F84">
        <w:rPr>
          <w:b/>
        </w:rPr>
        <w:t>Education and Public Works</w:t>
      </w:r>
    </w:p>
    <w:p w:rsidR="00823EB3" w:rsidRDefault="00823EB3" w:rsidP="00823EB3">
      <w:pPr>
        <w:widowControl w:val="0"/>
        <w:tabs>
          <w:tab w:val="right" w:pos="1008"/>
          <w:tab w:val="left" w:pos="1152"/>
          <w:tab w:val="left" w:pos="1872"/>
          <w:tab w:val="left" w:pos="9187"/>
        </w:tabs>
        <w:ind w:left="2088" w:hanging="2088"/>
        <w:jc w:val="left"/>
      </w:pPr>
      <w:r>
        <w:tab/>
        <w:t>1/10/2017</w:t>
      </w:r>
      <w:r>
        <w:tab/>
        <w:t>House</w:t>
      </w:r>
      <w:r>
        <w:tab/>
      </w:r>
      <w:r w:rsidRPr="00B00F84">
        <w:t>Introduced and read first time (</w:t>
      </w:r>
      <w:hyperlink r:id="rId7" w:history="1">
        <w:r w:rsidRPr="00B00F84">
          <w:rPr>
            <w:rStyle w:val="Hyperlink"/>
          </w:rPr>
          <w:t>House Journal</w:t>
        </w:r>
        <w:r w:rsidRPr="00B00F84">
          <w:rPr>
            <w:rStyle w:val="Hyperlink"/>
          </w:rPr>
          <w:noBreakHyphen/>
          <w:t>page 124</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1/10/2017</w:t>
      </w:r>
      <w:r>
        <w:tab/>
        <w:t>House</w:t>
      </w:r>
      <w:r>
        <w:tab/>
      </w:r>
      <w:r w:rsidRPr="00B00F84">
        <w:t>Referred to Co</w:t>
      </w:r>
      <w:r>
        <w:t xml:space="preserve">mmittee on </w:t>
      </w:r>
      <w:r w:rsidRPr="00B00F84">
        <w:rPr>
          <w:b/>
        </w:rPr>
        <w:t>Education and Public Works</w:t>
      </w:r>
      <w:r w:rsidRPr="00B00F84">
        <w:t xml:space="preserve"> (</w:t>
      </w:r>
      <w:hyperlink r:id="rId8" w:history="1">
        <w:r w:rsidRPr="00B00F84">
          <w:rPr>
            <w:rStyle w:val="Hyperlink"/>
          </w:rPr>
          <w:t>House Journal</w:t>
        </w:r>
        <w:r w:rsidRPr="00B00F84">
          <w:rPr>
            <w:rStyle w:val="Hyperlink"/>
          </w:rPr>
          <w:noBreakHyphen/>
          <w:t>page 124</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1/25/2017</w:t>
      </w:r>
      <w:r>
        <w:tab/>
        <w:t>House</w:t>
      </w:r>
      <w:r>
        <w:tab/>
      </w:r>
      <w:r w:rsidRPr="00B00F84">
        <w:t xml:space="preserve">Committee report: Favorable </w:t>
      </w:r>
      <w:r w:rsidRPr="00B00F84">
        <w:rPr>
          <w:b/>
        </w:rPr>
        <w:t>Education and Public Works</w:t>
      </w:r>
      <w:r w:rsidRPr="00B00F84">
        <w:t xml:space="preserve"> (</w:t>
      </w:r>
      <w:hyperlink r:id="rId9" w:history="1">
        <w:r w:rsidRPr="00B00F84">
          <w:rPr>
            <w:rStyle w:val="Hyperlink"/>
          </w:rPr>
          <w:t>House Journal</w:t>
        </w:r>
        <w:r w:rsidRPr="00B00F84">
          <w:rPr>
            <w:rStyle w:val="Hyperlink"/>
          </w:rPr>
          <w:noBreakHyphen/>
          <w:t>page 5</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1/25/2017</w:t>
      </w:r>
      <w:r>
        <w:tab/>
        <w:t>House</w:t>
      </w:r>
      <w:r>
        <w:tab/>
      </w:r>
      <w:r w:rsidRPr="00B00F84">
        <w:t>Member(s) request name added as sponsor: Knight</w:t>
      </w:r>
    </w:p>
    <w:p w:rsidR="00823EB3" w:rsidRDefault="00823EB3" w:rsidP="00823EB3">
      <w:pPr>
        <w:widowControl w:val="0"/>
        <w:tabs>
          <w:tab w:val="right" w:pos="1008"/>
          <w:tab w:val="left" w:pos="1152"/>
          <w:tab w:val="left" w:pos="1872"/>
          <w:tab w:val="left" w:pos="9187"/>
        </w:tabs>
        <w:ind w:left="2088" w:hanging="2088"/>
        <w:jc w:val="left"/>
      </w:pPr>
      <w:r>
        <w:tab/>
        <w:t>1/26/2017</w:t>
      </w:r>
      <w:r>
        <w:tab/>
        <w:t>House</w:t>
      </w:r>
      <w:r>
        <w:tab/>
      </w:r>
      <w:r w:rsidRPr="00B00F84">
        <w:t>Read second time (</w:t>
      </w:r>
      <w:hyperlink r:id="rId10" w:history="1">
        <w:r w:rsidRPr="00B00F84">
          <w:rPr>
            <w:rStyle w:val="Hyperlink"/>
          </w:rPr>
          <w:t>House Journal</w:t>
        </w:r>
        <w:r w:rsidRPr="00B00F84">
          <w:rPr>
            <w:rStyle w:val="Hyperlink"/>
          </w:rPr>
          <w:noBreakHyphen/>
          <w:t>page 20</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1/26/2017</w:t>
      </w:r>
      <w:r>
        <w:tab/>
        <w:t>House</w:t>
      </w:r>
      <w:r>
        <w:tab/>
      </w:r>
      <w:r w:rsidRPr="00B00F84">
        <w:t>Roll call Yeas</w:t>
      </w:r>
      <w:r>
        <w:noBreakHyphen/>
      </w:r>
      <w:r w:rsidRPr="00B00F84">
        <w:t>106  Nays</w:t>
      </w:r>
      <w:r>
        <w:noBreakHyphen/>
      </w:r>
      <w:r w:rsidRPr="00B00F84">
        <w:t>0 (</w:t>
      </w:r>
      <w:hyperlink r:id="rId11" w:history="1">
        <w:r w:rsidRPr="00B00F84">
          <w:rPr>
            <w:rStyle w:val="Hyperlink"/>
          </w:rPr>
          <w:t>House Journal</w:t>
        </w:r>
        <w:r w:rsidRPr="00B00F84">
          <w:rPr>
            <w:rStyle w:val="Hyperlink"/>
          </w:rPr>
          <w:noBreakHyphen/>
          <w:t>page 20</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1/26/2017</w:t>
      </w:r>
      <w:r>
        <w:tab/>
        <w:t>House</w:t>
      </w:r>
      <w:r>
        <w:tab/>
      </w:r>
      <w:r w:rsidRPr="00B00F84">
        <w:t>Unanimous co</w:t>
      </w:r>
      <w:r>
        <w:t xml:space="preserve">nsent for third reading on next </w:t>
      </w:r>
      <w:r w:rsidRPr="00B00F84">
        <w:t>legislative day (</w:t>
      </w:r>
      <w:hyperlink r:id="rId12" w:history="1">
        <w:r w:rsidRPr="00B00F84">
          <w:rPr>
            <w:rStyle w:val="Hyperlink"/>
          </w:rPr>
          <w:t>House Journal</w:t>
        </w:r>
        <w:r w:rsidRPr="00B00F84">
          <w:rPr>
            <w:rStyle w:val="Hyperlink"/>
          </w:rPr>
          <w:noBreakHyphen/>
          <w:t>page 22</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1/27/2017</w:t>
      </w:r>
      <w:r>
        <w:tab/>
        <w:t>House</w:t>
      </w:r>
      <w:r>
        <w:tab/>
      </w:r>
      <w:r w:rsidRPr="00B00F84">
        <w:t>Rea</w:t>
      </w:r>
      <w:r>
        <w:t xml:space="preserve">d third time and sent to Senate </w:t>
      </w:r>
      <w:r w:rsidRPr="00B00F84">
        <w:t>(</w:t>
      </w:r>
      <w:hyperlink r:id="rId13" w:history="1">
        <w:r w:rsidRPr="00B00F84">
          <w:rPr>
            <w:rStyle w:val="Hyperlink"/>
          </w:rPr>
          <w:t>House Journal</w:t>
        </w:r>
        <w:r w:rsidRPr="00B00F84">
          <w:rPr>
            <w:rStyle w:val="Hyperlink"/>
          </w:rPr>
          <w:noBreakHyphen/>
          <w:t>page 2</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1/31/2017</w:t>
      </w:r>
      <w:r>
        <w:tab/>
        <w:t>Senate</w:t>
      </w:r>
      <w:r>
        <w:tab/>
      </w:r>
      <w:r w:rsidRPr="00B00F84">
        <w:t>Introduced and read first time (</w:t>
      </w:r>
      <w:hyperlink r:id="rId14" w:history="1">
        <w:r w:rsidRPr="00B00F84">
          <w:rPr>
            <w:rStyle w:val="Hyperlink"/>
          </w:rPr>
          <w:t>Senate Journal</w:t>
        </w:r>
        <w:r w:rsidRPr="00B00F84">
          <w:rPr>
            <w:rStyle w:val="Hyperlink"/>
          </w:rPr>
          <w:noBreakHyphen/>
          <w:t>page 20</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r>
        <w:tab/>
        <w:t>1/31/2017</w:t>
      </w:r>
      <w:r>
        <w:tab/>
        <w:t>Senate</w:t>
      </w:r>
      <w:r>
        <w:tab/>
      </w:r>
      <w:r w:rsidRPr="00B00F84">
        <w:t>Referred</w:t>
      </w:r>
      <w:r>
        <w:t xml:space="preserve"> to Committee on </w:t>
      </w:r>
      <w:r w:rsidRPr="00B00F84">
        <w:rPr>
          <w:b/>
        </w:rPr>
        <w:t>Transportation</w:t>
      </w:r>
      <w:r>
        <w:t xml:space="preserve"> </w:t>
      </w:r>
      <w:r w:rsidRPr="00B00F84">
        <w:t>(</w:t>
      </w:r>
      <w:hyperlink r:id="rId15" w:history="1">
        <w:r w:rsidRPr="00B00F84">
          <w:rPr>
            <w:rStyle w:val="Hyperlink"/>
          </w:rPr>
          <w:t>Senate Journal</w:t>
        </w:r>
        <w:r w:rsidRPr="00B00F84">
          <w:rPr>
            <w:rStyle w:val="Hyperlink"/>
          </w:rPr>
          <w:noBreakHyphen/>
          <w:t>page 20</w:t>
        </w:r>
      </w:hyperlink>
      <w:r w:rsidRPr="00B00F84">
        <w:t>)</w:t>
      </w:r>
    </w:p>
    <w:p w:rsidR="00823EB3" w:rsidRDefault="00823EB3" w:rsidP="00823EB3">
      <w:pPr>
        <w:widowControl w:val="0"/>
        <w:tabs>
          <w:tab w:val="right" w:pos="1008"/>
          <w:tab w:val="left" w:pos="1152"/>
          <w:tab w:val="left" w:pos="1872"/>
          <w:tab w:val="left" w:pos="9187"/>
        </w:tabs>
        <w:ind w:left="2088" w:hanging="2088"/>
        <w:jc w:val="left"/>
      </w:pPr>
    </w:p>
    <w:p w:rsidR="007B6519" w:rsidRDefault="007B6519" w:rsidP="007B65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7B6519">
          <w:rPr>
            <w:rStyle w:val="Hyperlink"/>
          </w:rPr>
          <w:t>legislative information</w:t>
        </w:r>
      </w:hyperlink>
      <w:r>
        <w:t xml:space="preserve"> at the website</w:t>
      </w:r>
    </w:p>
    <w:p w:rsidR="007B6519" w:rsidRDefault="007B6519" w:rsidP="007B6519">
      <w:pPr>
        <w:widowControl w:val="0"/>
        <w:tabs>
          <w:tab w:val="right" w:pos="1008"/>
          <w:tab w:val="left" w:pos="1152"/>
          <w:tab w:val="left" w:pos="1872"/>
          <w:tab w:val="left" w:pos="9187"/>
        </w:tabs>
        <w:ind w:left="2088" w:hanging="2088"/>
        <w:jc w:val="left"/>
      </w:pPr>
    </w:p>
    <w:p w:rsidR="007B6519" w:rsidRPr="007B6519" w:rsidRDefault="007B6519" w:rsidP="007B6519">
      <w:pPr>
        <w:widowControl w:val="0"/>
        <w:tabs>
          <w:tab w:val="right" w:pos="1008"/>
          <w:tab w:val="left" w:pos="1152"/>
          <w:tab w:val="left" w:pos="1872"/>
          <w:tab w:val="left" w:pos="9187"/>
        </w:tabs>
        <w:ind w:left="2088" w:hanging="2088"/>
        <w:jc w:val="left"/>
      </w:pPr>
    </w:p>
    <w:p w:rsidR="007B6519" w:rsidRDefault="007B6519" w:rsidP="007B6519">
      <w:pPr>
        <w:widowControl w:val="0"/>
        <w:jc w:val="left"/>
      </w:pPr>
      <w:r w:rsidRPr="007B6519">
        <w:rPr>
          <w:b/>
        </w:rPr>
        <w:t>VERSIONS OF THIS BILL</w:t>
      </w:r>
    </w:p>
    <w:p w:rsidR="007B6519" w:rsidRDefault="007B6519" w:rsidP="007B6519">
      <w:pPr>
        <w:widowControl w:val="0"/>
        <w:jc w:val="left"/>
      </w:pPr>
    </w:p>
    <w:p w:rsidR="007B6519" w:rsidRDefault="001463F3" w:rsidP="007B6519">
      <w:pPr>
        <w:widowControl w:val="0"/>
        <w:jc w:val="left"/>
      </w:pPr>
      <w:hyperlink r:id="rId17" w:history="1">
        <w:r w:rsidR="007B6519">
          <w:rPr>
            <w:rStyle w:val="Hyperlink"/>
          </w:rPr>
          <w:t>12/15/2016</w:t>
        </w:r>
      </w:hyperlink>
    </w:p>
    <w:p w:rsidR="007B6519" w:rsidRDefault="001463F3" w:rsidP="007B6519">
      <w:hyperlink r:id="rId18" w:history="1">
        <w:r w:rsidR="00B2121C" w:rsidRPr="00B2121C">
          <w:rPr>
            <w:rStyle w:val="Hyperlink"/>
          </w:rPr>
          <w:t>1/25/2017</w:t>
        </w:r>
      </w:hyperlink>
    </w:p>
    <w:p w:rsidR="00B2121C" w:rsidRDefault="00B2121C" w:rsidP="007B6519"/>
    <w:p w:rsidR="007B6519" w:rsidRDefault="007B6519" w:rsidP="007B6519">
      <w:pPr>
        <w:sectPr w:rsidR="007B6519" w:rsidSect="007B6519">
          <w:pgSz w:w="12240" w:h="15840" w:code="1"/>
          <w:pgMar w:top="1080" w:right="1440" w:bottom="1080" w:left="1440" w:header="720" w:footer="720" w:gutter="0"/>
          <w:cols w:space="720"/>
          <w:noEndnote/>
          <w:docGrid w:linePitch="360"/>
        </w:sectPr>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Pr="00B738DD" w:rsidRDefault="00B2121C" w:rsidP="00B738DD">
      <w:pPr>
        <w:tabs>
          <w:tab w:val="right" w:pos="5933"/>
        </w:tabs>
        <w:suppressAutoHyphens/>
      </w:pPr>
      <w:r>
        <w:tab/>
      </w:r>
      <w:r>
        <w:rPr>
          <w:b/>
          <w:sz w:val="36"/>
        </w:rPr>
        <w:t>H. 3237</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Knight</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2121C" w:rsidRPr="00B738DD" w:rsidRDefault="00B2121C"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Pr="00B738DD" w:rsidRDefault="00B2121C"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3237) to amend the Code of Laws of South Carolina, 1976, by repealing Sections 57</w:t>
      </w:r>
      <w:r>
        <w:noBreakHyphen/>
        <w:t>1</w:t>
      </w:r>
      <w:r>
        <w:noBreakHyphen/>
        <w:t>460 and 57</w:t>
      </w:r>
      <w:r>
        <w:noBreakHyphen/>
        <w:t>1</w:t>
      </w:r>
      <w:r>
        <w:noBreakHyphen/>
        <w:t>470 relating to the Secretary of Transportation’s duty, etc., respectfully</w:t>
      </w:r>
    </w:p>
    <w:p w:rsidR="00B2121C" w:rsidRPr="00B738DD" w:rsidRDefault="00B2121C"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2121C" w:rsidRDefault="00B2121C"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2121C" w:rsidRPr="00B738DD" w:rsidRDefault="00B2121C"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121C" w:rsidRPr="009D08DB" w:rsidRDefault="00B2121C"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2121C" w:rsidRPr="00955AFF" w:rsidRDefault="00B2121C" w:rsidP="009D08DB">
      <w:pPr>
        <w:rPr>
          <w:b/>
        </w:rPr>
      </w:pPr>
      <w:r w:rsidRPr="00955AFF">
        <w:rPr>
          <w:b/>
        </w:rPr>
        <w:t>Explanation of Fiscal Impact</w:t>
      </w:r>
    </w:p>
    <w:p w:rsidR="00B2121C" w:rsidRPr="00955AFF" w:rsidRDefault="00B2121C" w:rsidP="009D08DB">
      <w:pPr>
        <w:rPr>
          <w:b/>
        </w:rPr>
      </w:pPr>
      <w:r w:rsidRPr="00955AFF">
        <w:rPr>
          <w:b/>
        </w:rPr>
        <w:t>Introduced on January 10, 2017</w:t>
      </w:r>
    </w:p>
    <w:p w:rsidR="00B2121C" w:rsidRPr="00955AFF" w:rsidRDefault="00B2121C" w:rsidP="009D08DB">
      <w:pPr>
        <w:rPr>
          <w:b/>
        </w:rPr>
      </w:pPr>
      <w:r w:rsidRPr="00955AFF">
        <w:rPr>
          <w:b/>
        </w:rPr>
        <w:t>State Expenditure</w:t>
      </w:r>
    </w:p>
    <w:p w:rsidR="00B2121C" w:rsidRPr="00955AFF" w:rsidRDefault="00B2121C" w:rsidP="009D08D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55AFF">
        <w:rPr>
          <w:sz w:val="22"/>
        </w:rPr>
        <w:t xml:space="preserve">This bill deletes the requirement that the Secretary of Transportation must evaluate and approve the routine operation and maintenance requests or emergency repairs that are needed for existing roads and bridges that are not included in the Statewide Transportation Improvement Program.  Additionally, the bill deletes the requirement that the Secretary must provide a report on requests for routine operation and maintenance or emergency repairs, and deletes the requirement that the Commission must approve these reports. </w:t>
      </w:r>
    </w:p>
    <w:p w:rsidR="00B2121C" w:rsidRDefault="00B2121C"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5AFF">
        <w:rPr>
          <w:b/>
        </w:rPr>
        <w:t xml:space="preserve">Department of Transportation (DOT).  </w:t>
      </w:r>
      <w:r w:rsidRPr="00955AFF">
        <w:t xml:space="preserve">The agency indicates that this bill deletes the reporting requirements and the approval of specific reports by the DOT Commission.  Further, the bill does not relinquish the department’s responsibility to perform routine operation and maintenance functions or emergency repairs.  </w:t>
      </w:r>
      <w:r w:rsidRPr="00955AFF">
        <w:lastRenderedPageBreak/>
        <w:t xml:space="preserve">Therefore, this bill will have no expenditure impact on the </w:t>
      </w:r>
      <w:r>
        <w:t>general fund, federal funds, or other funds</w:t>
      </w:r>
      <w:r w:rsidRPr="00955AFF">
        <w:t>.</w:t>
      </w:r>
    </w:p>
    <w:p w:rsidR="00B2121C" w:rsidRDefault="00B2121C"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121C" w:rsidRPr="009D08DB" w:rsidRDefault="00B2121C"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2121C" w:rsidRDefault="00B2121C"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121C" w:rsidSect="00B738D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Pr="00325348" w:rsidRDefault="00B2121C" w:rsidP="0029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2121C" w:rsidRDefault="00B2121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REPEALING SECTIONS 57</w:t>
      </w:r>
      <w:r>
        <w:noBreakHyphen/>
        <w:t>1</w:t>
      </w:r>
      <w:r>
        <w:noBreakHyphen/>
        <w:t>460 AND 57</w:t>
      </w:r>
      <w:r>
        <w:noBreakHyphen/>
        <w:t>1</w:t>
      </w:r>
      <w:r>
        <w:noBreakHyphen/>
        <w:t>470 RELATING TO THE SECRETARY OF TRANSPORTATION</w:t>
      </w:r>
      <w:r w:rsidRPr="00FC7B2C">
        <w:t>’</w:t>
      </w:r>
      <w:r>
        <w:t>S DUTY TO EVALUATE AND APPROVE ROUTING OPERATION AND MAINTENANCE REQUESTS OR EMERGENCY REPAIRS FOR HIGHWAY FACILITIES THAT ARE NOT INCLUDED IN THE STATEWIDE TRANSPORTATION IMPROVEMENT PROGRAM, AND THE DEPARTMENT OF TRANSPORTATION COMMISSION</w:t>
      </w:r>
      <w:r w:rsidRPr="00FC7B2C">
        <w:t>’</w:t>
      </w:r>
      <w:r>
        <w:t>S DUTY TO REVIEW THE SECRETARY OF TRANSPORTATION</w:t>
      </w:r>
      <w:r w:rsidRPr="00FC7B2C">
        <w:t>’</w:t>
      </w:r>
      <w:r>
        <w:t>S REPORT THAT CONTAINS ROUTINE MAINTENANCE AND EMERGENCY REPAIR REQUESTS.</w:t>
      </w:r>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1</w:t>
      </w:r>
      <w:r>
        <w:noBreakHyphen/>
        <w:t xml:space="preserve">460 of the 1976 Code is repealed. </w:t>
      </w:r>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1</w:t>
      </w:r>
      <w:r>
        <w:noBreakHyphen/>
        <w:t>470 of the 1976 Code is repealed.</w:t>
      </w:r>
    </w:p>
    <w:p w:rsidR="00B2121C" w:rsidRDefault="00B212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1C" w:rsidRDefault="00B2121C" w:rsidP="009F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B2121C" w:rsidRDefault="00B21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6519" w:rsidRDefault="007B6519" w:rsidP="00B21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B6519" w:rsidSect="00B738D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937" w:rsidRDefault="009E4937" w:rsidP="009F0C77">
      <w:r>
        <w:separator/>
      </w:r>
    </w:p>
  </w:endnote>
  <w:endnote w:type="continuationSeparator" w:id="0">
    <w:p w:rsidR="009E4937" w:rsidRDefault="009E49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69435F-54DA-48A9-B57A-A8AABEBE1A13}"/>
    <w:embedBold r:id="rId2" w:fontKey="{4784B66A-4616-4C05-B8C3-218A056993BC}"/>
  </w:font>
  <w:font w:name="Calibri">
    <w:panose1 w:val="020F0502020204030204"/>
    <w:charset w:val="00"/>
    <w:family w:val="swiss"/>
    <w:pitch w:val="variable"/>
    <w:sig w:usb0="E00002FF" w:usb1="4000ACFF" w:usb2="00000001" w:usb3="00000000" w:csb0="0000019F" w:csb1="00000000"/>
    <w:embedRegular r:id="rId3" w:fontKey="{B4A62742-4363-4994-8D06-A84F45E9C25F}"/>
  </w:font>
  <w:font w:name="Cambria">
    <w:panose1 w:val="02040503050406030204"/>
    <w:charset w:val="00"/>
    <w:family w:val="roman"/>
    <w:pitch w:val="variable"/>
    <w:sig w:usb0="E00002FF" w:usb1="400004FF" w:usb2="00000000" w:usb3="00000000" w:csb0="0000019F" w:csb1="00000000"/>
    <w:embedRegular r:id="rId4" w:fontKey="{AA252C20-EB77-4A76-9F17-574101A97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21C" w:rsidRPr="00295DE0" w:rsidRDefault="00B2121C" w:rsidP="00295DE0">
    <w:pPr>
      <w:pStyle w:val="Footer"/>
      <w:tabs>
        <w:tab w:val="clear" w:pos="4680"/>
        <w:tab w:val="clear" w:pos="9360"/>
        <w:tab w:val="center" w:pos="2995"/>
      </w:tabs>
      <w:spacing w:before="120"/>
    </w:pPr>
    <w:r>
      <w:t>[3237-</w:t>
    </w:r>
    <w:r>
      <w:fldChar w:fldCharType="begin"/>
    </w:r>
    <w:r>
      <w:instrText xml:space="preserve"> PAGE  \* MERGEFORMAT </w:instrText>
    </w:r>
    <w:r>
      <w:fldChar w:fldCharType="separate"/>
    </w:r>
    <w:r w:rsidR="00823EB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8DD" w:rsidRPr="00295DE0" w:rsidRDefault="00B2121C" w:rsidP="00295DE0">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937" w:rsidRDefault="009E4937" w:rsidP="009F0C77">
      <w:r>
        <w:separator/>
      </w:r>
    </w:p>
  </w:footnote>
  <w:footnote w:type="continuationSeparator" w:id="0">
    <w:p w:rsidR="009E4937" w:rsidRDefault="009E49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5CM17"/>
    <w:docVar w:name="CoverBillType" w:val="b"/>
    <w:docVar w:name="docpath" w:val="L:\Council\bills\GT\5185CM17.DOCX"/>
    <w:docVar w:name="dvBillNumber" w:val="3237"/>
    <w:docVar w:name="dvBillNumberPrefix" w:val="H. "/>
    <w:docVar w:name="dvOriginalBody" w:val="House"/>
    <w:docVar w:name="dvSteno" w:val="GT"/>
    <w:docVar w:name="NameofBody" w:val="h"/>
    <w:docVar w:name="vgroup2" w:val="Council"/>
  </w:docVars>
  <w:rsids>
    <w:rsidRoot w:val="009E4937"/>
    <w:rsid w:val="00011869"/>
    <w:rsid w:val="00015CD6"/>
    <w:rsid w:val="000E1785"/>
    <w:rsid w:val="000F40FA"/>
    <w:rsid w:val="0010776B"/>
    <w:rsid w:val="00133E66"/>
    <w:rsid w:val="001435A3"/>
    <w:rsid w:val="00146ED3"/>
    <w:rsid w:val="00151044"/>
    <w:rsid w:val="001D08F2"/>
    <w:rsid w:val="001D1047"/>
    <w:rsid w:val="001D525B"/>
    <w:rsid w:val="001D7F4F"/>
    <w:rsid w:val="00205238"/>
    <w:rsid w:val="002321B6"/>
    <w:rsid w:val="00250967"/>
    <w:rsid w:val="002543C8"/>
    <w:rsid w:val="0025541D"/>
    <w:rsid w:val="00284AAE"/>
    <w:rsid w:val="00295DE0"/>
    <w:rsid w:val="002A016C"/>
    <w:rsid w:val="002E5912"/>
    <w:rsid w:val="00301B21"/>
    <w:rsid w:val="00325348"/>
    <w:rsid w:val="0032732C"/>
    <w:rsid w:val="00336AD0"/>
    <w:rsid w:val="0037079A"/>
    <w:rsid w:val="003C4DAB"/>
    <w:rsid w:val="003D01E8"/>
    <w:rsid w:val="003E5288"/>
    <w:rsid w:val="003F6D79"/>
    <w:rsid w:val="0041760A"/>
    <w:rsid w:val="00417C01"/>
    <w:rsid w:val="00437047"/>
    <w:rsid w:val="004403BD"/>
    <w:rsid w:val="00461441"/>
    <w:rsid w:val="00465270"/>
    <w:rsid w:val="00477ACF"/>
    <w:rsid w:val="004809EE"/>
    <w:rsid w:val="004E7D54"/>
    <w:rsid w:val="005273C6"/>
    <w:rsid w:val="00530A69"/>
    <w:rsid w:val="00545593"/>
    <w:rsid w:val="00577C6C"/>
    <w:rsid w:val="005910AA"/>
    <w:rsid w:val="005C2FE2"/>
    <w:rsid w:val="005E2BC9"/>
    <w:rsid w:val="00605102"/>
    <w:rsid w:val="006215AA"/>
    <w:rsid w:val="006913C9"/>
    <w:rsid w:val="0069470D"/>
    <w:rsid w:val="0073127E"/>
    <w:rsid w:val="00734F00"/>
    <w:rsid w:val="007A70AE"/>
    <w:rsid w:val="007B6519"/>
    <w:rsid w:val="00823EB3"/>
    <w:rsid w:val="008362E8"/>
    <w:rsid w:val="008A1768"/>
    <w:rsid w:val="008F0F33"/>
    <w:rsid w:val="008F4429"/>
    <w:rsid w:val="0094021A"/>
    <w:rsid w:val="00972094"/>
    <w:rsid w:val="009B44AF"/>
    <w:rsid w:val="009C6A0B"/>
    <w:rsid w:val="009E4937"/>
    <w:rsid w:val="009F0C77"/>
    <w:rsid w:val="009F28FE"/>
    <w:rsid w:val="009F4DD1"/>
    <w:rsid w:val="00A41684"/>
    <w:rsid w:val="00A64E80"/>
    <w:rsid w:val="00A72BCD"/>
    <w:rsid w:val="00A741D9"/>
    <w:rsid w:val="00A833AB"/>
    <w:rsid w:val="00A92361"/>
    <w:rsid w:val="00A9741D"/>
    <w:rsid w:val="00AD4B17"/>
    <w:rsid w:val="00B2121C"/>
    <w:rsid w:val="00B412D4"/>
    <w:rsid w:val="00B41C28"/>
    <w:rsid w:val="00BE3C22"/>
    <w:rsid w:val="00C0345E"/>
    <w:rsid w:val="00C3483A"/>
    <w:rsid w:val="00C74E9D"/>
    <w:rsid w:val="00C82FD3"/>
    <w:rsid w:val="00C92819"/>
    <w:rsid w:val="00CC6B7B"/>
    <w:rsid w:val="00CD2089"/>
    <w:rsid w:val="00D73A67"/>
    <w:rsid w:val="00D970A9"/>
    <w:rsid w:val="00DA7C4B"/>
    <w:rsid w:val="00DC6430"/>
    <w:rsid w:val="00DF3845"/>
    <w:rsid w:val="00E13413"/>
    <w:rsid w:val="00E41911"/>
    <w:rsid w:val="00E602DF"/>
    <w:rsid w:val="00E84695"/>
    <w:rsid w:val="00E92EEF"/>
    <w:rsid w:val="00EF2368"/>
    <w:rsid w:val="00F24442"/>
    <w:rsid w:val="00F50AE3"/>
    <w:rsid w:val="00F656BA"/>
    <w:rsid w:val="00F67CF1"/>
    <w:rsid w:val="00F840F0"/>
    <w:rsid w:val="00FB0D0D"/>
    <w:rsid w:val="00FB43B4"/>
    <w:rsid w:val="00FC7B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08FC4-1364-4E5B-9096-F00C4B5A1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6519"/>
    <w:rPr>
      <w:color w:val="0000FF" w:themeColor="hyperlink"/>
      <w:u w:val="single"/>
    </w:rPr>
  </w:style>
  <w:style w:type="paragraph" w:styleId="NoSpacing">
    <w:name w:val="No Spacing"/>
    <w:uiPriority w:val="1"/>
    <w:qFormat/>
    <w:rsid w:val="00B2121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127.docx" TargetMode="External"/><Relationship Id="rId18" Type="http://schemas.openxmlformats.org/officeDocument/2006/relationships/hyperlink" Target="file:///p:\pprever\2017-18\3237_201701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10.docx" TargetMode="External"/><Relationship Id="rId12" Type="http://schemas.openxmlformats.org/officeDocument/2006/relationships/hyperlink" Target="file:///h:\hj\20170126.docx" TargetMode="External"/><Relationship Id="rId17" Type="http://schemas.openxmlformats.org/officeDocument/2006/relationships/hyperlink" Target="file:///p:\pprever\2017-18\3237_20161215.docx" TargetMode="External"/><Relationship Id="rId2" Type="http://schemas.openxmlformats.org/officeDocument/2006/relationships/styles" Target="styles.xml"/><Relationship Id="rId16" Type="http://schemas.openxmlformats.org/officeDocument/2006/relationships/hyperlink" Target="http://www.scstatehouse.gov/billsearch.php?billnumbers=3237&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26.docx" TargetMode="External"/><Relationship Id="rId5" Type="http://schemas.openxmlformats.org/officeDocument/2006/relationships/footnotes" Target="footnotes.xml"/><Relationship Id="rId15" Type="http://schemas.openxmlformats.org/officeDocument/2006/relationships/hyperlink" Target="file:///h:\sj\20170131.docx" TargetMode="External"/><Relationship Id="rId10" Type="http://schemas.openxmlformats.org/officeDocument/2006/relationships/hyperlink" Target="file:///h:\hj\2017012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125.docx" TargetMode="External"/><Relationship Id="rId14" Type="http://schemas.openxmlformats.org/officeDocument/2006/relationships/hyperlink" Target="file:///h:\sj\2017013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9DED1-DB9A-4644-B5B4-B9FB7CB8F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3</Pages>
  <Words>707</Words>
  <Characters>3820</Characters>
  <Application>Microsoft Office Word</Application>
  <DocSecurity>0</DocSecurity>
  <Lines>100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3237: Secretary of Transportation - South Carolina Legislature Online</dc:title>
  <dc:creator>Gwen Thurmond</dc:creator>
  <cp:lastModifiedBy>S Volk</cp:lastModifiedBy>
  <cp:revision>2</cp:revision>
  <cp:lastPrinted>2016-11-30T16:21:00Z</cp:lastPrinted>
  <dcterms:created xsi:type="dcterms:W3CDTF">2017-02-01T15:29:00Z</dcterms:created>
  <dcterms:modified xsi:type="dcterms:W3CDTF">2017-02-01T15:29:00Z</dcterms:modified>
</cp:coreProperties>
</file>