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FAD" w:rsidRDefault="00BD7FAD" w:rsidP="00BD7FAD">
      <w:pPr>
        <w:widowControl w:val="0"/>
        <w:jc w:val="center"/>
      </w:pPr>
      <w:r w:rsidRPr="00BD7FAD">
        <w:rPr>
          <w:b/>
        </w:rPr>
        <w:t>South Carolina General Assembly</w:t>
      </w:r>
    </w:p>
    <w:p w:rsidR="00BD7FAD" w:rsidRDefault="00BD7FAD" w:rsidP="00BD7FAD">
      <w:pPr>
        <w:widowControl w:val="0"/>
        <w:jc w:val="center"/>
      </w:pPr>
      <w:r>
        <w:t>122nd Session, 2017-2018</w:t>
      </w:r>
    </w:p>
    <w:p w:rsidR="00BD7FAD" w:rsidRDefault="00BD7FAD" w:rsidP="00BD7FAD">
      <w:pPr>
        <w:widowControl w:val="0"/>
        <w:jc w:val="left"/>
      </w:pPr>
    </w:p>
    <w:p w:rsidR="00BD7FAD" w:rsidRDefault="00BD7FAD" w:rsidP="00BD7FAD">
      <w:pPr>
        <w:widowControl w:val="0"/>
        <w:jc w:val="left"/>
        <w:rPr>
          <w:b/>
        </w:rPr>
      </w:pPr>
      <w:r w:rsidRPr="00BD7FAD">
        <w:rPr>
          <w:b/>
        </w:rPr>
        <w:t>H. 3326</w:t>
      </w:r>
    </w:p>
    <w:p w:rsidR="00BD7FAD" w:rsidRDefault="00BD7FAD" w:rsidP="00BD7FAD">
      <w:pPr>
        <w:widowControl w:val="0"/>
        <w:jc w:val="left"/>
        <w:rPr>
          <w:b/>
        </w:rPr>
      </w:pPr>
    </w:p>
    <w:p w:rsidR="00BD7FAD" w:rsidRDefault="00BD7FAD" w:rsidP="00BD7FAD">
      <w:pPr>
        <w:widowControl w:val="0"/>
        <w:jc w:val="left"/>
      </w:pPr>
      <w:r w:rsidRPr="00BD7FAD">
        <w:rPr>
          <w:b/>
        </w:rPr>
        <w:t>STATUS INFORMATION</w:t>
      </w:r>
    </w:p>
    <w:p w:rsidR="00BD7FAD" w:rsidRDefault="00BD7FAD" w:rsidP="00BD7FAD">
      <w:pPr>
        <w:widowControl w:val="0"/>
        <w:jc w:val="left"/>
      </w:pPr>
    </w:p>
    <w:p w:rsidR="00BD7FAD" w:rsidRDefault="00BD7FAD" w:rsidP="00BD7FAD">
      <w:pPr>
        <w:widowControl w:val="0"/>
        <w:jc w:val="left"/>
      </w:pPr>
      <w:r>
        <w:t>General Bill</w:t>
      </w:r>
    </w:p>
    <w:p w:rsidR="00BD7FAD" w:rsidRDefault="00BD7FAD" w:rsidP="00BD7FAD">
      <w:pPr>
        <w:widowControl w:val="0"/>
        <w:jc w:val="left"/>
      </w:pPr>
      <w:r>
        <w:t>Sponsors: Rep. Williams</w:t>
      </w:r>
    </w:p>
    <w:p w:rsidR="00BD7FAD" w:rsidRDefault="00BD7FAD" w:rsidP="00BD7FAD">
      <w:pPr>
        <w:widowControl w:val="0"/>
        <w:jc w:val="left"/>
      </w:pPr>
      <w:r>
        <w:t>Document Path: l:\council\bills\cc\15047vr17.docx</w:t>
      </w:r>
    </w:p>
    <w:p w:rsidR="00BD7FAD" w:rsidRDefault="00BD7FAD" w:rsidP="00BD7FAD">
      <w:pPr>
        <w:widowControl w:val="0"/>
        <w:jc w:val="left"/>
      </w:pPr>
    </w:p>
    <w:p w:rsidR="0080593B" w:rsidRDefault="0080593B" w:rsidP="00BD7FAD">
      <w:pPr>
        <w:widowControl w:val="0"/>
        <w:jc w:val="left"/>
      </w:pPr>
      <w:r>
        <w:t>Introduced in the House on January 10, 2017</w:t>
      </w:r>
    </w:p>
    <w:p w:rsidR="0080593B" w:rsidRPr="0080593B" w:rsidRDefault="0080593B" w:rsidP="00BD7FAD">
      <w:pPr>
        <w:widowControl w:val="0"/>
        <w:jc w:val="left"/>
      </w:pPr>
      <w:r>
        <w:t xml:space="preserve">Currently residing in the House Committee on </w:t>
      </w:r>
      <w:r w:rsidRPr="0080593B">
        <w:rPr>
          <w:b/>
        </w:rPr>
        <w:t>Education and Public Works</w:t>
      </w:r>
    </w:p>
    <w:p w:rsidR="0080593B" w:rsidRDefault="0080593B" w:rsidP="00BD7FAD">
      <w:pPr>
        <w:widowControl w:val="0"/>
        <w:jc w:val="left"/>
      </w:pPr>
    </w:p>
    <w:p w:rsidR="00BD7FAD" w:rsidRDefault="00BD7FAD" w:rsidP="00BD7FAD">
      <w:pPr>
        <w:widowControl w:val="0"/>
        <w:jc w:val="left"/>
      </w:pPr>
      <w:r>
        <w:t xml:space="preserve">Summary: </w:t>
      </w:r>
      <w:r w:rsidR="00406564">
        <w:t>School prayer</w:t>
      </w:r>
    </w:p>
    <w:p w:rsidR="00BD7FAD" w:rsidRDefault="00BD7FAD" w:rsidP="00BD7FAD">
      <w:pPr>
        <w:widowControl w:val="0"/>
        <w:jc w:val="left"/>
      </w:pPr>
    </w:p>
    <w:p w:rsidR="00BD7FAD" w:rsidRDefault="00BD7FAD" w:rsidP="00BD7FAD">
      <w:pPr>
        <w:widowControl w:val="0"/>
        <w:jc w:val="left"/>
      </w:pPr>
    </w:p>
    <w:p w:rsidR="00BD7FAD" w:rsidRDefault="00BD7FAD" w:rsidP="00BD7F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7FAD">
        <w:rPr>
          <w:b/>
        </w:rPr>
        <w:t>HISTORY OF LEGISLATIVE ACTIONS</w:t>
      </w:r>
    </w:p>
    <w:p w:rsidR="00BD7FAD" w:rsidRDefault="00BD7FAD" w:rsidP="00BD7F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7FAD" w:rsidRPr="00BD7FAD" w:rsidRDefault="00BD7FAD" w:rsidP="00BD7F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7FAD">
        <w:rPr>
          <w:u w:val="single"/>
        </w:rPr>
        <w:tab/>
        <w:t>Date</w:t>
      </w:r>
      <w:r w:rsidRPr="00BD7FAD">
        <w:rPr>
          <w:u w:val="single"/>
        </w:rPr>
        <w:tab/>
        <w:t>Body</w:t>
      </w:r>
      <w:r w:rsidRPr="00BD7FAD">
        <w:rPr>
          <w:u w:val="single"/>
        </w:rPr>
        <w:tab/>
        <w:t>Action Description with journal page number</w:t>
      </w:r>
      <w:r w:rsidRPr="00BD7FAD">
        <w:rPr>
          <w:u w:val="single"/>
        </w:rPr>
        <w:tab/>
      </w:r>
    </w:p>
    <w:p w:rsidR="00E46F33" w:rsidRDefault="00E46F33" w:rsidP="00E4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F2031C">
        <w:t>Prefiled</w:t>
      </w:r>
    </w:p>
    <w:p w:rsidR="00E46F33" w:rsidRDefault="00E46F33" w:rsidP="00E4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F2031C">
        <w:t xml:space="preserve">Referred to Committee on </w:t>
      </w:r>
      <w:r w:rsidRPr="00F2031C">
        <w:rPr>
          <w:b/>
        </w:rPr>
        <w:t>Education and Public Works</w:t>
      </w:r>
    </w:p>
    <w:p w:rsidR="00E46F33" w:rsidRDefault="00E46F33" w:rsidP="00E4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F2031C">
        <w:t>Introduced and read first time (</w:t>
      </w:r>
      <w:hyperlink r:id="rId7" w:history="1">
        <w:r w:rsidRPr="00F2031C">
          <w:rPr>
            <w:rStyle w:val="Hyperlink"/>
          </w:rPr>
          <w:t>House Journal</w:t>
        </w:r>
        <w:r w:rsidRPr="00F2031C">
          <w:rPr>
            <w:rStyle w:val="Hyperlink"/>
          </w:rPr>
          <w:noBreakHyphen/>
          <w:t>page 163</w:t>
        </w:r>
      </w:hyperlink>
      <w:r w:rsidRPr="00F2031C">
        <w:t>)</w:t>
      </w:r>
    </w:p>
    <w:p w:rsidR="00E46F33" w:rsidRDefault="00E46F33" w:rsidP="00E4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F2031C">
        <w:t>Referred to Co</w:t>
      </w:r>
      <w:r>
        <w:t xml:space="preserve">mmittee on </w:t>
      </w:r>
      <w:r w:rsidRPr="00F2031C">
        <w:rPr>
          <w:b/>
        </w:rPr>
        <w:t>Education and Public Works</w:t>
      </w:r>
      <w:r w:rsidRPr="00F2031C">
        <w:t xml:space="preserve"> (</w:t>
      </w:r>
      <w:hyperlink r:id="rId8" w:history="1">
        <w:r w:rsidRPr="00F2031C">
          <w:rPr>
            <w:rStyle w:val="Hyperlink"/>
          </w:rPr>
          <w:t>House Journal</w:t>
        </w:r>
        <w:r w:rsidRPr="00F2031C">
          <w:rPr>
            <w:rStyle w:val="Hyperlink"/>
          </w:rPr>
          <w:noBreakHyphen/>
          <w:t>page 163</w:t>
        </w:r>
      </w:hyperlink>
      <w:r w:rsidRPr="00F2031C">
        <w:t>)</w:t>
      </w:r>
    </w:p>
    <w:p w:rsidR="00E46F33" w:rsidRDefault="00E46F33" w:rsidP="00E4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7FAD" w:rsidRDefault="00BD7FAD" w:rsidP="00BD7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D7FAD">
          <w:rPr>
            <w:rStyle w:val="Hyperlink"/>
          </w:rPr>
          <w:t>legislative information</w:t>
        </w:r>
      </w:hyperlink>
      <w:r>
        <w:t xml:space="preserve"> at the website</w:t>
      </w:r>
    </w:p>
    <w:p w:rsidR="00BD7FAD" w:rsidRDefault="00BD7FAD" w:rsidP="00BD7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7FAD" w:rsidRPr="00BD7FAD" w:rsidRDefault="00BD7FAD" w:rsidP="00BD7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7FAD" w:rsidRDefault="00BD7FAD" w:rsidP="00BD7FAD">
      <w:pPr>
        <w:widowControl w:val="0"/>
        <w:jc w:val="left"/>
      </w:pPr>
      <w:r w:rsidRPr="00BD7FAD">
        <w:rPr>
          <w:b/>
        </w:rPr>
        <w:t>VERSIONS OF THIS BILL</w:t>
      </w:r>
    </w:p>
    <w:p w:rsidR="00BD7FAD" w:rsidRDefault="00BD7FAD" w:rsidP="00BD7FAD">
      <w:pPr>
        <w:widowControl w:val="0"/>
        <w:jc w:val="left"/>
      </w:pPr>
    </w:p>
    <w:p w:rsidR="00BD7FAD" w:rsidRDefault="005D633A" w:rsidP="00BD7FAD">
      <w:pPr>
        <w:widowControl w:val="0"/>
        <w:jc w:val="left"/>
      </w:pPr>
      <w:hyperlink r:id="rId10" w:history="1">
        <w:r w:rsidR="00BD7FAD">
          <w:rPr>
            <w:rStyle w:val="Hyperlink"/>
          </w:rPr>
          <w:t>12/15/2016</w:t>
        </w:r>
      </w:hyperlink>
    </w:p>
    <w:p w:rsidR="00BD7FAD" w:rsidRDefault="00BD7FAD" w:rsidP="00BD7FAD"/>
    <w:p w:rsidR="00BD7FAD" w:rsidRDefault="00BD7FAD" w:rsidP="00BD7FAD">
      <w:pPr>
        <w:sectPr w:rsidR="00BD7FAD" w:rsidSect="00BD7F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46E5" w:rsidRDefault="00E846E5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E64" w:rsidRDefault="00894E64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E64" w:rsidRDefault="00894E64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E64" w:rsidRDefault="00894E64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E64" w:rsidRDefault="00894E64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E64" w:rsidRDefault="00894E64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E64" w:rsidRDefault="00894E64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46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31C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5B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D40CE1">
        <w:rPr>
          <w:color w:val="000000" w:themeColor="text1"/>
          <w:u w:color="000000" w:themeColor="text1"/>
        </w:rPr>
        <w:t>TO AMEND SECTION 59</w:t>
      </w:r>
      <w:r w:rsidR="00A97F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A97F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443</w:t>
      </w:r>
      <w:r w:rsidRPr="00D40CE1">
        <w:rPr>
          <w:color w:val="000000" w:themeColor="text1"/>
          <w:u w:color="000000" w:themeColor="text1"/>
        </w:rPr>
        <w:t xml:space="preserve">, CODE OF LAWS OF SOUTH CAROLINA, 1976, RELATING TO </w:t>
      </w:r>
      <w:r>
        <w:rPr>
          <w:color w:val="000000" w:themeColor="text1"/>
          <w:u w:color="000000" w:themeColor="text1"/>
        </w:rPr>
        <w:t>THE REQUIREMENT OF SCHOOLS TO PROVIDE FOR A MINUTE OF MANDATORY SILENCE AT THE BEGINNING OF EACH SCHOOL DAY,</w:t>
      </w:r>
      <w:r w:rsidRPr="00D40CE1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PERMIT SCHOOLS TO LEAD A PRAYER AT THE BEGINNING OF THE SCHOOL DAY, PROVIDED THE SCHOOL ALLOWS A STUDENT TO LEAVE THE CLASSROOM IF THE STUDENT DOES NOT WANT TO LISTEN TO OR PARTICIPATE IN THE PRAYER.</w:t>
      </w:r>
      <w:bookmarkStart w:id="4" w:name="titleend"/>
      <w:bookmarkEnd w:id="4"/>
    </w:p>
    <w:p w:rsidR="00BD5BBF" w:rsidRDefault="00BD5B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1C1" w:rsidRDefault="002631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31C1" w:rsidRDefault="002631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BBF" w:rsidRPr="00764E20" w:rsidRDefault="002631C1" w:rsidP="00BD5BBF">
      <w:pPr>
        <w:pStyle w:val="BillDots"/>
      </w:pPr>
      <w:r>
        <w:t>SECTION</w:t>
      </w:r>
      <w:r>
        <w:tab/>
        <w:t>1.</w:t>
      </w:r>
      <w:r>
        <w:tab/>
      </w:r>
      <w:r w:rsidR="00BD5BBF" w:rsidRPr="00764E20">
        <w:t>Section 59</w:t>
      </w:r>
      <w:r w:rsidR="00A97FD0">
        <w:noBreakHyphen/>
      </w:r>
      <w:r w:rsidR="00BD5BBF" w:rsidRPr="00764E20">
        <w:t>1</w:t>
      </w:r>
      <w:r w:rsidR="00A97FD0">
        <w:noBreakHyphen/>
      </w:r>
      <w:r w:rsidR="00BD5BBF" w:rsidRPr="00764E20">
        <w:t>443 of the 1976 Code is amended to read:</w:t>
      </w:r>
    </w:p>
    <w:p w:rsidR="00BD5BBF" w:rsidRPr="00764E20" w:rsidRDefault="00BD5BBF" w:rsidP="00BD5BBF">
      <w:pPr>
        <w:pStyle w:val="BillDots"/>
      </w:pPr>
    </w:p>
    <w:p w:rsidR="002631C1" w:rsidRDefault="00BD5BBF" w:rsidP="00BD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64E20">
        <w:rPr>
          <w:color w:val="000000"/>
        </w:rPr>
        <w:tab/>
        <w:t>“</w:t>
      </w:r>
      <w:bookmarkStart w:id="5" w:name="59-1-443"/>
      <w:bookmarkEnd w:id="5"/>
      <w:r w:rsidRPr="00764E20">
        <w:rPr>
          <w:bCs/>
          <w:color w:val="000000"/>
        </w:rPr>
        <w:t>Section 59</w:t>
      </w:r>
      <w:r w:rsidR="00A97FD0">
        <w:rPr>
          <w:bCs/>
          <w:color w:val="000000"/>
        </w:rPr>
        <w:noBreakHyphen/>
      </w:r>
      <w:r w:rsidRPr="00764E20">
        <w:rPr>
          <w:bCs/>
          <w:color w:val="000000"/>
        </w:rPr>
        <w:t>1</w:t>
      </w:r>
      <w:r w:rsidR="00A97FD0">
        <w:rPr>
          <w:bCs/>
          <w:color w:val="000000"/>
        </w:rPr>
        <w:noBreakHyphen/>
      </w:r>
      <w:r w:rsidRPr="00764E20">
        <w:rPr>
          <w:bCs/>
          <w:color w:val="000000"/>
        </w:rPr>
        <w:t>443.</w:t>
      </w:r>
      <w:r>
        <w:rPr>
          <w:color w:val="000000"/>
        </w:rPr>
        <w:tab/>
        <w:t xml:space="preserve"> </w:t>
      </w:r>
      <w:r w:rsidRPr="00764E20">
        <w:rPr>
          <w:color w:val="000000"/>
        </w:rPr>
        <w:t>All schools shall provide for a minute of mandatory silence at the beginning of each school day</w:t>
      </w:r>
      <w:r w:rsidRPr="00764E20">
        <w:rPr>
          <w:color w:val="000000"/>
          <w:u w:val="single"/>
        </w:rPr>
        <w:t>, during which time the teacher may deliver a prayer, provided the school allows a student to leave the classroom if the student does not want to listen to or participate in the prayer</w:t>
      </w:r>
      <w:r w:rsidRPr="00D35929">
        <w:rPr>
          <w:color w:val="000000"/>
        </w:rPr>
        <w:t>.</w:t>
      </w:r>
      <w:r w:rsidRPr="00764E20">
        <w:rPr>
          <w:color w:val="000000"/>
        </w:rPr>
        <w:t>”</w:t>
      </w:r>
    </w:p>
    <w:p w:rsidR="002631C1" w:rsidRDefault="002631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1C1" w:rsidRDefault="002631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5BBF">
        <w:t>2</w:t>
      </w:r>
      <w:r>
        <w:t>.</w:t>
      </w:r>
      <w:r>
        <w:tab/>
        <w:t>This act takes effect upon approval by the Governor.</w:t>
      </w:r>
    </w:p>
    <w:p w:rsidR="0075201A" w:rsidRDefault="00A97F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7FAD" w:rsidRDefault="00BD7FAD" w:rsidP="00BD7FAD">
      <w:pPr>
        <w:suppressAutoHyphens/>
      </w:pPr>
    </w:p>
    <w:sectPr w:rsidR="00BD7FAD" w:rsidSect="00BD7FA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1C1" w:rsidRDefault="002631C1" w:rsidP="009F0C77">
      <w:r>
        <w:separator/>
      </w:r>
    </w:p>
  </w:endnote>
  <w:endnote w:type="continuationSeparator" w:id="0">
    <w:p w:rsidR="002631C1" w:rsidRDefault="002631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BE0834-2046-4208-B6C3-5AD1195B30DA}"/>
    <w:embedBold r:id="rId2" w:fontKey="{B2A5BC25-5611-4CA3-AE1A-8988DE89D1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A05014-40D4-4809-ADC5-B979B86634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C3964E-2E5C-4A6D-A6E9-7BF41AD6E6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C6B52E-4FE7-4647-8C3B-D8FC0AFDF0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FAD" w:rsidRPr="00E846E5" w:rsidRDefault="00BD7FAD" w:rsidP="00E846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6F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1C1" w:rsidRDefault="002631C1" w:rsidP="009F0C77">
      <w:r>
        <w:separator/>
      </w:r>
    </w:p>
  </w:footnote>
  <w:footnote w:type="continuationSeparator" w:id="0">
    <w:p w:rsidR="002631C1" w:rsidRDefault="002631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47VR17"/>
    <w:docVar w:name="CoverBillType" w:val="b"/>
    <w:docVar w:name="DocPath" w:val="L:\Council\bills\CC\15047VR17.DOCX"/>
    <w:docVar w:name="dvBillNumber" w:val="332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631C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1C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564"/>
    <w:rsid w:val="004160C7"/>
    <w:rsid w:val="0041760A"/>
    <w:rsid w:val="00417C01"/>
    <w:rsid w:val="004403BD"/>
    <w:rsid w:val="00461441"/>
    <w:rsid w:val="004809EE"/>
    <w:rsid w:val="004E5B4C"/>
    <w:rsid w:val="004E7D54"/>
    <w:rsid w:val="005273C6"/>
    <w:rsid w:val="00530A69"/>
    <w:rsid w:val="00535C1C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01A"/>
    <w:rsid w:val="007A70AE"/>
    <w:rsid w:val="0080593B"/>
    <w:rsid w:val="008362E8"/>
    <w:rsid w:val="0085786E"/>
    <w:rsid w:val="00894E6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0E68"/>
    <w:rsid w:val="00A64E80"/>
    <w:rsid w:val="00A72BCD"/>
    <w:rsid w:val="00A741D9"/>
    <w:rsid w:val="00A833AB"/>
    <w:rsid w:val="00A9741D"/>
    <w:rsid w:val="00A97FD0"/>
    <w:rsid w:val="00AC34A2"/>
    <w:rsid w:val="00AD1C9A"/>
    <w:rsid w:val="00AD4B17"/>
    <w:rsid w:val="00B412D4"/>
    <w:rsid w:val="00BD5BBF"/>
    <w:rsid w:val="00BD7FA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6F33"/>
    <w:rsid w:val="00E846E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449489-4E30-472C-A498-1B907DDF4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5B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B4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7F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326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2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5E11D-5295-4878-A7E1-4E053FE8B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3326: School prayer - South Carolina Legislature Online</dc:title>
  <dc:creator>%USERNAME%</dc:creator>
  <cp:lastModifiedBy>S Volk</cp:lastModifiedBy>
  <cp:revision>2</cp:revision>
  <cp:lastPrinted>2016-12-14T23:07:00Z</cp:lastPrinted>
  <dcterms:created xsi:type="dcterms:W3CDTF">2017-01-17T14:57:00Z</dcterms:created>
  <dcterms:modified xsi:type="dcterms:W3CDTF">2017-01-17T14:57:00Z</dcterms:modified>
</cp:coreProperties>
</file>