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483" w:rsidRDefault="00AC4483" w:rsidP="00AC4483">
      <w:pPr>
        <w:widowControl w:val="0"/>
        <w:jc w:val="center"/>
      </w:pPr>
      <w:r w:rsidRPr="00AC4483">
        <w:rPr>
          <w:b/>
        </w:rPr>
        <w:t>South Carolina General Assembly</w:t>
      </w:r>
    </w:p>
    <w:p w:rsidR="00AC4483" w:rsidRDefault="00AC4483" w:rsidP="00AC4483">
      <w:pPr>
        <w:widowControl w:val="0"/>
        <w:jc w:val="center"/>
      </w:pPr>
      <w:r>
        <w:t>122nd Session, 2017-2018</w:t>
      </w:r>
    </w:p>
    <w:p w:rsidR="00AC4483" w:rsidRDefault="00AC4483" w:rsidP="00AC4483">
      <w:pPr>
        <w:widowControl w:val="0"/>
      </w:pPr>
    </w:p>
    <w:p w:rsidR="00AC4483" w:rsidRDefault="00AC4483" w:rsidP="00AC4483">
      <w:pPr>
        <w:widowControl w:val="0"/>
        <w:rPr>
          <w:b/>
        </w:rPr>
      </w:pPr>
      <w:r w:rsidRPr="00AC4483">
        <w:rPr>
          <w:b/>
        </w:rPr>
        <w:t>S.</w:t>
      </w:r>
      <w:r>
        <w:rPr>
          <w:b/>
        </w:rPr>
        <w:t xml:space="preserve"> </w:t>
      </w:r>
      <w:r w:rsidRPr="00AC4483">
        <w:rPr>
          <w:b/>
        </w:rPr>
        <w:t>347</w:t>
      </w:r>
    </w:p>
    <w:p w:rsidR="00AC4483" w:rsidRDefault="00AC4483" w:rsidP="00AC4483">
      <w:pPr>
        <w:widowControl w:val="0"/>
        <w:rPr>
          <w:b/>
        </w:rPr>
      </w:pPr>
    </w:p>
    <w:p w:rsidR="00AC4483" w:rsidRDefault="00AC4483" w:rsidP="00AC4483">
      <w:pPr>
        <w:widowControl w:val="0"/>
      </w:pPr>
      <w:r w:rsidRPr="00AC4483">
        <w:rPr>
          <w:b/>
        </w:rPr>
        <w:t>STATUS INFORMATION</w:t>
      </w:r>
    </w:p>
    <w:p w:rsidR="00AC4483" w:rsidRDefault="00AC4483" w:rsidP="00AC4483">
      <w:pPr>
        <w:widowControl w:val="0"/>
      </w:pPr>
    </w:p>
    <w:p w:rsidR="00AC4483" w:rsidRDefault="00AC4483" w:rsidP="00AC4483">
      <w:pPr>
        <w:widowControl w:val="0"/>
      </w:pPr>
      <w:r>
        <w:t>General Bill</w:t>
      </w:r>
    </w:p>
    <w:p w:rsidR="00AC4483" w:rsidRDefault="00AC4483" w:rsidP="00AC4483">
      <w:pPr>
        <w:widowControl w:val="0"/>
      </w:pPr>
      <w:r>
        <w:t>Sponsors: Senator Campsen</w:t>
      </w:r>
    </w:p>
    <w:p w:rsidR="00AC4483" w:rsidRDefault="00AC4483" w:rsidP="00AC4483">
      <w:pPr>
        <w:widowControl w:val="0"/>
      </w:pPr>
      <w:r>
        <w:t>Document Path: l:\s-jud\bills\campsen\jud0032.hla.docx</w:t>
      </w:r>
    </w:p>
    <w:p w:rsidR="00AC4483" w:rsidRDefault="00AC4483" w:rsidP="00AC4483">
      <w:pPr>
        <w:widowControl w:val="0"/>
      </w:pPr>
    </w:p>
    <w:p w:rsidR="00AC4483" w:rsidRDefault="00AC4483" w:rsidP="00AC4483">
      <w:pPr>
        <w:widowControl w:val="0"/>
      </w:pPr>
      <w:r>
        <w:t>Introduced in the Senate on February 1, 2017</w:t>
      </w:r>
    </w:p>
    <w:p w:rsidR="00AC4483" w:rsidRDefault="00AC4483" w:rsidP="00AC4483">
      <w:pPr>
        <w:widowControl w:val="0"/>
      </w:pPr>
      <w:r>
        <w:t xml:space="preserve">Currently residing in the Senate Committee on </w:t>
      </w:r>
      <w:r w:rsidRPr="00AC4483">
        <w:rPr>
          <w:b/>
        </w:rPr>
        <w:t>Judiciary</w:t>
      </w:r>
    </w:p>
    <w:p w:rsidR="00AC4483" w:rsidRDefault="00AC4483" w:rsidP="00AC4483">
      <w:pPr>
        <w:widowControl w:val="0"/>
      </w:pPr>
    </w:p>
    <w:p w:rsidR="00AC4483" w:rsidRDefault="00AC4483" w:rsidP="00AC4483">
      <w:pPr>
        <w:widowControl w:val="0"/>
      </w:pPr>
      <w:r>
        <w:t xml:space="preserve">Summary: </w:t>
      </w:r>
      <w:r w:rsidR="00593602">
        <w:t>Special elections</w:t>
      </w:r>
    </w:p>
    <w:p w:rsidR="00AC4483" w:rsidRDefault="00AC4483" w:rsidP="00AC4483">
      <w:pPr>
        <w:widowControl w:val="0"/>
      </w:pPr>
    </w:p>
    <w:p w:rsidR="00AC4483" w:rsidRDefault="00AC4483" w:rsidP="00AC4483">
      <w:pPr>
        <w:widowControl w:val="0"/>
      </w:pPr>
    </w:p>
    <w:p w:rsidR="00AC4483" w:rsidRDefault="00AC4483" w:rsidP="00AC4483">
      <w:pPr>
        <w:widowControl w:val="0"/>
        <w:tabs>
          <w:tab w:val="center" w:pos="590"/>
          <w:tab w:val="center" w:pos="1440"/>
          <w:tab w:val="left" w:pos="1872"/>
          <w:tab w:val="left" w:pos="9187"/>
        </w:tabs>
      </w:pPr>
      <w:r w:rsidRPr="00AC4483">
        <w:rPr>
          <w:b/>
        </w:rPr>
        <w:t>HISTORY OF LEGISLATIVE ACTIONS</w:t>
      </w:r>
    </w:p>
    <w:p w:rsidR="00AC4483" w:rsidRDefault="00AC4483" w:rsidP="00AC4483">
      <w:pPr>
        <w:widowControl w:val="0"/>
        <w:tabs>
          <w:tab w:val="center" w:pos="590"/>
          <w:tab w:val="center" w:pos="1440"/>
          <w:tab w:val="left" w:pos="1872"/>
          <w:tab w:val="left" w:pos="9187"/>
        </w:tabs>
      </w:pPr>
    </w:p>
    <w:p w:rsidR="00AC4483" w:rsidRPr="00AC4483" w:rsidRDefault="00AC4483" w:rsidP="00AC4483">
      <w:pPr>
        <w:widowControl w:val="0"/>
        <w:tabs>
          <w:tab w:val="center" w:pos="590"/>
          <w:tab w:val="center" w:pos="1440"/>
          <w:tab w:val="left" w:pos="1872"/>
          <w:tab w:val="left" w:pos="9187"/>
        </w:tabs>
      </w:pPr>
      <w:r w:rsidRPr="00AC4483">
        <w:rPr>
          <w:u w:val="single"/>
        </w:rPr>
        <w:tab/>
        <w:t>Date</w:t>
      </w:r>
      <w:r w:rsidRPr="00AC4483">
        <w:rPr>
          <w:u w:val="single"/>
        </w:rPr>
        <w:tab/>
        <w:t>Body</w:t>
      </w:r>
      <w:r w:rsidRPr="00AC4483">
        <w:rPr>
          <w:u w:val="single"/>
        </w:rPr>
        <w:tab/>
        <w:t>Action Description with journal page number</w:t>
      </w:r>
      <w:r w:rsidRPr="00AC4483">
        <w:rPr>
          <w:u w:val="single"/>
        </w:rPr>
        <w:tab/>
      </w:r>
    </w:p>
    <w:p w:rsidR="00212578" w:rsidRDefault="00212578" w:rsidP="00212578">
      <w:pPr>
        <w:widowControl w:val="0"/>
        <w:tabs>
          <w:tab w:val="right" w:pos="1008"/>
          <w:tab w:val="left" w:pos="1152"/>
          <w:tab w:val="left" w:pos="1872"/>
          <w:tab w:val="left" w:pos="9187"/>
        </w:tabs>
        <w:ind w:left="2088" w:hanging="2088"/>
      </w:pPr>
      <w:r>
        <w:tab/>
        <w:t>2/1/2017</w:t>
      </w:r>
      <w:r>
        <w:tab/>
        <w:t>Senate</w:t>
      </w:r>
      <w:r>
        <w:tab/>
      </w:r>
      <w:r w:rsidRPr="002519CF">
        <w:t>Introduced and read first time (</w:t>
      </w:r>
      <w:hyperlink r:id="rId6" w:history="1">
        <w:r w:rsidRPr="002519CF">
          <w:rPr>
            <w:rStyle w:val="Hyperlink"/>
          </w:rPr>
          <w:t>Senate Journal</w:t>
        </w:r>
        <w:r w:rsidRPr="002519CF">
          <w:rPr>
            <w:rStyle w:val="Hyperlink"/>
          </w:rPr>
          <w:noBreakHyphen/>
          <w:t>page 21</w:t>
        </w:r>
      </w:hyperlink>
      <w:r w:rsidRPr="002519CF">
        <w:t>)</w:t>
      </w:r>
    </w:p>
    <w:p w:rsidR="00212578" w:rsidRDefault="00212578" w:rsidP="00212578">
      <w:pPr>
        <w:widowControl w:val="0"/>
        <w:tabs>
          <w:tab w:val="right" w:pos="1008"/>
          <w:tab w:val="left" w:pos="1152"/>
          <w:tab w:val="left" w:pos="1872"/>
          <w:tab w:val="left" w:pos="9187"/>
        </w:tabs>
        <w:ind w:left="2088" w:hanging="2088"/>
      </w:pPr>
      <w:r>
        <w:tab/>
        <w:t>2/1/2017</w:t>
      </w:r>
      <w:r>
        <w:tab/>
        <w:t>Senate</w:t>
      </w:r>
      <w:r>
        <w:tab/>
      </w:r>
      <w:r w:rsidRPr="002519CF">
        <w:t>Ref</w:t>
      </w:r>
      <w:r>
        <w:t xml:space="preserve">erred to Committee on </w:t>
      </w:r>
      <w:r w:rsidRPr="002519CF">
        <w:rPr>
          <w:b/>
        </w:rPr>
        <w:t>Judiciary</w:t>
      </w:r>
      <w:r>
        <w:t xml:space="preserve"> </w:t>
      </w:r>
      <w:r w:rsidRPr="002519CF">
        <w:t>(</w:t>
      </w:r>
      <w:hyperlink r:id="rId7" w:history="1">
        <w:r w:rsidRPr="002519CF">
          <w:rPr>
            <w:rStyle w:val="Hyperlink"/>
          </w:rPr>
          <w:t>Senate Journal</w:t>
        </w:r>
        <w:r w:rsidRPr="002519CF">
          <w:rPr>
            <w:rStyle w:val="Hyperlink"/>
          </w:rPr>
          <w:noBreakHyphen/>
          <w:t>page 21</w:t>
        </w:r>
      </w:hyperlink>
      <w:r w:rsidRPr="002519CF">
        <w:t>)</w:t>
      </w:r>
    </w:p>
    <w:p w:rsidR="00212578" w:rsidRDefault="00212578" w:rsidP="00212578">
      <w:pPr>
        <w:widowControl w:val="0"/>
        <w:tabs>
          <w:tab w:val="right" w:pos="1008"/>
          <w:tab w:val="left" w:pos="1152"/>
          <w:tab w:val="left" w:pos="1872"/>
          <w:tab w:val="left" w:pos="9187"/>
        </w:tabs>
        <w:ind w:left="2088" w:hanging="2088"/>
      </w:pPr>
    </w:p>
    <w:p w:rsidR="00AC4483" w:rsidRDefault="00AC4483" w:rsidP="00AC4483">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C4483">
          <w:rPr>
            <w:rStyle w:val="Hyperlink"/>
          </w:rPr>
          <w:t>legislative information</w:t>
        </w:r>
      </w:hyperlink>
      <w:r>
        <w:t xml:space="preserve"> at the website</w:t>
      </w:r>
    </w:p>
    <w:p w:rsidR="00AC4483" w:rsidRDefault="00AC4483" w:rsidP="00AC4483">
      <w:pPr>
        <w:widowControl w:val="0"/>
        <w:tabs>
          <w:tab w:val="right" w:pos="1008"/>
          <w:tab w:val="left" w:pos="1152"/>
          <w:tab w:val="left" w:pos="1872"/>
          <w:tab w:val="left" w:pos="9187"/>
        </w:tabs>
        <w:ind w:left="2088" w:hanging="2088"/>
      </w:pPr>
    </w:p>
    <w:p w:rsidR="00AC4483" w:rsidRPr="00AC4483" w:rsidRDefault="00AC4483" w:rsidP="00AC4483">
      <w:pPr>
        <w:widowControl w:val="0"/>
        <w:tabs>
          <w:tab w:val="right" w:pos="1008"/>
          <w:tab w:val="left" w:pos="1152"/>
          <w:tab w:val="left" w:pos="1872"/>
          <w:tab w:val="left" w:pos="9187"/>
        </w:tabs>
        <w:ind w:left="2088" w:hanging="2088"/>
      </w:pPr>
    </w:p>
    <w:p w:rsidR="00AC4483" w:rsidRDefault="00AC4483" w:rsidP="00AC4483">
      <w:pPr>
        <w:widowControl w:val="0"/>
      </w:pPr>
      <w:r w:rsidRPr="00AC4483">
        <w:rPr>
          <w:b/>
        </w:rPr>
        <w:t>VERSIONS OF THIS BILL</w:t>
      </w:r>
    </w:p>
    <w:p w:rsidR="00AC4483" w:rsidRDefault="00AC4483" w:rsidP="00AC4483">
      <w:pPr>
        <w:widowControl w:val="0"/>
      </w:pPr>
    </w:p>
    <w:p w:rsidR="00AC4483" w:rsidRDefault="001642F7" w:rsidP="00AC4483">
      <w:pPr>
        <w:widowControl w:val="0"/>
      </w:pPr>
      <w:hyperlink r:id="rId9" w:history="1">
        <w:r w:rsidR="00AC4483">
          <w:rPr>
            <w:rStyle w:val="Hyperlink"/>
          </w:rPr>
          <w:t>2/1/2017</w:t>
        </w:r>
      </w:hyperlink>
    </w:p>
    <w:p w:rsidR="00AC4483" w:rsidRDefault="00AC4483" w:rsidP="00AC4483"/>
    <w:p w:rsidR="00AC4483" w:rsidRDefault="00AC4483" w:rsidP="00AC4483">
      <w:pPr>
        <w:sectPr w:rsidR="00AC4483" w:rsidSect="00AC4483">
          <w:pgSz w:w="12240" w:h="15840" w:code="1"/>
          <w:pgMar w:top="1080" w:right="1440" w:bottom="1080" w:left="1440" w:header="720" w:footer="720" w:gutter="0"/>
          <w:cols w:space="720"/>
          <w:noEndnote/>
          <w:docGrid w:linePitch="360"/>
        </w:sectPr>
      </w:pPr>
    </w:p>
    <w:p w:rsidR="005F15DD" w:rsidRDefault="005F15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F15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D7DC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75D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7-13-190(B), RELATING TO SPECIAL ELECTIONS TO FILL VACANCIES, TO PROVIDE FOR AN INCREASE IN THE NUMBER OF WEEKS</w:t>
      </w:r>
      <w:r w:rsidR="006E7FA0">
        <w:rPr>
          <w:rFonts w:eastAsia="Times New Roman"/>
        </w:rPr>
        <w:t xml:space="preserve"> FOR THE PRIMARY, RUNOFF PRIMARY, AND SPECIAL ELECTION FOR OFFICES IN WHICH THERE ARE PARTISAN ELECTIONS.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D7DCF" w:rsidRDefault="009D7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D7DCF" w:rsidRDefault="009D7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5D33" w:rsidRDefault="009D7DCF" w:rsidP="0097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975D33">
        <w:rPr>
          <w:rFonts w:eastAsia="Times New Roman"/>
        </w:rPr>
        <w:t>Section 7-13-190(B) of the 1976 Code of Laws is amended to read:</w:t>
      </w:r>
    </w:p>
    <w:p w:rsidR="00975D33" w:rsidRDefault="00975D33" w:rsidP="0097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975D33" w:rsidRDefault="00975D33" w:rsidP="0097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D4E38">
        <w:t>(B) In partisan elections, whether seeking nomination by political party primary or political party convention, filing by these candidates shall open for the office at twelve o'clock noon on the third Friday after the vacancy occurs for a period to close ten days later at twelve o'clock noon.</w:t>
      </w:r>
      <w:r w:rsidR="006F4C43">
        <w:t xml:space="preserve"> </w:t>
      </w:r>
      <w:r w:rsidRPr="00BD4E38">
        <w:t xml:space="preserve"> If seeking nomination by petition, the petitions must be submitted not later than twelve o'clock noon, sixty days prior to the election. </w:t>
      </w:r>
      <w:r w:rsidR="006F4C43">
        <w:t xml:space="preserve"> </w:t>
      </w:r>
      <w:r w:rsidRPr="00BD4E38">
        <w:t>Verification of these petitions must be made not later than twelve o'clock noon forty</w:t>
      </w:r>
      <w:r w:rsidRPr="00BD4E38">
        <w:noBreakHyphen/>
        <w:t>five days prior to the election.</w:t>
      </w:r>
      <w:r w:rsidR="006F4C43">
        <w:t xml:space="preserve"> </w:t>
      </w:r>
      <w:r w:rsidRPr="00BD4E38">
        <w:t xml:space="preserve"> If seeking nomination by political party primary or political party convention, filing with the appropriate official is the same as provided in Section 7</w:t>
      </w:r>
      <w:r w:rsidRPr="00BD4E38">
        <w:noBreakHyphen/>
        <w:t>11</w:t>
      </w:r>
      <w:r w:rsidRPr="00BD4E38">
        <w:noBreakHyphen/>
        <w:t>15 and if seeking nomination by petition, filing with the appropriate official is the same as provided in Section 7</w:t>
      </w:r>
      <w:r w:rsidRPr="00BD4E38">
        <w:noBreakHyphen/>
        <w:t>11</w:t>
      </w:r>
      <w:r w:rsidRPr="00BD4E38">
        <w:noBreakHyphen/>
        <w:t>70.</w:t>
      </w:r>
    </w:p>
    <w:p w:rsidR="00975D33" w:rsidRDefault="00975D33" w:rsidP="00975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D4E38">
        <w:tab/>
        <w:t xml:space="preserve">A primary must be held on the </w:t>
      </w:r>
      <w:r w:rsidRPr="002313AE">
        <w:rPr>
          <w:strike/>
        </w:rPr>
        <w:t>eleventh</w:t>
      </w:r>
      <w:r w:rsidRPr="00F6637C">
        <w:t xml:space="preserve"> </w:t>
      </w:r>
      <w:r w:rsidRPr="002313AE">
        <w:rPr>
          <w:u w:val="single"/>
        </w:rPr>
        <w:t>twelfth</w:t>
      </w:r>
      <w:r>
        <w:t xml:space="preserve"> </w:t>
      </w:r>
      <w:r w:rsidRPr="00F6637C">
        <w:t>Tuesday</w:t>
      </w:r>
      <w:r w:rsidRPr="00BD4E38">
        <w:t xml:space="preserve"> after the vacancy occurs.</w:t>
      </w:r>
      <w:r w:rsidR="006F4C43">
        <w:t xml:space="preserve"> </w:t>
      </w:r>
      <w:r w:rsidRPr="00BD4E38">
        <w:t xml:space="preserve"> A runoff primary must be held on the </w:t>
      </w:r>
      <w:r w:rsidRPr="002313AE">
        <w:rPr>
          <w:strike/>
        </w:rPr>
        <w:t>thirteenth</w:t>
      </w:r>
      <w:r w:rsidRPr="00F6637C">
        <w:t xml:space="preserve"> </w:t>
      </w:r>
      <w:r w:rsidRPr="002313AE">
        <w:rPr>
          <w:u w:val="single"/>
        </w:rPr>
        <w:t>fourteenth</w:t>
      </w:r>
      <w:r>
        <w:t xml:space="preserve"> </w:t>
      </w:r>
      <w:r w:rsidRPr="00F6637C">
        <w:t>Tuesday</w:t>
      </w:r>
      <w:r w:rsidRPr="00BD4E38">
        <w:t xml:space="preserve"> after the vacancy occurs. </w:t>
      </w:r>
      <w:r w:rsidR="006F4C43">
        <w:t xml:space="preserve"> </w:t>
      </w:r>
      <w:r w:rsidRPr="00BD4E38">
        <w:t xml:space="preserve">The special election must be on the </w:t>
      </w:r>
      <w:r w:rsidRPr="00F6637C">
        <w:rPr>
          <w:strike/>
        </w:rPr>
        <w:t>eighteenth</w:t>
      </w:r>
      <w:r w:rsidRPr="00F6637C">
        <w:t xml:space="preserve"> </w:t>
      </w:r>
      <w:r>
        <w:rPr>
          <w:u w:val="single"/>
        </w:rPr>
        <w:t>twenty-first</w:t>
      </w:r>
      <w:r>
        <w:t xml:space="preserve"> </w:t>
      </w:r>
      <w:r w:rsidRPr="00F6637C">
        <w:t>Tuesday</w:t>
      </w:r>
      <w:r w:rsidRPr="00BD4E38">
        <w:t xml:space="preserve"> after the vacancy occurs. </w:t>
      </w:r>
      <w:r w:rsidR="006F4C43">
        <w:t xml:space="preserve"> </w:t>
      </w:r>
      <w:r w:rsidRPr="00BD4E38">
        <w:t xml:space="preserve">If the </w:t>
      </w:r>
      <w:r w:rsidRPr="00F6637C">
        <w:rPr>
          <w:strike/>
        </w:rPr>
        <w:t>eighteenth</w:t>
      </w:r>
      <w:r w:rsidRPr="00F6637C">
        <w:t xml:space="preserve"> </w:t>
      </w:r>
      <w:r w:rsidRPr="00F6637C">
        <w:rPr>
          <w:u w:val="single"/>
        </w:rPr>
        <w:t>twent</w:t>
      </w:r>
      <w:r>
        <w:rPr>
          <w:u w:val="single"/>
        </w:rPr>
        <w:t>y-first</w:t>
      </w:r>
      <w:r>
        <w:t xml:space="preserve"> </w:t>
      </w:r>
      <w:r w:rsidRPr="00F6637C">
        <w:t>Tuesday</w:t>
      </w:r>
      <w:r w:rsidRPr="00BD4E38">
        <w:t xml:space="preserve"> after the vacancy occurs is no more than sixty days prior to the general election, the </w:t>
      </w:r>
      <w:r w:rsidRPr="00BD4E38">
        <w:lastRenderedPageBreak/>
        <w:t xml:space="preserve">special election shall be held on the same day as the general election. </w:t>
      </w:r>
      <w:r w:rsidR="006F4C43">
        <w:t xml:space="preserve"> </w:t>
      </w:r>
      <w:r w:rsidRPr="00BD4E38">
        <w:t xml:space="preserve">If the filing period closes on a state holiday, then filing must be held open through the succeeding weekday. </w:t>
      </w:r>
      <w:r w:rsidR="006F4C43">
        <w:t xml:space="preserve"> </w:t>
      </w:r>
      <w:r w:rsidRPr="00BD4E38">
        <w:t>If the date for an election falls on a state holiday, it must be set for the next succeeding Tuesday.</w:t>
      </w:r>
      <w:r w:rsidR="006F4C43">
        <w:t xml:space="preserve"> </w:t>
      </w:r>
      <w:r w:rsidRPr="00BD4E38">
        <w:t xml:space="preserve"> For purposes of this section, state holiday does not mean the general election day.</w:t>
      </w:r>
    </w:p>
    <w:p w:rsidR="009D7DCF" w:rsidRDefault="009D7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D7DCF" w:rsidRPr="00522CE0" w:rsidRDefault="009D7D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F4C43">
        <w:rPr>
          <w:rFonts w:eastAsia="Times New Roman"/>
        </w:rPr>
        <w:t>2</w:t>
      </w:r>
      <w:r>
        <w:rPr>
          <w:rFonts w:eastAsia="Times New Roman"/>
        </w:rPr>
        <w:t>.</w:t>
      </w:r>
      <w:r>
        <w:rPr>
          <w:rFonts w:eastAsia="Times New Roman"/>
        </w:rPr>
        <w:tab/>
        <w:t>This act takes effect upon approval by the Governor.</w:t>
      </w:r>
    </w:p>
    <w:p w:rsidR="001661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C4483" w:rsidRDefault="00AC4483" w:rsidP="00AC4483">
      <w:pPr>
        <w:suppressAutoHyphens/>
        <w:jc w:val="both"/>
        <w:rPr>
          <w:rFonts w:eastAsia="Times New Roman"/>
        </w:rPr>
      </w:pPr>
    </w:p>
    <w:sectPr w:rsidR="00AC4483" w:rsidSect="00AC44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5D33" w:rsidRDefault="00975D33" w:rsidP="00522CE0">
      <w:r>
        <w:separator/>
      </w:r>
    </w:p>
  </w:endnote>
  <w:endnote w:type="continuationSeparator" w:id="0">
    <w:p w:rsidR="00975D33" w:rsidRDefault="00975D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97E4AE-AD1B-4A3E-9A63-D8AEB5571BD8}"/>
    <w:embedBold r:id="rId2" w:fontKey="{67A5D3DF-F7CE-4489-80FB-8178B0632957}"/>
  </w:font>
  <w:font w:name="Calibri">
    <w:panose1 w:val="020F0502020204030204"/>
    <w:charset w:val="00"/>
    <w:family w:val="swiss"/>
    <w:pitch w:val="variable"/>
    <w:sig w:usb0="E00002FF" w:usb1="4000ACFF" w:usb2="00000001" w:usb3="00000000" w:csb0="0000019F" w:csb1="00000000"/>
    <w:embedRegular r:id="rId3" w:fontKey="{C0190CAB-A236-4298-8D47-9ED28B0C0B27}"/>
    <w:embedBold r:id="rId4" w:fontKey="{B60A0494-0322-46B2-90A7-1F25D4BB6761}"/>
  </w:font>
  <w:font w:name="Cambria">
    <w:panose1 w:val="02040503050406030204"/>
    <w:charset w:val="00"/>
    <w:family w:val="roman"/>
    <w:pitch w:val="variable"/>
    <w:sig w:usb0="E00002FF" w:usb1="400004FF" w:usb2="00000000" w:usb3="00000000" w:csb0="0000019F" w:csb1="00000000"/>
    <w:embedRegular r:id="rId5" w:fontKey="{DDCC43EB-381E-4F4B-95F6-7BF9A28AC2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4483" w:rsidRPr="005F15DD" w:rsidRDefault="00AC4483" w:rsidP="005F15DD">
    <w:pPr>
      <w:pStyle w:val="Footer"/>
      <w:tabs>
        <w:tab w:val="clear" w:pos="4680"/>
        <w:tab w:val="clear" w:pos="9360"/>
        <w:tab w:val="center" w:pos="2995"/>
      </w:tabs>
      <w:spacing w:before="120"/>
    </w:pPr>
    <w:r>
      <w:t>[347]</w:t>
    </w:r>
    <w:r>
      <w:tab/>
    </w:r>
    <w:r>
      <w:fldChar w:fldCharType="begin"/>
    </w:r>
    <w:r>
      <w:instrText xml:space="preserve"> PAGE  \* MERGEFORMAT </w:instrText>
    </w:r>
    <w:r>
      <w:fldChar w:fldCharType="separate"/>
    </w:r>
    <w:r w:rsidR="005936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5D33" w:rsidRDefault="00975D33" w:rsidP="00522CE0">
      <w:r>
        <w:separator/>
      </w:r>
    </w:p>
  </w:footnote>
  <w:footnote w:type="continuationSeparator" w:id="0">
    <w:p w:rsidR="00975D33" w:rsidRDefault="00975D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2.HLA"/>
    <w:docVar w:name="CoverAttorneyInitials" w:val="HLA"/>
    <w:docVar w:name="CoverAttorneyLastName" w:val="Anderson"/>
    <w:docVar w:name="CoverBillType" w:val="b"/>
    <w:docVar w:name="DraftFileName" w:val="JUD0032.HLA.DOCX"/>
    <w:docVar w:name="DraftStenoName" w:val="Knipp"/>
    <w:docVar w:name="dvBillNumber" w:val="347"/>
    <w:docVar w:name="dvBillNumberPrefix" w:val="S. "/>
    <w:docVar w:name="dvOriginalBody" w:val="Senate"/>
    <w:docVar w:name="fulldraftpath" w:val="L:\S-JUD\BILLS\Campsen\JUD0032.HLA.DOCX"/>
    <w:docVar w:name="NameofBody" w:val="S"/>
    <w:docVar w:name="SenatorFolderName" w:val="Campsen"/>
    <w:docVar w:name="VGROUP2" w:val="S-JUD"/>
  </w:docVars>
  <w:rsids>
    <w:rsidRoot w:val="009D7DCF"/>
    <w:rsid w:val="000141EB"/>
    <w:rsid w:val="00042AC1"/>
    <w:rsid w:val="00046516"/>
    <w:rsid w:val="000A4D08"/>
    <w:rsid w:val="000A6988"/>
    <w:rsid w:val="000A7362"/>
    <w:rsid w:val="000B0720"/>
    <w:rsid w:val="000B5EAF"/>
    <w:rsid w:val="000E473B"/>
    <w:rsid w:val="000F002B"/>
    <w:rsid w:val="00107C3D"/>
    <w:rsid w:val="00126995"/>
    <w:rsid w:val="0016543B"/>
    <w:rsid w:val="00166137"/>
    <w:rsid w:val="00170561"/>
    <w:rsid w:val="00186AC9"/>
    <w:rsid w:val="00190F47"/>
    <w:rsid w:val="00197DF1"/>
    <w:rsid w:val="001B3DD9"/>
    <w:rsid w:val="001C23C9"/>
    <w:rsid w:val="001D3BAC"/>
    <w:rsid w:val="00206D3D"/>
    <w:rsid w:val="00212578"/>
    <w:rsid w:val="0021330E"/>
    <w:rsid w:val="00221A5C"/>
    <w:rsid w:val="0024519E"/>
    <w:rsid w:val="00245C4E"/>
    <w:rsid w:val="002C5896"/>
    <w:rsid w:val="002E7B2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93602"/>
    <w:rsid w:val="005A5017"/>
    <w:rsid w:val="005A648C"/>
    <w:rsid w:val="005F15DD"/>
    <w:rsid w:val="005F15E4"/>
    <w:rsid w:val="00600221"/>
    <w:rsid w:val="00606D23"/>
    <w:rsid w:val="00641A16"/>
    <w:rsid w:val="006431BA"/>
    <w:rsid w:val="006B4B3C"/>
    <w:rsid w:val="006C74EA"/>
    <w:rsid w:val="006E7FA0"/>
    <w:rsid w:val="006F4C43"/>
    <w:rsid w:val="00720D40"/>
    <w:rsid w:val="0073026D"/>
    <w:rsid w:val="007311B4"/>
    <w:rsid w:val="007318D4"/>
    <w:rsid w:val="00746551"/>
    <w:rsid w:val="0076552B"/>
    <w:rsid w:val="00765784"/>
    <w:rsid w:val="007A4390"/>
    <w:rsid w:val="007C65B0"/>
    <w:rsid w:val="007E3B8F"/>
    <w:rsid w:val="007E5CB7"/>
    <w:rsid w:val="00814EED"/>
    <w:rsid w:val="008314D2"/>
    <w:rsid w:val="00834860"/>
    <w:rsid w:val="008804AE"/>
    <w:rsid w:val="00894939"/>
    <w:rsid w:val="008B2F42"/>
    <w:rsid w:val="008E185F"/>
    <w:rsid w:val="008E5870"/>
    <w:rsid w:val="008F023B"/>
    <w:rsid w:val="008F7524"/>
    <w:rsid w:val="00904E16"/>
    <w:rsid w:val="00927C62"/>
    <w:rsid w:val="00931A96"/>
    <w:rsid w:val="00975D33"/>
    <w:rsid w:val="00983951"/>
    <w:rsid w:val="00984124"/>
    <w:rsid w:val="00984640"/>
    <w:rsid w:val="00995C37"/>
    <w:rsid w:val="009A7B72"/>
    <w:rsid w:val="009C118A"/>
    <w:rsid w:val="009C2F97"/>
    <w:rsid w:val="009C6FD3"/>
    <w:rsid w:val="009D7DCF"/>
    <w:rsid w:val="00A02011"/>
    <w:rsid w:val="00A1612A"/>
    <w:rsid w:val="00A35165"/>
    <w:rsid w:val="00A4011E"/>
    <w:rsid w:val="00A41565"/>
    <w:rsid w:val="00A86015"/>
    <w:rsid w:val="00AC4483"/>
    <w:rsid w:val="00AE59C8"/>
    <w:rsid w:val="00AF088A"/>
    <w:rsid w:val="00B030B6"/>
    <w:rsid w:val="00B10098"/>
    <w:rsid w:val="00B10E10"/>
    <w:rsid w:val="00B35389"/>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D1843"/>
    <w:rsid w:val="00CD672A"/>
    <w:rsid w:val="00CD7C71"/>
    <w:rsid w:val="00D05246"/>
    <w:rsid w:val="00D1088B"/>
    <w:rsid w:val="00D123B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57F30"/>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39FAFE6-EA32-4B50-9196-3272C601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AC44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7&amp;session=122&amp;summary=B" TargetMode="External"/><Relationship Id="rId3" Type="http://schemas.openxmlformats.org/officeDocument/2006/relationships/webSettings" Target="webSettings.xml"/><Relationship Id="rId7" Type="http://schemas.openxmlformats.org/officeDocument/2006/relationships/hyperlink" Target="file:///h:\sj\201702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47_20170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DC9BEABA.dotm</Template>
  <TotalTime>0</TotalTime>
  <Pages>3</Pages>
  <Words>424</Words>
  <Characters>2255</Characters>
  <Application>Microsoft Office Word</Application>
  <DocSecurity>0</DocSecurity>
  <Lines>82</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347: Special elections - South Carolina Legislature Online</dc:title>
  <dc:subject/>
  <dc:creator>%USERNAME%</dc:creator>
  <cp:keywords/>
  <dc:description/>
  <cp:lastModifiedBy>S Volk</cp:lastModifiedBy>
  <cp:revision>2</cp:revision>
  <dcterms:created xsi:type="dcterms:W3CDTF">2017-02-03T16:54:00Z</dcterms:created>
  <dcterms:modified xsi:type="dcterms:W3CDTF">2017-02-03T16:54:00Z</dcterms:modified>
</cp:coreProperties>
</file>