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B92" w:rsidRDefault="00BD6B92" w:rsidP="00BD6B92">
      <w:pPr>
        <w:widowControl w:val="0"/>
        <w:jc w:val="center"/>
      </w:pPr>
      <w:r w:rsidRPr="00BD6B92">
        <w:rPr>
          <w:b/>
        </w:rPr>
        <w:t>South Carolina General Assembly</w:t>
      </w:r>
    </w:p>
    <w:p w:rsidR="00BD6B92" w:rsidRDefault="00BD6B92" w:rsidP="00BD6B92">
      <w:pPr>
        <w:widowControl w:val="0"/>
        <w:jc w:val="center"/>
      </w:pPr>
      <w:r>
        <w:t>122nd Session, 2017-2018</w:t>
      </w:r>
    </w:p>
    <w:p w:rsidR="00BD6B92" w:rsidRDefault="00BD6B92" w:rsidP="00BD6B92">
      <w:pPr>
        <w:widowControl w:val="0"/>
        <w:jc w:val="left"/>
      </w:pPr>
    </w:p>
    <w:p w:rsidR="00BD6B92" w:rsidRDefault="00BD6B92" w:rsidP="00BD6B92">
      <w:pPr>
        <w:widowControl w:val="0"/>
        <w:jc w:val="left"/>
        <w:rPr>
          <w:b/>
        </w:rPr>
      </w:pPr>
      <w:r w:rsidRPr="00BD6B92">
        <w:rPr>
          <w:b/>
        </w:rPr>
        <w:t>H. 3546</w:t>
      </w:r>
    </w:p>
    <w:p w:rsidR="00BD6B92" w:rsidRDefault="00BD6B92" w:rsidP="00BD6B92">
      <w:pPr>
        <w:widowControl w:val="0"/>
        <w:jc w:val="left"/>
        <w:rPr>
          <w:b/>
        </w:rPr>
      </w:pPr>
    </w:p>
    <w:p w:rsidR="00BD6B92" w:rsidRDefault="00BD6B92" w:rsidP="00BD6B92">
      <w:pPr>
        <w:widowControl w:val="0"/>
        <w:jc w:val="left"/>
      </w:pPr>
      <w:r w:rsidRPr="00BD6B92">
        <w:rPr>
          <w:b/>
        </w:rPr>
        <w:t>STATUS INFORMATION</w:t>
      </w:r>
    </w:p>
    <w:p w:rsidR="00BD6B92" w:rsidRDefault="00BD6B92" w:rsidP="00BD6B92">
      <w:pPr>
        <w:widowControl w:val="0"/>
        <w:jc w:val="left"/>
      </w:pPr>
    </w:p>
    <w:p w:rsidR="00BD6B92" w:rsidRDefault="00BD6B92" w:rsidP="00BD6B92">
      <w:pPr>
        <w:widowControl w:val="0"/>
        <w:jc w:val="left"/>
      </w:pPr>
      <w:r>
        <w:t>General Bill</w:t>
      </w:r>
    </w:p>
    <w:p w:rsidR="00BD6B92" w:rsidRDefault="00910FA8" w:rsidP="00BD6B92">
      <w:pPr>
        <w:widowControl w:val="0"/>
        <w:jc w:val="left"/>
      </w:pPr>
      <w:r>
        <w:t>Sponsors: Reps. Thayer, Sandifer, Toole, Hill and G.R. Smith</w:t>
      </w:r>
    </w:p>
    <w:p w:rsidR="00BD6B92" w:rsidRDefault="00BD6B92" w:rsidP="00BD6B92">
      <w:pPr>
        <w:widowControl w:val="0"/>
        <w:jc w:val="left"/>
      </w:pPr>
      <w:r>
        <w:t>Document Path: l:\council\bills\nbd\11006cz17.docx</w:t>
      </w:r>
    </w:p>
    <w:p w:rsidR="000E10BE" w:rsidRDefault="00276BDD" w:rsidP="00BD6B92">
      <w:pPr>
        <w:widowControl w:val="0"/>
        <w:jc w:val="left"/>
      </w:pPr>
      <w:r>
        <w:t>Companion/Similar bill(s): 276, 4643</w:t>
      </w:r>
    </w:p>
    <w:p w:rsidR="00BD6B92" w:rsidRDefault="00BD6B92" w:rsidP="00BD6B92">
      <w:pPr>
        <w:widowControl w:val="0"/>
        <w:jc w:val="left"/>
      </w:pPr>
    </w:p>
    <w:p w:rsidR="00BD6B92" w:rsidRDefault="00BD6B92" w:rsidP="00BD6B92">
      <w:pPr>
        <w:widowControl w:val="0"/>
        <w:jc w:val="left"/>
      </w:pPr>
      <w:r>
        <w:t>Introduced in the House on January 24, 2017</w:t>
      </w:r>
    </w:p>
    <w:p w:rsidR="00BD6B92" w:rsidRDefault="00BD6B92" w:rsidP="00BD6B92">
      <w:pPr>
        <w:widowControl w:val="0"/>
        <w:jc w:val="left"/>
      </w:pPr>
      <w:r>
        <w:t xml:space="preserve">Currently residing in the House Committee on </w:t>
      </w:r>
      <w:r w:rsidRPr="00BD6B92">
        <w:rPr>
          <w:b/>
        </w:rPr>
        <w:t>Labor, Commerce and Industry</w:t>
      </w:r>
    </w:p>
    <w:p w:rsidR="00BD6B92" w:rsidRDefault="00BD6B92" w:rsidP="00BD6B92">
      <w:pPr>
        <w:widowControl w:val="0"/>
        <w:jc w:val="left"/>
      </w:pPr>
    </w:p>
    <w:p w:rsidR="00BD6B92" w:rsidRDefault="00BD6B92" w:rsidP="00BD6B92">
      <w:pPr>
        <w:widowControl w:val="0"/>
        <w:jc w:val="left"/>
      </w:pPr>
      <w:r>
        <w:t xml:space="preserve">Summary: </w:t>
      </w:r>
      <w:r w:rsidR="00C71A4A">
        <w:t>Direct primary care agreement</w:t>
      </w:r>
    </w:p>
    <w:p w:rsidR="00BD6B92" w:rsidRDefault="00BD6B92" w:rsidP="00BD6B92">
      <w:pPr>
        <w:widowControl w:val="0"/>
        <w:jc w:val="left"/>
      </w:pPr>
    </w:p>
    <w:p w:rsidR="00BD6B92" w:rsidRDefault="00BD6B92" w:rsidP="00BD6B92">
      <w:pPr>
        <w:widowControl w:val="0"/>
        <w:jc w:val="left"/>
      </w:pPr>
    </w:p>
    <w:p w:rsidR="00BD6B92" w:rsidRDefault="00BD6B92" w:rsidP="00BD6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B92">
        <w:rPr>
          <w:b/>
        </w:rPr>
        <w:t>HISTORY OF LEGISLATIVE ACTIONS</w:t>
      </w:r>
    </w:p>
    <w:p w:rsidR="00BD6B92" w:rsidRDefault="00BD6B92" w:rsidP="00BD6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6B92" w:rsidRPr="00BD6B92" w:rsidRDefault="00BD6B92" w:rsidP="00BD6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B92">
        <w:rPr>
          <w:u w:val="single"/>
        </w:rPr>
        <w:tab/>
        <w:t>Date</w:t>
      </w:r>
      <w:r w:rsidRPr="00BD6B92">
        <w:rPr>
          <w:u w:val="single"/>
        </w:rPr>
        <w:tab/>
        <w:t>Body</w:t>
      </w:r>
      <w:r w:rsidRPr="00BD6B92">
        <w:rPr>
          <w:u w:val="single"/>
        </w:rPr>
        <w:tab/>
        <w:t>Action Description with journal page number</w:t>
      </w:r>
      <w:r w:rsidRPr="00BD6B92">
        <w:rPr>
          <w:u w:val="single"/>
        </w:rPr>
        <w:tab/>
      </w:r>
    </w:p>
    <w:p w:rsidR="008A47E4" w:rsidRDefault="008A47E4" w:rsidP="008A4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F24807">
        <w:t>Introduced and read first time (</w:t>
      </w:r>
      <w:hyperlink r:id="rId7" w:history="1">
        <w:r w:rsidRPr="00F24807">
          <w:rPr>
            <w:rStyle w:val="Hyperlink"/>
          </w:rPr>
          <w:t>House Journal</w:t>
        </w:r>
        <w:r w:rsidRPr="00F24807">
          <w:rPr>
            <w:rStyle w:val="Hyperlink"/>
          </w:rPr>
          <w:noBreakHyphen/>
          <w:t>page 24</w:t>
        </w:r>
      </w:hyperlink>
      <w:r w:rsidRPr="00F24807">
        <w:t>)</w:t>
      </w:r>
    </w:p>
    <w:p w:rsidR="008A47E4" w:rsidRDefault="008A47E4" w:rsidP="008A4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F24807">
        <w:t>Referred to C</w:t>
      </w:r>
      <w:r>
        <w:t xml:space="preserve">ommittee on </w:t>
      </w:r>
      <w:r w:rsidRPr="00F24807">
        <w:rPr>
          <w:b/>
        </w:rPr>
        <w:t>Labor, Commerce and Industry</w:t>
      </w:r>
      <w:r w:rsidRPr="00F24807">
        <w:t xml:space="preserve"> (</w:t>
      </w:r>
      <w:hyperlink r:id="rId8" w:history="1">
        <w:r w:rsidRPr="00F24807">
          <w:rPr>
            <w:rStyle w:val="Hyperlink"/>
          </w:rPr>
          <w:t>House Journal</w:t>
        </w:r>
        <w:r w:rsidRPr="00F24807">
          <w:rPr>
            <w:rStyle w:val="Hyperlink"/>
          </w:rPr>
          <w:noBreakHyphen/>
          <w:t>page 24</w:t>
        </w:r>
      </w:hyperlink>
      <w:r w:rsidRPr="00F24807">
        <w:t>)</w:t>
      </w:r>
    </w:p>
    <w:p w:rsidR="008A47E4" w:rsidRDefault="008A47E4" w:rsidP="008A4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2/1/2017</w:t>
      </w:r>
      <w:r>
        <w:tab/>
        <w:t>House</w:t>
      </w:r>
      <w:r>
        <w:tab/>
      </w:r>
      <w:r w:rsidRPr="00F24807">
        <w:t>Member(s) request name added as sponsor: Toole, Hill</w:t>
      </w:r>
    </w:p>
    <w:p w:rsidR="008A47E4" w:rsidRDefault="008A47E4" w:rsidP="008A4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B92" w:rsidRDefault="00BD6B92" w:rsidP="00BD6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D6B92">
          <w:rPr>
            <w:rStyle w:val="Hyperlink"/>
          </w:rPr>
          <w:t>legislative information</w:t>
        </w:r>
      </w:hyperlink>
      <w:r>
        <w:t xml:space="preserve"> at the website</w:t>
      </w:r>
    </w:p>
    <w:p w:rsidR="00BD6B92" w:rsidRDefault="00BD6B92" w:rsidP="00BD6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B92" w:rsidRPr="00BD6B92" w:rsidRDefault="00BD6B92" w:rsidP="00BD6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B92" w:rsidRDefault="00BD6B92" w:rsidP="00BD6B92">
      <w:pPr>
        <w:widowControl w:val="0"/>
        <w:jc w:val="left"/>
      </w:pPr>
      <w:r w:rsidRPr="00BD6B92">
        <w:rPr>
          <w:b/>
        </w:rPr>
        <w:t>VERSIONS OF THIS BILL</w:t>
      </w:r>
    </w:p>
    <w:p w:rsidR="00BD6B92" w:rsidRDefault="00BD6B92" w:rsidP="00BD6B92">
      <w:pPr>
        <w:widowControl w:val="0"/>
        <w:jc w:val="left"/>
      </w:pPr>
    </w:p>
    <w:p w:rsidR="00BD6B92" w:rsidRDefault="00AA4CA0" w:rsidP="00BD6B92">
      <w:pPr>
        <w:widowControl w:val="0"/>
        <w:jc w:val="left"/>
      </w:pPr>
      <w:hyperlink r:id="rId10" w:history="1">
        <w:r w:rsidR="00BD6B92">
          <w:rPr>
            <w:rStyle w:val="Hyperlink"/>
          </w:rPr>
          <w:t>1/24/2017</w:t>
        </w:r>
      </w:hyperlink>
    </w:p>
    <w:p w:rsidR="00BD6B92" w:rsidRDefault="00BD6B92" w:rsidP="00BD6B92"/>
    <w:p w:rsidR="00BD6B92" w:rsidRDefault="00BD6B92" w:rsidP="00BD6B92">
      <w:pPr>
        <w:sectPr w:rsidR="00BD6B92" w:rsidSect="00BD6B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5093" w:rsidRDefault="009F5093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2F" w:rsidRDefault="0058652F" w:rsidP="00586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5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C8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B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 w:rsidR="00124D60"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C87" w:rsidRDefault="00AD5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5C87" w:rsidRDefault="00AD5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="00124D60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="00124D60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specifies the amount of the periodic fee and any additional fees to be paid by a third party;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allows the periodic fee and any additional fees to be paid by a third party;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5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6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982B26" w:rsidRPr="00B12D6E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C87" w:rsidRDefault="00982B26" w:rsidP="0098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2D6E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This act takes effect upon approval by the Governor.</w:t>
      </w:r>
    </w:p>
    <w:p w:rsidR="00782133" w:rsidRDefault="00982B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B92" w:rsidRDefault="00BD6B92" w:rsidP="00BD6B92">
      <w:pPr>
        <w:suppressAutoHyphens/>
      </w:pPr>
    </w:p>
    <w:sectPr w:rsidR="00BD6B92" w:rsidSect="00BD6B9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C87" w:rsidRDefault="00AD5C87" w:rsidP="009F0C77">
      <w:r>
        <w:separator/>
      </w:r>
    </w:p>
  </w:endnote>
  <w:endnote w:type="continuationSeparator" w:id="0">
    <w:p w:rsidR="00AD5C87" w:rsidRDefault="00AD5C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080808-4CE7-4913-9670-27B1299FFD3F}"/>
    <w:embedBold r:id="rId2" w:fontKey="{E20FC023-9D8C-465F-A998-2BAB70518F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185812-0BFE-4CD4-97D1-0B2022150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D97A84-04AC-4BC7-A4A3-D360C9B8F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B92" w:rsidRPr="009F5093" w:rsidRDefault="00BD6B92" w:rsidP="009F5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6B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C87" w:rsidRDefault="00AD5C87" w:rsidP="009F0C77">
      <w:r>
        <w:separator/>
      </w:r>
    </w:p>
  </w:footnote>
  <w:footnote w:type="continuationSeparator" w:id="0">
    <w:p w:rsidR="00AD5C87" w:rsidRDefault="00AD5C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6CZ17"/>
    <w:docVar w:name="CoverBillType" w:val="b"/>
    <w:docVar w:name="docpath" w:val="L:\Council\bills\NBD\11006CZ17.DOCX"/>
    <w:docVar w:name="dvBillNumber" w:val="35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D5C87"/>
    <w:rsid w:val="00011869"/>
    <w:rsid w:val="00015CD6"/>
    <w:rsid w:val="000E10BE"/>
    <w:rsid w:val="000E1785"/>
    <w:rsid w:val="000F40FA"/>
    <w:rsid w:val="0010776B"/>
    <w:rsid w:val="00124D60"/>
    <w:rsid w:val="00133E66"/>
    <w:rsid w:val="001435A3"/>
    <w:rsid w:val="00146ED3"/>
    <w:rsid w:val="00151044"/>
    <w:rsid w:val="001A0F7A"/>
    <w:rsid w:val="001D08F2"/>
    <w:rsid w:val="001D525B"/>
    <w:rsid w:val="001D7F4F"/>
    <w:rsid w:val="00205238"/>
    <w:rsid w:val="002321B6"/>
    <w:rsid w:val="00250967"/>
    <w:rsid w:val="002543C8"/>
    <w:rsid w:val="0025541D"/>
    <w:rsid w:val="00276BD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58B"/>
    <w:rsid w:val="004E7D54"/>
    <w:rsid w:val="005273C6"/>
    <w:rsid w:val="00530A69"/>
    <w:rsid w:val="00545593"/>
    <w:rsid w:val="00577C6C"/>
    <w:rsid w:val="0058652F"/>
    <w:rsid w:val="005C2FE2"/>
    <w:rsid w:val="005E2BC9"/>
    <w:rsid w:val="00605102"/>
    <w:rsid w:val="006215AA"/>
    <w:rsid w:val="006913C9"/>
    <w:rsid w:val="0069470D"/>
    <w:rsid w:val="00734F00"/>
    <w:rsid w:val="00782133"/>
    <w:rsid w:val="007A70AE"/>
    <w:rsid w:val="00825EE8"/>
    <w:rsid w:val="008362E8"/>
    <w:rsid w:val="008A1768"/>
    <w:rsid w:val="008A47E4"/>
    <w:rsid w:val="008C49BA"/>
    <w:rsid w:val="008F0F33"/>
    <w:rsid w:val="008F4429"/>
    <w:rsid w:val="00910FA8"/>
    <w:rsid w:val="0094021A"/>
    <w:rsid w:val="00982B26"/>
    <w:rsid w:val="009B44AF"/>
    <w:rsid w:val="009C6A0B"/>
    <w:rsid w:val="009F0C77"/>
    <w:rsid w:val="009F4DD1"/>
    <w:rsid w:val="009F5093"/>
    <w:rsid w:val="00A0574C"/>
    <w:rsid w:val="00A41684"/>
    <w:rsid w:val="00A64E80"/>
    <w:rsid w:val="00A72BCD"/>
    <w:rsid w:val="00A741D9"/>
    <w:rsid w:val="00A833AB"/>
    <w:rsid w:val="00A9741D"/>
    <w:rsid w:val="00AD4B17"/>
    <w:rsid w:val="00AD5C87"/>
    <w:rsid w:val="00B412D4"/>
    <w:rsid w:val="00BD6B92"/>
    <w:rsid w:val="00BE3C22"/>
    <w:rsid w:val="00C0345E"/>
    <w:rsid w:val="00C3483A"/>
    <w:rsid w:val="00C71A4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5C1976-4DB5-46DF-9282-15115423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6B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46_2017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4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31878-F0A2-4201-AC04-E1A067D76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3</Pages>
  <Words>480</Words>
  <Characters>2270</Characters>
  <Application>Microsoft Office Word</Application>
  <DocSecurity>0</DocSecurity>
  <Lines>75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3546: Direct primary care agreement - South Carolina Legislature Online</dc:title>
  <dc:creator>%USERNAME%</dc:creator>
  <cp:lastModifiedBy>S Volk</cp:lastModifiedBy>
  <cp:revision>2</cp:revision>
  <cp:lastPrinted>2017-01-13T13:17:00Z</cp:lastPrinted>
  <dcterms:created xsi:type="dcterms:W3CDTF">2018-01-23T18:00:00Z</dcterms:created>
  <dcterms:modified xsi:type="dcterms:W3CDTF">2018-01-23T18:00:00Z</dcterms:modified>
</cp:coreProperties>
</file>