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7E7" w:rsidRDefault="008407E7" w:rsidP="008407E7">
      <w:pPr>
        <w:widowControl w:val="0"/>
        <w:jc w:val="center"/>
      </w:pPr>
      <w:r w:rsidRPr="008407E7">
        <w:rPr>
          <w:b/>
        </w:rPr>
        <w:t>South Carolina General Assembly</w:t>
      </w:r>
    </w:p>
    <w:p w:rsidR="008407E7" w:rsidRDefault="008407E7" w:rsidP="008407E7">
      <w:pPr>
        <w:widowControl w:val="0"/>
        <w:jc w:val="center"/>
      </w:pPr>
      <w:r>
        <w:t>122nd Session, 2017-2018</w:t>
      </w:r>
    </w:p>
    <w:p w:rsidR="008407E7" w:rsidRDefault="008407E7" w:rsidP="008407E7">
      <w:pPr>
        <w:widowControl w:val="0"/>
        <w:jc w:val="left"/>
      </w:pPr>
    </w:p>
    <w:p w:rsidR="008407E7" w:rsidRDefault="008407E7" w:rsidP="008407E7">
      <w:pPr>
        <w:widowControl w:val="0"/>
        <w:jc w:val="left"/>
        <w:rPr>
          <w:b/>
        </w:rPr>
      </w:pPr>
      <w:r w:rsidRPr="008407E7">
        <w:rPr>
          <w:b/>
        </w:rPr>
        <w:t>S.</w:t>
      </w:r>
      <w:r>
        <w:rPr>
          <w:b/>
        </w:rPr>
        <w:t xml:space="preserve"> </w:t>
      </w:r>
      <w:r w:rsidRPr="008407E7">
        <w:rPr>
          <w:b/>
        </w:rPr>
        <w:t>358</w:t>
      </w:r>
    </w:p>
    <w:p w:rsidR="008407E7" w:rsidRDefault="008407E7" w:rsidP="008407E7">
      <w:pPr>
        <w:widowControl w:val="0"/>
        <w:jc w:val="left"/>
        <w:rPr>
          <w:b/>
        </w:rPr>
      </w:pPr>
    </w:p>
    <w:p w:rsidR="008407E7" w:rsidRDefault="008407E7" w:rsidP="008407E7">
      <w:pPr>
        <w:widowControl w:val="0"/>
        <w:jc w:val="left"/>
      </w:pPr>
      <w:r w:rsidRPr="008407E7">
        <w:rPr>
          <w:b/>
        </w:rPr>
        <w:t>STATUS INFORMATION</w:t>
      </w:r>
    </w:p>
    <w:p w:rsidR="008407E7" w:rsidRDefault="008407E7" w:rsidP="008407E7">
      <w:pPr>
        <w:widowControl w:val="0"/>
        <w:jc w:val="left"/>
      </w:pPr>
    </w:p>
    <w:p w:rsidR="008407E7" w:rsidRDefault="008407E7" w:rsidP="008407E7">
      <w:pPr>
        <w:widowControl w:val="0"/>
        <w:jc w:val="left"/>
      </w:pPr>
      <w:r>
        <w:t>General Bill</w:t>
      </w:r>
    </w:p>
    <w:p w:rsidR="008407E7" w:rsidRDefault="008407E7" w:rsidP="008407E7">
      <w:pPr>
        <w:widowControl w:val="0"/>
        <w:jc w:val="left"/>
      </w:pPr>
      <w:r>
        <w:t>Sponsors: Senator Kimpson</w:t>
      </w:r>
    </w:p>
    <w:p w:rsidR="008407E7" w:rsidRDefault="008407E7" w:rsidP="008407E7">
      <w:pPr>
        <w:widowControl w:val="0"/>
        <w:jc w:val="left"/>
      </w:pPr>
      <w:r>
        <w:t>Document Path: l:\council\bills\bbm\9581dg17.docx</w:t>
      </w:r>
    </w:p>
    <w:p w:rsidR="008407E7" w:rsidRDefault="008407E7" w:rsidP="008407E7">
      <w:pPr>
        <w:widowControl w:val="0"/>
        <w:jc w:val="left"/>
      </w:pPr>
    </w:p>
    <w:p w:rsidR="008407E7" w:rsidRDefault="008407E7" w:rsidP="008407E7">
      <w:pPr>
        <w:widowControl w:val="0"/>
        <w:jc w:val="left"/>
      </w:pPr>
      <w:r>
        <w:t>Introduced in the Senate on February 7, 2017</w:t>
      </w:r>
    </w:p>
    <w:p w:rsidR="008407E7" w:rsidRDefault="008407E7" w:rsidP="008407E7">
      <w:pPr>
        <w:widowControl w:val="0"/>
        <w:jc w:val="left"/>
      </w:pPr>
      <w:r>
        <w:t xml:space="preserve">Currently residing in the Senate Committee on </w:t>
      </w:r>
      <w:r w:rsidRPr="008407E7">
        <w:rPr>
          <w:b/>
        </w:rPr>
        <w:t>Finance</w:t>
      </w:r>
    </w:p>
    <w:p w:rsidR="008407E7" w:rsidRDefault="008407E7" w:rsidP="008407E7">
      <w:pPr>
        <w:widowControl w:val="0"/>
        <w:jc w:val="left"/>
      </w:pPr>
    </w:p>
    <w:p w:rsidR="008407E7" w:rsidRDefault="008407E7" w:rsidP="008407E7">
      <w:pPr>
        <w:widowControl w:val="0"/>
        <w:jc w:val="left"/>
      </w:pPr>
      <w:r>
        <w:t xml:space="preserve">Summary: </w:t>
      </w:r>
      <w:r w:rsidR="005C01CA">
        <w:t>Income tax credit</w:t>
      </w:r>
    </w:p>
    <w:p w:rsidR="008407E7" w:rsidRDefault="008407E7" w:rsidP="008407E7">
      <w:pPr>
        <w:widowControl w:val="0"/>
        <w:jc w:val="left"/>
      </w:pPr>
    </w:p>
    <w:p w:rsidR="008407E7" w:rsidRDefault="008407E7" w:rsidP="008407E7">
      <w:pPr>
        <w:widowControl w:val="0"/>
        <w:jc w:val="left"/>
      </w:pPr>
    </w:p>
    <w:p w:rsidR="008407E7" w:rsidRDefault="008407E7" w:rsidP="008407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07E7">
        <w:rPr>
          <w:b/>
        </w:rPr>
        <w:t>HISTORY OF LEGISLATIVE ACTIONS</w:t>
      </w:r>
    </w:p>
    <w:p w:rsidR="008407E7" w:rsidRDefault="008407E7" w:rsidP="008407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07E7" w:rsidRPr="008407E7" w:rsidRDefault="008407E7" w:rsidP="008407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07E7">
        <w:rPr>
          <w:u w:val="single"/>
        </w:rPr>
        <w:tab/>
        <w:t>Date</w:t>
      </w:r>
      <w:r w:rsidRPr="008407E7">
        <w:rPr>
          <w:u w:val="single"/>
        </w:rPr>
        <w:tab/>
        <w:t>Body</w:t>
      </w:r>
      <w:r w:rsidRPr="008407E7">
        <w:rPr>
          <w:u w:val="single"/>
        </w:rPr>
        <w:tab/>
        <w:t>Action Description with journal page number</w:t>
      </w:r>
      <w:r w:rsidRPr="008407E7">
        <w:rPr>
          <w:u w:val="single"/>
        </w:rPr>
        <w:tab/>
      </w:r>
    </w:p>
    <w:p w:rsidR="00501179" w:rsidRDefault="00501179" w:rsidP="005011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2/7/2017</w:t>
      </w:r>
      <w:r>
        <w:tab/>
        <w:t>Senate</w:t>
      </w:r>
      <w:r>
        <w:tab/>
      </w:r>
      <w:r w:rsidRPr="0081228E">
        <w:t>Introduced and read first time (</w:t>
      </w:r>
      <w:hyperlink r:id="rId7" w:history="1">
        <w:r w:rsidRPr="0081228E">
          <w:rPr>
            <w:rStyle w:val="Hyperlink"/>
          </w:rPr>
          <w:t>Senate Journal</w:t>
        </w:r>
        <w:r w:rsidRPr="0081228E">
          <w:rPr>
            <w:rStyle w:val="Hyperlink"/>
          </w:rPr>
          <w:noBreakHyphen/>
          <w:t>page 3</w:t>
        </w:r>
      </w:hyperlink>
      <w:r w:rsidRPr="0081228E">
        <w:t>)</w:t>
      </w:r>
    </w:p>
    <w:p w:rsidR="00501179" w:rsidRDefault="00501179" w:rsidP="005011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2/7/2017</w:t>
      </w:r>
      <w:r>
        <w:tab/>
        <w:t>Senate</w:t>
      </w:r>
      <w:r>
        <w:tab/>
      </w:r>
      <w:r w:rsidRPr="0081228E">
        <w:t>R</w:t>
      </w:r>
      <w:r>
        <w:t xml:space="preserve">eferred to Committee on </w:t>
      </w:r>
      <w:r w:rsidRPr="0081228E">
        <w:rPr>
          <w:b/>
        </w:rPr>
        <w:t>Finance</w:t>
      </w:r>
      <w:r>
        <w:t xml:space="preserve"> </w:t>
      </w:r>
      <w:r w:rsidRPr="0081228E">
        <w:t>(</w:t>
      </w:r>
      <w:hyperlink r:id="rId8" w:history="1">
        <w:r w:rsidRPr="0081228E">
          <w:rPr>
            <w:rStyle w:val="Hyperlink"/>
          </w:rPr>
          <w:t>Senate Journal</w:t>
        </w:r>
        <w:r w:rsidRPr="0081228E">
          <w:rPr>
            <w:rStyle w:val="Hyperlink"/>
          </w:rPr>
          <w:noBreakHyphen/>
          <w:t>page 3</w:t>
        </w:r>
      </w:hyperlink>
      <w:r w:rsidRPr="0081228E">
        <w:t>)</w:t>
      </w:r>
    </w:p>
    <w:p w:rsidR="00501179" w:rsidRDefault="00501179" w:rsidP="005011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07E7" w:rsidRDefault="008407E7" w:rsidP="008407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407E7">
          <w:rPr>
            <w:rStyle w:val="Hyperlink"/>
          </w:rPr>
          <w:t>legislative information</w:t>
        </w:r>
      </w:hyperlink>
      <w:r>
        <w:t xml:space="preserve"> at the website</w:t>
      </w:r>
    </w:p>
    <w:p w:rsidR="008407E7" w:rsidRDefault="008407E7" w:rsidP="008407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07E7" w:rsidRPr="008407E7" w:rsidRDefault="008407E7" w:rsidP="008407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07E7" w:rsidRDefault="008407E7" w:rsidP="008407E7">
      <w:pPr>
        <w:widowControl w:val="0"/>
        <w:jc w:val="left"/>
      </w:pPr>
      <w:r w:rsidRPr="008407E7">
        <w:rPr>
          <w:b/>
        </w:rPr>
        <w:t>VERSIONS OF THIS BILL</w:t>
      </w:r>
    </w:p>
    <w:p w:rsidR="008407E7" w:rsidRDefault="008407E7" w:rsidP="008407E7">
      <w:pPr>
        <w:widowControl w:val="0"/>
        <w:jc w:val="left"/>
      </w:pPr>
    </w:p>
    <w:p w:rsidR="008407E7" w:rsidRDefault="00002B82" w:rsidP="008407E7">
      <w:pPr>
        <w:widowControl w:val="0"/>
        <w:jc w:val="left"/>
      </w:pPr>
      <w:hyperlink r:id="rId10" w:history="1">
        <w:r w:rsidR="008407E7">
          <w:rPr>
            <w:rStyle w:val="Hyperlink"/>
          </w:rPr>
          <w:t>2/7/2017</w:t>
        </w:r>
      </w:hyperlink>
    </w:p>
    <w:p w:rsidR="008407E7" w:rsidRDefault="008407E7" w:rsidP="008407E7"/>
    <w:p w:rsidR="008407E7" w:rsidRDefault="008407E7" w:rsidP="008407E7">
      <w:pPr>
        <w:sectPr w:rsidR="008407E7" w:rsidSect="008407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32B0" w:rsidRDefault="00B032B0" w:rsidP="00B01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523" w:rsidRDefault="00B01523" w:rsidP="00B01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523" w:rsidRDefault="00B01523" w:rsidP="00B01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523" w:rsidRDefault="00B01523" w:rsidP="00B01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523" w:rsidRDefault="00B01523" w:rsidP="00B01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523" w:rsidRDefault="00B01523" w:rsidP="00B01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1523" w:rsidRDefault="00B01523" w:rsidP="00B01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3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4C1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36E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2411E">
        <w:rPr>
          <w:color w:val="000000" w:themeColor="text1"/>
          <w:u w:color="000000" w:themeColor="text1"/>
        </w:rPr>
        <w:t>TO AMEND THE CODE OF LAWS OF SOUTH CAROLINA, 1976, BY ADDING SECTION 12</w:t>
      </w:r>
      <w:r w:rsidR="00813759">
        <w:rPr>
          <w:color w:val="000000" w:themeColor="text1"/>
          <w:u w:color="000000" w:themeColor="text1"/>
        </w:rPr>
        <w:noBreakHyphen/>
      </w:r>
      <w:r w:rsidRPr="00D2411E">
        <w:rPr>
          <w:color w:val="000000" w:themeColor="text1"/>
          <w:u w:color="000000" w:themeColor="text1"/>
        </w:rPr>
        <w:t>6</w:t>
      </w:r>
      <w:r w:rsidR="00813759">
        <w:rPr>
          <w:color w:val="000000" w:themeColor="text1"/>
          <w:u w:color="000000" w:themeColor="text1"/>
        </w:rPr>
        <w:noBreakHyphen/>
      </w:r>
      <w:r w:rsidRPr="00D2411E">
        <w:rPr>
          <w:color w:val="000000" w:themeColor="text1"/>
          <w:u w:color="000000" w:themeColor="text1"/>
        </w:rPr>
        <w:t>3632 SO AS TO ALLOW AN INCOME TAX CREDIT EQUAL TO TWENTY PERCENT OF THE FEDERAL EARNED INCOME TAX CREDIT.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4C17" w:rsidRDefault="002E4C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E4C17" w:rsidRDefault="002E4C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6EC" w:rsidRPr="00D2411E" w:rsidRDefault="002E4C17" w:rsidP="00B43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436EC" w:rsidRPr="00D2411E">
        <w:rPr>
          <w:color w:val="000000" w:themeColor="text1"/>
          <w:u w:color="000000" w:themeColor="text1"/>
        </w:rPr>
        <w:t>Article 25, Chapter 6, Title 12 of the 1976 Code is amended by adding:</w:t>
      </w:r>
    </w:p>
    <w:p w:rsidR="00B436EC" w:rsidRPr="00D2411E" w:rsidRDefault="00B436EC" w:rsidP="00B43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6EC" w:rsidRPr="00D2411E" w:rsidRDefault="00B436EC" w:rsidP="00B43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2411E">
        <w:rPr>
          <w:color w:val="000000" w:themeColor="text1"/>
          <w:u w:color="000000" w:themeColor="text1"/>
        </w:rPr>
        <w:tab/>
        <w:t>“Section 12</w:t>
      </w:r>
      <w:r w:rsidR="00813759">
        <w:rPr>
          <w:color w:val="000000" w:themeColor="text1"/>
          <w:u w:color="000000" w:themeColor="text1"/>
        </w:rPr>
        <w:noBreakHyphen/>
      </w:r>
      <w:r w:rsidRPr="00D2411E">
        <w:rPr>
          <w:color w:val="000000" w:themeColor="text1"/>
          <w:u w:color="000000" w:themeColor="text1"/>
        </w:rPr>
        <w:t>6</w:t>
      </w:r>
      <w:r w:rsidR="00813759">
        <w:rPr>
          <w:color w:val="000000" w:themeColor="text1"/>
          <w:u w:color="000000" w:themeColor="text1"/>
        </w:rPr>
        <w:noBreakHyphen/>
      </w:r>
      <w:r w:rsidRPr="00D2411E">
        <w:rPr>
          <w:color w:val="000000" w:themeColor="text1"/>
          <w:u w:color="000000" w:themeColor="text1"/>
        </w:rPr>
        <w:t>3632.</w:t>
      </w:r>
      <w:r w:rsidRPr="00D2411E">
        <w:rPr>
          <w:color w:val="000000" w:themeColor="text1"/>
          <w:u w:color="000000" w:themeColor="text1"/>
        </w:rPr>
        <w:tab/>
        <w:t>There is allowed as a refundable credit against the tax imposed pursuant to Section 12</w:t>
      </w:r>
      <w:r w:rsidR="00813759">
        <w:rPr>
          <w:color w:val="000000" w:themeColor="text1"/>
          <w:u w:color="000000" w:themeColor="text1"/>
        </w:rPr>
        <w:noBreakHyphen/>
      </w:r>
      <w:r w:rsidRPr="00D2411E">
        <w:rPr>
          <w:color w:val="000000" w:themeColor="text1"/>
          <w:u w:color="000000" w:themeColor="text1"/>
        </w:rPr>
        <w:t>6</w:t>
      </w:r>
      <w:r w:rsidR="00813759">
        <w:rPr>
          <w:color w:val="000000" w:themeColor="text1"/>
          <w:u w:color="000000" w:themeColor="text1"/>
        </w:rPr>
        <w:noBreakHyphen/>
      </w:r>
      <w:r w:rsidRPr="00D2411E">
        <w:rPr>
          <w:color w:val="000000" w:themeColor="text1"/>
          <w:u w:color="000000" w:themeColor="text1"/>
        </w:rPr>
        <w:t>510 on a full</w:t>
      </w:r>
      <w:r w:rsidR="00813759">
        <w:rPr>
          <w:color w:val="000000" w:themeColor="text1"/>
          <w:u w:color="000000" w:themeColor="text1"/>
        </w:rPr>
        <w:noBreakHyphen/>
      </w:r>
      <w:r w:rsidRPr="00D2411E">
        <w:rPr>
          <w:color w:val="000000" w:themeColor="text1"/>
          <w:u w:color="000000" w:themeColor="text1"/>
        </w:rPr>
        <w:t>year resident individual taxpayer an amount equal to twenty percent of the earned income tax credit (EITC) allowed the taxpayer pursuant to Internal Revenue Code Section 32.”</w:t>
      </w:r>
    </w:p>
    <w:p w:rsidR="00B436EC" w:rsidRPr="00D2411E" w:rsidRDefault="00B436EC" w:rsidP="00B43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4C17" w:rsidRDefault="00B436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2411E">
        <w:rPr>
          <w:color w:val="000000" w:themeColor="text1"/>
          <w:u w:color="000000" w:themeColor="text1"/>
        </w:rPr>
        <w:t>SECTION</w:t>
      </w:r>
      <w:r w:rsidRPr="00D2411E">
        <w:rPr>
          <w:color w:val="000000" w:themeColor="text1"/>
          <w:u w:color="000000" w:themeColor="text1"/>
        </w:rPr>
        <w:tab/>
        <w:t>2.</w:t>
      </w:r>
      <w:r w:rsidRPr="00D2411E">
        <w:rPr>
          <w:color w:val="000000" w:themeColor="text1"/>
          <w:u w:color="000000" w:themeColor="text1"/>
        </w:rPr>
        <w:tab/>
        <w:t>This act takes effect upon approval by the Governor and applies to tax years beginning after 2016.</w:t>
      </w:r>
    </w:p>
    <w:p w:rsidR="000D2994" w:rsidRDefault="0081375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07E7" w:rsidRDefault="008407E7" w:rsidP="008407E7">
      <w:pPr>
        <w:suppressAutoHyphens/>
      </w:pPr>
    </w:p>
    <w:sectPr w:rsidR="008407E7" w:rsidSect="008407E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C17" w:rsidRDefault="002E4C17" w:rsidP="009F0C77">
      <w:r>
        <w:separator/>
      </w:r>
    </w:p>
  </w:endnote>
  <w:endnote w:type="continuationSeparator" w:id="0">
    <w:p w:rsidR="002E4C17" w:rsidRDefault="002E4C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4372DE-2134-4605-8C93-8E902DAA792F}"/>
    <w:embedBold r:id="rId2" w:fontKey="{46973E95-0A38-454D-81A4-238055131E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532CD9-9BB6-4845-94B4-F614D27A65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9EB2A5-6338-42EA-907A-F5E3D11E5B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37036A-E7A2-460A-B5BB-BB86DFB24E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7E7" w:rsidRPr="00B032B0" w:rsidRDefault="008407E7" w:rsidP="00B032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C01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C17" w:rsidRDefault="002E4C17" w:rsidP="009F0C77">
      <w:r>
        <w:separator/>
      </w:r>
    </w:p>
  </w:footnote>
  <w:footnote w:type="continuationSeparator" w:id="0">
    <w:p w:rsidR="002E4C17" w:rsidRDefault="002E4C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581DG17"/>
    <w:docVar w:name="CoverBillType" w:val="b"/>
    <w:docVar w:name="DocPath" w:val="L:\Council\bills\BBM\9581DG17.DOCX"/>
    <w:docVar w:name="dvBillNumber" w:val="358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2E4C17"/>
    <w:rsid w:val="000263D9"/>
    <w:rsid w:val="00026C9A"/>
    <w:rsid w:val="000965A1"/>
    <w:rsid w:val="000C487D"/>
    <w:rsid w:val="000D2994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4C17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01179"/>
    <w:rsid w:val="00511EE9"/>
    <w:rsid w:val="00521E00"/>
    <w:rsid w:val="00577C6C"/>
    <w:rsid w:val="0058501B"/>
    <w:rsid w:val="005C01CA"/>
    <w:rsid w:val="005C5AC4"/>
    <w:rsid w:val="0061228A"/>
    <w:rsid w:val="006215AA"/>
    <w:rsid w:val="006340D9"/>
    <w:rsid w:val="00643B8E"/>
    <w:rsid w:val="00651C82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3759"/>
    <w:rsid w:val="00834A12"/>
    <w:rsid w:val="008407E7"/>
    <w:rsid w:val="00872729"/>
    <w:rsid w:val="008F4429"/>
    <w:rsid w:val="00932670"/>
    <w:rsid w:val="009352BB"/>
    <w:rsid w:val="00990668"/>
    <w:rsid w:val="009B397B"/>
    <w:rsid w:val="009C19AC"/>
    <w:rsid w:val="009F0C77"/>
    <w:rsid w:val="009F4DD1"/>
    <w:rsid w:val="00A64E80"/>
    <w:rsid w:val="00A741D9"/>
    <w:rsid w:val="00A85589"/>
    <w:rsid w:val="00A9741D"/>
    <w:rsid w:val="00AB0576"/>
    <w:rsid w:val="00AD4B17"/>
    <w:rsid w:val="00B01523"/>
    <w:rsid w:val="00B032B0"/>
    <w:rsid w:val="00B26FA6"/>
    <w:rsid w:val="00B436EC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9FC98D-96EB-46FC-AF0F-FD431980C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C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C8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07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2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2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58_201702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5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87F203-1E8A-4F3E-9106-A664F5191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2</Pages>
  <Words>215</Words>
  <Characters>1157</Characters>
  <Application>Microsoft Office Word</Application>
  <DocSecurity>0</DocSecurity>
  <Lines>61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358: Income tax credit - South Carolina Legislature Online</dc:title>
  <dc:subject/>
  <dc:creator>BRENDA MELTON</dc:creator>
  <cp:keywords/>
  <dc:description/>
  <cp:lastModifiedBy>S Volk</cp:lastModifiedBy>
  <cp:revision>2</cp:revision>
  <cp:lastPrinted>2017-01-09T21:22:00Z</cp:lastPrinted>
  <dcterms:created xsi:type="dcterms:W3CDTF">2017-02-10T19:04:00Z</dcterms:created>
  <dcterms:modified xsi:type="dcterms:W3CDTF">2017-02-10T19:04:00Z</dcterms:modified>
</cp:coreProperties>
</file>