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0F9" w:rsidRDefault="001340F9" w:rsidP="001340F9">
      <w:pPr>
        <w:widowControl w:val="0"/>
        <w:jc w:val="center"/>
      </w:pPr>
      <w:r w:rsidRPr="001340F9">
        <w:rPr>
          <w:b/>
        </w:rPr>
        <w:t>South Carolina General Assembly</w:t>
      </w:r>
    </w:p>
    <w:p w:rsidR="001340F9" w:rsidRDefault="001340F9" w:rsidP="001340F9">
      <w:pPr>
        <w:widowControl w:val="0"/>
        <w:jc w:val="center"/>
      </w:pPr>
      <w:r>
        <w:t>122nd Session, 2017-2018</w:t>
      </w: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jc w:val="left"/>
        <w:rPr>
          <w:b/>
        </w:rPr>
      </w:pPr>
      <w:r w:rsidRPr="001340F9">
        <w:rPr>
          <w:b/>
        </w:rPr>
        <w:t>H. 3640</w:t>
      </w:r>
    </w:p>
    <w:p w:rsidR="001340F9" w:rsidRDefault="001340F9" w:rsidP="001340F9">
      <w:pPr>
        <w:widowControl w:val="0"/>
        <w:jc w:val="left"/>
        <w:rPr>
          <w:b/>
        </w:rPr>
      </w:pPr>
    </w:p>
    <w:p w:rsidR="001340F9" w:rsidRDefault="001340F9" w:rsidP="001340F9">
      <w:pPr>
        <w:widowControl w:val="0"/>
        <w:jc w:val="left"/>
      </w:pPr>
      <w:r w:rsidRPr="001340F9">
        <w:rPr>
          <w:b/>
        </w:rPr>
        <w:t>STATUS INFORMATION</w:t>
      </w: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jc w:val="left"/>
      </w:pPr>
      <w:r>
        <w:t>House Resolution</w:t>
      </w:r>
    </w:p>
    <w:p w:rsidR="001340F9" w:rsidRDefault="001340F9" w:rsidP="001340F9">
      <w:pPr>
        <w:widowControl w:val="0"/>
        <w:jc w:val="left"/>
      </w:pPr>
      <w:r>
        <w:t>Sponsors: Rep. Hart</w:t>
      </w:r>
    </w:p>
    <w:p w:rsidR="001340F9" w:rsidRDefault="001340F9" w:rsidP="001340F9">
      <w:pPr>
        <w:widowControl w:val="0"/>
        <w:jc w:val="left"/>
      </w:pPr>
      <w:r>
        <w:t>Document Path: l:\council\bills\gm\24902cm17.docx</w:t>
      </w: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jc w:val="left"/>
      </w:pPr>
      <w:r>
        <w:t>Introduced in the House on February 2, 2017</w:t>
      </w:r>
    </w:p>
    <w:p w:rsidR="001340F9" w:rsidRDefault="001340F9" w:rsidP="001340F9">
      <w:pPr>
        <w:widowControl w:val="0"/>
        <w:jc w:val="left"/>
      </w:pPr>
      <w:r>
        <w:t>Adopted by the House on February 2, 2017</w:t>
      </w: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jc w:val="left"/>
      </w:pPr>
      <w:r>
        <w:t xml:space="preserve">Summary: </w:t>
      </w:r>
      <w:r w:rsidR="00B64A41">
        <w:t>Byron Allan Eastman, Sr.</w:t>
      </w: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jc w:val="left"/>
      </w:pPr>
    </w:p>
    <w:p w:rsidR="001340F9" w:rsidRDefault="001340F9" w:rsidP="00134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0F9">
        <w:rPr>
          <w:b/>
        </w:rPr>
        <w:t>HISTORY OF LEGISLATIVE ACTIONS</w:t>
      </w:r>
    </w:p>
    <w:p w:rsidR="001340F9" w:rsidRDefault="001340F9" w:rsidP="00134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0F9" w:rsidRPr="001340F9" w:rsidRDefault="001340F9" w:rsidP="00134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0F9">
        <w:rPr>
          <w:u w:val="single"/>
        </w:rPr>
        <w:tab/>
        <w:t>Date</w:t>
      </w:r>
      <w:r w:rsidRPr="001340F9">
        <w:rPr>
          <w:u w:val="single"/>
        </w:rPr>
        <w:tab/>
        <w:t>Body</w:t>
      </w:r>
      <w:r w:rsidRPr="001340F9">
        <w:rPr>
          <w:u w:val="single"/>
        </w:rPr>
        <w:tab/>
        <w:t>Action Description with journal page number</w:t>
      </w:r>
      <w:r w:rsidRPr="001340F9">
        <w:rPr>
          <w:u w:val="single"/>
        </w:rPr>
        <w:tab/>
      </w:r>
    </w:p>
    <w:p w:rsidR="00287798" w:rsidRDefault="00287798" w:rsidP="0028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422128">
        <w:t>Introduced and adopted (</w:t>
      </w:r>
      <w:hyperlink r:id="rId7" w:history="1">
        <w:r w:rsidRPr="00422128">
          <w:rPr>
            <w:rStyle w:val="Hyperlink"/>
          </w:rPr>
          <w:t>House Journal</w:t>
        </w:r>
        <w:r w:rsidRPr="00422128">
          <w:rPr>
            <w:rStyle w:val="Hyperlink"/>
          </w:rPr>
          <w:noBreakHyphen/>
          <w:t>page 13</w:t>
        </w:r>
      </w:hyperlink>
      <w:r w:rsidRPr="00422128">
        <w:t>)</w:t>
      </w:r>
    </w:p>
    <w:p w:rsidR="00287798" w:rsidRDefault="00287798" w:rsidP="0028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0F9" w:rsidRDefault="001340F9" w:rsidP="00134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40F9">
          <w:rPr>
            <w:rStyle w:val="Hyperlink"/>
          </w:rPr>
          <w:t>legislative information</w:t>
        </w:r>
      </w:hyperlink>
      <w:r>
        <w:t xml:space="preserve"> at the website</w:t>
      </w:r>
    </w:p>
    <w:p w:rsidR="001340F9" w:rsidRDefault="001340F9" w:rsidP="00134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0F9" w:rsidRPr="001340F9" w:rsidRDefault="001340F9" w:rsidP="00134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0F9" w:rsidRDefault="001340F9" w:rsidP="001340F9">
      <w:r w:rsidRPr="001340F9">
        <w:rPr>
          <w:b/>
        </w:rPr>
        <w:t>VERSIONS OF THIS BILL</w:t>
      </w:r>
    </w:p>
    <w:p w:rsidR="001340F9" w:rsidRDefault="001340F9" w:rsidP="001340F9"/>
    <w:p w:rsidR="001340F9" w:rsidRDefault="00B02E66" w:rsidP="001340F9">
      <w:hyperlink r:id="rId9" w:history="1">
        <w:r w:rsidR="001340F9">
          <w:rPr>
            <w:rStyle w:val="Hyperlink"/>
          </w:rPr>
          <w:t>2/2/2017</w:t>
        </w:r>
      </w:hyperlink>
    </w:p>
    <w:p w:rsidR="001340F9" w:rsidRDefault="001340F9" w:rsidP="001340F9"/>
    <w:p w:rsidR="001340F9" w:rsidRDefault="001340F9" w:rsidP="001340F9">
      <w:pPr>
        <w:sectPr w:rsidR="001340F9" w:rsidSect="00134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2735" w:rsidRDefault="008027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0B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927FD1">
        <w:t>BYRON ALLAN EASTMAN, SR., OF RICHLAND COUNTY</w:t>
      </w:r>
      <w:r w:rsidR="00927FD1">
        <w:rPr>
          <w:color w:val="000000" w:themeColor="text1"/>
          <w:u w:color="000000" w:themeColor="text1"/>
        </w:rPr>
        <w:t xml:space="preserve">, </w:t>
      </w:r>
      <w:r w:rsidR="00927FD1">
        <w:t xml:space="preserve">AND TO HONOR HIS </w:t>
      </w:r>
      <w:r w:rsidR="00691E9D">
        <w:t xml:space="preserve">DEVOTION AND </w:t>
      </w:r>
      <w:r w:rsidR="00237F4D">
        <w:t>COMMITMENT TO</w:t>
      </w:r>
      <w:r w:rsidR="00927FD1">
        <w:t xml:space="preserve"> HIS FAMILY, HIS STATE, AND HIS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AC9" w:rsidRDefault="005C0BED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7AC9">
        <w:t>the members of the South Carolina House of Representatives were saddened to learn of the death of Byron Allan Eastman, Sr., at the age of seventy</w:t>
      </w:r>
      <w:r w:rsidR="00927F1F">
        <w:noBreakHyphen/>
      </w:r>
      <w:r w:rsidR="00F17AC9">
        <w:t>eight on December 29, 2015; and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FD1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927FD1">
        <w:t xml:space="preserve">Ancon, Canal Zone, Panama, Mr. Eastman served with distinction in various locations </w:t>
      </w:r>
      <w:r w:rsidR="004366E8">
        <w:t>with</w:t>
      </w:r>
      <w:r w:rsidR="00927FD1">
        <w:t xml:space="preserve"> the United States Army for twenty years before retiring with the rank of Staff Sergeant; and</w:t>
      </w: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7AC9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F17AC9">
        <w:t>,</w:t>
      </w:r>
      <w:r>
        <w:t xml:space="preserve"> a longtime resident of Columbia, he served </w:t>
      </w:r>
      <w:r w:rsidR="00691E9D">
        <w:t xml:space="preserve">as a corrections officer </w:t>
      </w:r>
      <w:r>
        <w:t>with the South Carolina Department of Corrections for twenty years before he retired again; and</w:t>
      </w:r>
      <w:r w:rsidR="00F17AC9">
        <w:t xml:space="preserve"> </w:t>
      </w: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Eastman was married to hi</w:t>
      </w:r>
      <w:r w:rsidR="004366E8">
        <w:t>s</w:t>
      </w:r>
      <w:r>
        <w:t xml:space="preserve"> beloved wife, Delia Poyser Eastman, for fifty years, and together they reared three fine children: Vernell Rogers, Dr. </w:t>
      </w:r>
      <w:r w:rsidR="004366E8">
        <w:t xml:space="preserve">Yvette </w:t>
      </w:r>
      <w:r w:rsidR="00927F1F">
        <w:t xml:space="preserve">Gamble, and Byron Eastman, Jr. </w:t>
      </w:r>
      <w:r w:rsidR="004366E8">
        <w:t>Their children blessed him with the affection of five grandchildren: Chelsea and Joshua Rogers, Jordan Gamble, and Marley and Mila Eastman; and</w:t>
      </w:r>
    </w:p>
    <w:p w:rsidR="004366E8" w:rsidRDefault="004366E8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6E8" w:rsidRDefault="004366E8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through the years, Mr. and Mrs. Eastman graciously opened their home to a number of nieces and nephews who lived with them and enjoyed his knowledge of current events and politics and his spirited conversation on a broad spectrum of topics, coupled with his quick wit and engaging humor; and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BED" w:rsidRDefault="00F17AC9" w:rsidP="00F1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Byron </w:t>
      </w:r>
      <w:r>
        <w:lastRenderedPageBreak/>
        <w:t>Eastman and for the example of s</w:t>
      </w:r>
      <w:r w:rsidR="004366E8">
        <w:t>erv</w:t>
      </w:r>
      <w:r>
        <w:t>ice and kindness he set for all who knew him</w:t>
      </w:r>
      <w:r w:rsidR="005C0BED">
        <w:t>.  Now, therefore,</w:t>
      </w: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AC9" w:rsidRDefault="005C0BED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7AC9">
        <w:t xml:space="preserve"> </w:t>
      </w:r>
      <w:r w:rsidR="00F17AC9" w:rsidRPr="00C90AA3">
        <w:t xml:space="preserve">the members of the South Carolina House of Representatives, by this resolution, </w:t>
      </w:r>
      <w:r w:rsidR="00F17AC9">
        <w:t xml:space="preserve">remember and celebrate the life of Byron Allan Eastman, Sr., of </w:t>
      </w:r>
      <w:r w:rsidR="00927FD1">
        <w:t>Richland</w:t>
      </w:r>
      <w:r w:rsidR="00F17AC9">
        <w:t xml:space="preserve"> County</w:t>
      </w:r>
      <w:r w:rsidR="00F17AC9">
        <w:rPr>
          <w:color w:val="000000" w:themeColor="text1"/>
          <w:u w:color="000000" w:themeColor="text1"/>
        </w:rPr>
        <w:t xml:space="preserve">, </w:t>
      </w:r>
      <w:r w:rsidR="00F17AC9">
        <w:t xml:space="preserve">and honor his </w:t>
      </w:r>
      <w:r w:rsidR="00691E9D">
        <w:t>devotion and</w:t>
      </w:r>
      <w:r w:rsidR="00F17AC9">
        <w:t xml:space="preserve"> commitment to </w:t>
      </w:r>
      <w:r w:rsidR="00927FD1">
        <w:t>his family, his State, and his nation</w:t>
      </w:r>
      <w:r w:rsidR="00F17AC9">
        <w:t>.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BED" w:rsidRDefault="00F17AC9" w:rsidP="00F1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Byron Allan Eastman, Sr.</w:t>
      </w:r>
    </w:p>
    <w:p w:rsidR="00577E96" w:rsidRDefault="00927F1F" w:rsidP="00F9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40F9" w:rsidRDefault="001340F9" w:rsidP="001340F9">
      <w:pPr>
        <w:suppressAutoHyphens/>
      </w:pPr>
    </w:p>
    <w:sectPr w:rsidR="001340F9" w:rsidSect="001340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E9D" w:rsidRDefault="00691E9D" w:rsidP="009F0C77">
      <w:r>
        <w:separator/>
      </w:r>
    </w:p>
  </w:endnote>
  <w:endnote w:type="continuationSeparator" w:id="0">
    <w:p w:rsidR="00691E9D" w:rsidRDefault="00691E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5B615-92A9-46BB-B673-66E26414603E}"/>
    <w:embedBold r:id="rId2" w:fontKey="{966EAC48-2FBC-42A6-A298-C824B29CD0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2DA27D-3747-496F-9F0F-09A8F8DC52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B893EC-209F-4038-9C23-10B80153D5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4151FA-ED27-4831-8B84-1A00A74996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0F9" w:rsidRPr="00802735" w:rsidRDefault="001340F9" w:rsidP="00802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4A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E9D" w:rsidRDefault="00691E9D" w:rsidP="009F0C77">
      <w:r>
        <w:separator/>
      </w:r>
    </w:p>
  </w:footnote>
  <w:footnote w:type="continuationSeparator" w:id="0">
    <w:p w:rsidR="00691E9D" w:rsidRDefault="00691E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2CM17"/>
    <w:docVar w:name="CoverBillType" w:val="r"/>
    <w:docVar w:name="DocPath" w:val="L:\Council\bills\GM\24902CM17.DOCX"/>
    <w:docVar w:name="dvBillNumber" w:val="36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0BED"/>
    <w:rsid w:val="00011869"/>
    <w:rsid w:val="00015CD6"/>
    <w:rsid w:val="000E0100"/>
    <w:rsid w:val="000E1785"/>
    <w:rsid w:val="000F40FA"/>
    <w:rsid w:val="001035F1"/>
    <w:rsid w:val="0010776B"/>
    <w:rsid w:val="00133E66"/>
    <w:rsid w:val="001340F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F4D"/>
    <w:rsid w:val="00250967"/>
    <w:rsid w:val="002543C8"/>
    <w:rsid w:val="0025541D"/>
    <w:rsid w:val="00284AAE"/>
    <w:rsid w:val="00287798"/>
    <w:rsid w:val="002E5912"/>
    <w:rsid w:val="00301B21"/>
    <w:rsid w:val="003163E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6E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77E96"/>
    <w:rsid w:val="005A62FE"/>
    <w:rsid w:val="005C0BED"/>
    <w:rsid w:val="005C2FE2"/>
    <w:rsid w:val="005E2BC9"/>
    <w:rsid w:val="00605102"/>
    <w:rsid w:val="006215AA"/>
    <w:rsid w:val="006913C9"/>
    <w:rsid w:val="00691E9D"/>
    <w:rsid w:val="0069470D"/>
    <w:rsid w:val="006D58AA"/>
    <w:rsid w:val="00734F00"/>
    <w:rsid w:val="007A70AE"/>
    <w:rsid w:val="00802735"/>
    <w:rsid w:val="008362E8"/>
    <w:rsid w:val="0085786E"/>
    <w:rsid w:val="008A1768"/>
    <w:rsid w:val="008A489F"/>
    <w:rsid w:val="008F0F33"/>
    <w:rsid w:val="008F4429"/>
    <w:rsid w:val="00927F1F"/>
    <w:rsid w:val="00927FD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A41"/>
    <w:rsid w:val="00B944D1"/>
    <w:rsid w:val="00BE3C22"/>
    <w:rsid w:val="00C0345E"/>
    <w:rsid w:val="00C31C95"/>
    <w:rsid w:val="00C3483A"/>
    <w:rsid w:val="00C35759"/>
    <w:rsid w:val="00C74E9D"/>
    <w:rsid w:val="00C826DD"/>
    <w:rsid w:val="00C82FD3"/>
    <w:rsid w:val="00C92819"/>
    <w:rsid w:val="00CB68BC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7AC9"/>
    <w:rsid w:val="00F24442"/>
    <w:rsid w:val="00F50AE3"/>
    <w:rsid w:val="00F655B7"/>
    <w:rsid w:val="00F656BA"/>
    <w:rsid w:val="00F67CF1"/>
    <w:rsid w:val="00F728AA"/>
    <w:rsid w:val="00F840F0"/>
    <w:rsid w:val="00F977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7D942-26A8-4EFF-BDB8-298A768D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E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4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40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309EF-92C4-472B-A67B-6079AF15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407</Words>
  <Characters>2129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3640: Byron Allan Eastman, Sr. - South Carolina Legislature Online</dc:title>
  <dc:creator>Gail Pinckney Moore</dc:creator>
  <cp:lastModifiedBy>S Volk</cp:lastModifiedBy>
  <cp:revision>2</cp:revision>
  <cp:lastPrinted>2017-01-31T20:40:00Z</cp:lastPrinted>
  <dcterms:created xsi:type="dcterms:W3CDTF">2017-02-03T17:06:00Z</dcterms:created>
  <dcterms:modified xsi:type="dcterms:W3CDTF">2017-02-03T17:06:00Z</dcterms:modified>
</cp:coreProperties>
</file>