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E28" w:rsidRDefault="00A30E28" w:rsidP="00A30E28">
      <w:pPr>
        <w:widowControl w:val="0"/>
        <w:jc w:val="center"/>
      </w:pPr>
      <w:r w:rsidRPr="00A30E28">
        <w:rPr>
          <w:b/>
        </w:rPr>
        <w:t>South Carolina General Assembly</w:t>
      </w:r>
    </w:p>
    <w:p w:rsidR="00A30E28" w:rsidRDefault="00A30E28" w:rsidP="00A30E28">
      <w:pPr>
        <w:widowControl w:val="0"/>
        <w:jc w:val="center"/>
      </w:pPr>
      <w:r>
        <w:t>122nd Session, 2017-2018</w:t>
      </w:r>
    </w:p>
    <w:p w:rsidR="00A30E28" w:rsidRDefault="00A30E28" w:rsidP="00A30E28">
      <w:pPr>
        <w:widowControl w:val="0"/>
        <w:jc w:val="left"/>
      </w:pPr>
    </w:p>
    <w:p w:rsidR="00A30E28" w:rsidRDefault="00A30E28" w:rsidP="00A30E28">
      <w:pPr>
        <w:widowControl w:val="0"/>
        <w:jc w:val="left"/>
        <w:rPr>
          <w:b/>
        </w:rPr>
      </w:pPr>
      <w:r w:rsidRPr="00A30E28">
        <w:rPr>
          <w:b/>
        </w:rPr>
        <w:t>H. 3831</w:t>
      </w:r>
    </w:p>
    <w:p w:rsidR="00A30E28" w:rsidRDefault="00A30E28" w:rsidP="00A30E28">
      <w:pPr>
        <w:widowControl w:val="0"/>
        <w:jc w:val="left"/>
        <w:rPr>
          <w:b/>
        </w:rPr>
      </w:pPr>
    </w:p>
    <w:p w:rsidR="00A30E28" w:rsidRDefault="00A30E28" w:rsidP="00A30E28">
      <w:pPr>
        <w:widowControl w:val="0"/>
        <w:jc w:val="left"/>
      </w:pPr>
      <w:r w:rsidRPr="00A30E28">
        <w:rPr>
          <w:b/>
        </w:rPr>
        <w:t>STATUS INFORMATION</w:t>
      </w:r>
    </w:p>
    <w:p w:rsidR="00A30E28" w:rsidRDefault="00A30E28" w:rsidP="00A30E28">
      <w:pPr>
        <w:widowControl w:val="0"/>
        <w:jc w:val="left"/>
      </w:pPr>
    </w:p>
    <w:p w:rsidR="00A30E28" w:rsidRDefault="00A30E28" w:rsidP="00A30E28">
      <w:pPr>
        <w:widowControl w:val="0"/>
        <w:jc w:val="left"/>
      </w:pPr>
      <w:r>
        <w:t>General Bill</w:t>
      </w:r>
    </w:p>
    <w:p w:rsidR="00A30E28" w:rsidRDefault="00D10476" w:rsidP="00A30E28">
      <w:pPr>
        <w:widowControl w:val="0"/>
        <w:jc w:val="left"/>
      </w:pPr>
      <w:r>
        <w:t>Sponsors: Reps. G.R. Smith, Yow, McCravy, Hewitt, Hardee, Crosby, Hamilton, Long, Bannister, Clary, Duckworth, Hill and Ryhal</w:t>
      </w:r>
    </w:p>
    <w:p w:rsidR="00A30E28" w:rsidRDefault="00A30E28" w:rsidP="00A30E28">
      <w:pPr>
        <w:widowControl w:val="0"/>
        <w:jc w:val="left"/>
      </w:pPr>
      <w:r>
        <w:t>Document Path: l:\council\bills\dka\3011sa17.docx</w:t>
      </w:r>
    </w:p>
    <w:p w:rsidR="00A30E28" w:rsidRDefault="00A30E28" w:rsidP="00A30E28">
      <w:pPr>
        <w:widowControl w:val="0"/>
        <w:jc w:val="left"/>
      </w:pPr>
    </w:p>
    <w:p w:rsidR="00A30E28" w:rsidRDefault="00A30E28" w:rsidP="00A30E28">
      <w:pPr>
        <w:widowControl w:val="0"/>
        <w:jc w:val="left"/>
      </w:pPr>
      <w:r>
        <w:t>Introduced in the House on February 22, 2017</w:t>
      </w:r>
    </w:p>
    <w:p w:rsidR="00A30E28" w:rsidRDefault="00A30E28" w:rsidP="00A30E28">
      <w:pPr>
        <w:widowControl w:val="0"/>
        <w:jc w:val="left"/>
      </w:pPr>
      <w:r>
        <w:t xml:space="preserve">Currently residing in the House Committee on </w:t>
      </w:r>
      <w:r w:rsidRPr="00A30E28">
        <w:rPr>
          <w:b/>
        </w:rPr>
        <w:t>Ways and Means</w:t>
      </w:r>
    </w:p>
    <w:p w:rsidR="00A30E28" w:rsidRDefault="00A30E28" w:rsidP="00A30E28">
      <w:pPr>
        <w:widowControl w:val="0"/>
        <w:jc w:val="left"/>
      </w:pPr>
    </w:p>
    <w:p w:rsidR="00A30E28" w:rsidRDefault="00A30E28" w:rsidP="00A30E28">
      <w:pPr>
        <w:widowControl w:val="0"/>
        <w:jc w:val="left"/>
      </w:pPr>
      <w:r>
        <w:t xml:space="preserve">Summary: </w:t>
      </w:r>
      <w:r w:rsidR="00F11A63">
        <w:t>Legislative Audit Council</w:t>
      </w:r>
    </w:p>
    <w:p w:rsidR="00A30E28" w:rsidRDefault="00A30E28" w:rsidP="00A30E28">
      <w:pPr>
        <w:widowControl w:val="0"/>
        <w:jc w:val="left"/>
      </w:pPr>
    </w:p>
    <w:p w:rsidR="00A30E28" w:rsidRDefault="00A30E28" w:rsidP="00A30E28">
      <w:pPr>
        <w:widowControl w:val="0"/>
        <w:jc w:val="left"/>
      </w:pPr>
    </w:p>
    <w:p w:rsidR="00A30E28" w:rsidRDefault="00A30E28" w:rsidP="00A30E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0E28">
        <w:rPr>
          <w:b/>
        </w:rPr>
        <w:t>HISTORY OF LEGISLATIVE ACTIONS</w:t>
      </w:r>
    </w:p>
    <w:p w:rsidR="00A30E28" w:rsidRDefault="00A30E28" w:rsidP="00A30E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0E28" w:rsidRPr="00A30E28" w:rsidRDefault="00A30E28" w:rsidP="00A30E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0E28">
        <w:rPr>
          <w:u w:val="single"/>
        </w:rPr>
        <w:tab/>
        <w:t>Date</w:t>
      </w:r>
      <w:r w:rsidRPr="00A30E28">
        <w:rPr>
          <w:u w:val="single"/>
        </w:rPr>
        <w:tab/>
        <w:t>Body</w:t>
      </w:r>
      <w:r w:rsidRPr="00A30E28">
        <w:rPr>
          <w:u w:val="single"/>
        </w:rPr>
        <w:tab/>
        <w:t>Action Description with journal page number</w:t>
      </w:r>
      <w:r w:rsidRPr="00A30E28">
        <w:rPr>
          <w:u w:val="single"/>
        </w:rPr>
        <w:tab/>
      </w:r>
    </w:p>
    <w:p w:rsidR="004C6B8D" w:rsidRDefault="004C6B8D" w:rsidP="004C6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2/22/2017</w:t>
      </w:r>
      <w:r>
        <w:tab/>
        <w:t>House</w:t>
      </w:r>
      <w:r>
        <w:tab/>
      </w:r>
      <w:r w:rsidRPr="00B1344E">
        <w:t>Introduced and read first time (</w:t>
      </w:r>
      <w:hyperlink r:id="rId7" w:history="1">
        <w:r w:rsidRPr="00B1344E">
          <w:rPr>
            <w:rStyle w:val="Hyperlink"/>
          </w:rPr>
          <w:t>House Journal</w:t>
        </w:r>
        <w:r w:rsidRPr="00B1344E">
          <w:rPr>
            <w:rStyle w:val="Hyperlink"/>
          </w:rPr>
          <w:noBreakHyphen/>
          <w:t>page 45</w:t>
        </w:r>
      </w:hyperlink>
      <w:r w:rsidRPr="00B1344E">
        <w:t>)</w:t>
      </w:r>
    </w:p>
    <w:p w:rsidR="004C6B8D" w:rsidRDefault="004C6B8D" w:rsidP="004C6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2/22/2017</w:t>
      </w:r>
      <w:r>
        <w:tab/>
        <w:t>House</w:t>
      </w:r>
      <w:r>
        <w:tab/>
      </w:r>
      <w:r w:rsidRPr="00B1344E">
        <w:t>Referred</w:t>
      </w:r>
      <w:r>
        <w:t xml:space="preserve"> to Committee on </w:t>
      </w:r>
      <w:r w:rsidRPr="00B1344E">
        <w:rPr>
          <w:b/>
        </w:rPr>
        <w:t>Ways and Means</w:t>
      </w:r>
      <w:r>
        <w:t xml:space="preserve"> </w:t>
      </w:r>
      <w:r w:rsidRPr="00B1344E">
        <w:t>(</w:t>
      </w:r>
      <w:hyperlink r:id="rId8" w:history="1">
        <w:r w:rsidRPr="00B1344E">
          <w:rPr>
            <w:rStyle w:val="Hyperlink"/>
          </w:rPr>
          <w:t>House Journal</w:t>
        </w:r>
        <w:r w:rsidRPr="00B1344E">
          <w:rPr>
            <w:rStyle w:val="Hyperlink"/>
          </w:rPr>
          <w:noBreakHyphen/>
          <w:t>page 45</w:t>
        </w:r>
      </w:hyperlink>
      <w:r w:rsidRPr="00B1344E">
        <w:t>)</w:t>
      </w:r>
    </w:p>
    <w:p w:rsidR="004C6B8D" w:rsidRDefault="004C6B8D" w:rsidP="004C6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E28" w:rsidRDefault="00A30E28" w:rsidP="00A30E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30E28">
          <w:rPr>
            <w:rStyle w:val="Hyperlink"/>
          </w:rPr>
          <w:t>legislative information</w:t>
        </w:r>
      </w:hyperlink>
      <w:r>
        <w:t xml:space="preserve"> at the website</w:t>
      </w:r>
    </w:p>
    <w:p w:rsidR="00A30E28" w:rsidRDefault="00A30E28" w:rsidP="00A30E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E28" w:rsidRPr="00A30E28" w:rsidRDefault="00A30E28" w:rsidP="00A30E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E28" w:rsidRDefault="00A30E28" w:rsidP="00A30E28">
      <w:pPr>
        <w:widowControl w:val="0"/>
        <w:jc w:val="left"/>
      </w:pPr>
      <w:r w:rsidRPr="00A30E28">
        <w:rPr>
          <w:b/>
        </w:rPr>
        <w:t>VERSIONS OF THIS BILL</w:t>
      </w:r>
    </w:p>
    <w:p w:rsidR="00A30E28" w:rsidRDefault="00A30E28" w:rsidP="00A30E28">
      <w:pPr>
        <w:widowControl w:val="0"/>
        <w:jc w:val="left"/>
      </w:pPr>
    </w:p>
    <w:p w:rsidR="00A30E28" w:rsidRDefault="00224289" w:rsidP="00A30E28">
      <w:pPr>
        <w:widowControl w:val="0"/>
        <w:jc w:val="left"/>
      </w:pPr>
      <w:hyperlink r:id="rId10" w:history="1">
        <w:r w:rsidR="00A30E28">
          <w:rPr>
            <w:rStyle w:val="Hyperlink"/>
          </w:rPr>
          <w:t>2/22/2017</w:t>
        </w:r>
      </w:hyperlink>
    </w:p>
    <w:p w:rsidR="00A30E28" w:rsidRDefault="00A30E28" w:rsidP="00A30E28"/>
    <w:p w:rsidR="00A30E28" w:rsidRDefault="00A30E28" w:rsidP="00A30E28">
      <w:pPr>
        <w:sectPr w:rsidR="00A30E28" w:rsidSect="00A30E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4212" w:rsidRDefault="00124212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E26" w:rsidRDefault="00374E26" w:rsidP="00374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6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4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37E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FAE" w:rsidRPr="00B240AC" w:rsidRDefault="005A0FAE" w:rsidP="005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240AC">
        <w:rPr>
          <w:color w:val="000000" w:themeColor="text1"/>
          <w:u w:color="000000" w:themeColor="text1"/>
        </w:rPr>
        <w:t>TO AMEND THE CODE OF LAWS OF SOUTH CAROLINA, 1976, BY ADDING SECTION 2</w:t>
      </w:r>
      <w:r w:rsidR="00ED5482">
        <w:rPr>
          <w:color w:val="000000" w:themeColor="text1"/>
          <w:u w:color="000000" w:themeColor="text1"/>
        </w:rPr>
        <w:noBreakHyphen/>
      </w:r>
      <w:r w:rsidRPr="00B240AC">
        <w:rPr>
          <w:color w:val="000000" w:themeColor="text1"/>
          <w:u w:color="000000" w:themeColor="text1"/>
        </w:rPr>
        <w:t>15</w:t>
      </w:r>
      <w:r w:rsidR="00ED5482">
        <w:rPr>
          <w:color w:val="000000" w:themeColor="text1"/>
          <w:u w:color="000000" w:themeColor="text1"/>
        </w:rPr>
        <w:noBreakHyphen/>
      </w:r>
      <w:r w:rsidRPr="00B240AC">
        <w:rPr>
          <w:color w:val="000000" w:themeColor="text1"/>
          <w:u w:color="000000" w:themeColor="text1"/>
        </w:rPr>
        <w:t xml:space="preserve">130 SO AS TO PROVIDE THE LEGISLATIVE AUDIT COUNCIL </w:t>
      </w:r>
      <w:r w:rsidR="004A6B25">
        <w:rPr>
          <w:color w:val="000000" w:themeColor="text1"/>
          <w:u w:color="000000" w:themeColor="text1"/>
        </w:rPr>
        <w:t>WITH CERTAIN POWERS</w:t>
      </w:r>
      <w:r w:rsidRPr="00B240AC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37E6" w:rsidRDefault="00233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37E6" w:rsidRDefault="00233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FAE" w:rsidRPr="00B240AC" w:rsidRDefault="002337E6" w:rsidP="005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A0FAE" w:rsidRPr="00B240AC">
        <w:rPr>
          <w:color w:val="000000" w:themeColor="text1"/>
          <w:u w:color="000000" w:themeColor="text1"/>
        </w:rPr>
        <w:t xml:space="preserve">Chapter 15, Title 2 of the 1976 Code is amended by adding: </w:t>
      </w:r>
    </w:p>
    <w:p w:rsidR="005A0FAE" w:rsidRPr="00B240AC" w:rsidRDefault="005A0FAE" w:rsidP="005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AE" w:rsidRPr="00B240AC" w:rsidRDefault="005A0FAE" w:rsidP="005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40AC">
        <w:rPr>
          <w:color w:val="000000" w:themeColor="text1"/>
          <w:u w:color="000000" w:themeColor="text1"/>
        </w:rPr>
        <w:t>“Section 2</w:t>
      </w:r>
      <w:r w:rsidR="00ED5482">
        <w:rPr>
          <w:color w:val="000000" w:themeColor="text1"/>
          <w:u w:color="000000" w:themeColor="text1"/>
        </w:rPr>
        <w:noBreakHyphen/>
      </w:r>
      <w:r w:rsidRPr="00B240AC">
        <w:rPr>
          <w:color w:val="000000" w:themeColor="text1"/>
          <w:u w:color="000000" w:themeColor="text1"/>
        </w:rPr>
        <w:t>15</w:t>
      </w:r>
      <w:r w:rsidR="00ED5482">
        <w:rPr>
          <w:color w:val="000000" w:themeColor="text1"/>
          <w:u w:color="000000" w:themeColor="text1"/>
        </w:rPr>
        <w:noBreakHyphen/>
      </w:r>
      <w:r w:rsidRPr="00B240AC">
        <w:rPr>
          <w:color w:val="000000" w:themeColor="text1"/>
          <w:u w:color="000000" w:themeColor="text1"/>
        </w:rPr>
        <w:t>130.</w:t>
      </w:r>
      <w:r>
        <w:rPr>
          <w:color w:val="000000" w:themeColor="text1"/>
          <w:u w:color="000000" w:themeColor="text1"/>
        </w:rPr>
        <w:tab/>
      </w:r>
      <w:r w:rsidRPr="00B240A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240AC">
        <w:rPr>
          <w:color w:val="000000" w:themeColor="text1"/>
          <w:u w:color="000000" w:themeColor="text1"/>
        </w:rPr>
        <w:t>The Legislative Audit Council</w:t>
      </w:r>
      <w:r>
        <w:rPr>
          <w:color w:val="000000" w:themeColor="text1"/>
          <w:u w:color="000000" w:themeColor="text1"/>
        </w:rPr>
        <w:t>, a</w:t>
      </w:r>
      <w:r w:rsidRPr="00B240AC">
        <w:rPr>
          <w:color w:val="000000" w:themeColor="text1"/>
          <w:u w:color="000000" w:themeColor="text1"/>
        </w:rPr>
        <w:t xml:space="preserve">s part of an </w:t>
      </w:r>
      <w:r w:rsidR="009E6422">
        <w:rPr>
          <w:color w:val="000000" w:themeColor="text1"/>
          <w:u w:color="000000" w:themeColor="text1"/>
        </w:rPr>
        <w:t>approved audit</w:t>
      </w:r>
      <w:r w:rsidRPr="00B240AC">
        <w:rPr>
          <w:color w:val="000000" w:themeColor="text1"/>
          <w:u w:color="000000" w:themeColor="text1"/>
        </w:rPr>
        <w:t>, may</w:t>
      </w:r>
      <w:r w:rsidR="009E6422">
        <w:rPr>
          <w:color w:val="000000" w:themeColor="text1"/>
          <w:u w:color="000000" w:themeColor="text1"/>
        </w:rPr>
        <w:t xml:space="preserve"> issue subpoenas and subpoenas duces tecum to a state agency, its employees, and its contractors and </w:t>
      </w:r>
      <w:r w:rsidRPr="00B240AC">
        <w:rPr>
          <w:color w:val="000000" w:themeColor="text1"/>
          <w:u w:color="000000" w:themeColor="text1"/>
        </w:rPr>
        <w:t>examine the records, reports, audits, reviews, papers, books, recommendations, contracts, correspondence, or any other documents maintained by an agency.</w:t>
      </w:r>
    </w:p>
    <w:p w:rsidR="00840212" w:rsidRPr="00840212" w:rsidRDefault="005A0FAE" w:rsidP="004A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40A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240AC">
        <w:rPr>
          <w:color w:val="000000" w:themeColor="text1"/>
          <w:u w:color="000000" w:themeColor="text1"/>
        </w:rPr>
        <w:t>The Legislative Audit Council may apply to a circuit court for an order holding an individual in contempt of court if the individual refuses to give sworn testimony under a subpoena issued by the Legislative Audit Council or otherwise disobeys a subpoena or subpoena duces tecum issued b</w:t>
      </w:r>
      <w:r w:rsidR="004A6B25">
        <w:rPr>
          <w:color w:val="000000" w:themeColor="text1"/>
          <w:u w:color="000000" w:themeColor="text1"/>
        </w:rPr>
        <w:t>y the Legislative Audit Council.”</w:t>
      </w:r>
    </w:p>
    <w:p w:rsidR="002337E6" w:rsidRDefault="00233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7E6" w:rsidRDefault="00233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0FAE">
        <w:t>2</w:t>
      </w:r>
      <w:r>
        <w:t>.</w:t>
      </w:r>
      <w:r>
        <w:tab/>
        <w:t>This act takes effect upon approval by the Governor.</w:t>
      </w:r>
    </w:p>
    <w:p w:rsidR="00CA5F4D" w:rsidRDefault="00ED54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0E28" w:rsidRDefault="00A30E28" w:rsidP="00A30E28">
      <w:pPr>
        <w:suppressAutoHyphens/>
      </w:pPr>
    </w:p>
    <w:sectPr w:rsidR="00A30E28" w:rsidSect="00A30E2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7E6" w:rsidRDefault="002337E6" w:rsidP="009F0C77">
      <w:r>
        <w:separator/>
      </w:r>
    </w:p>
  </w:endnote>
  <w:endnote w:type="continuationSeparator" w:id="0">
    <w:p w:rsidR="002337E6" w:rsidRDefault="002337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0F90B3-0B15-42CB-AA54-7EF9BCCB8AD6}"/>
    <w:embedBold r:id="rId2" w:fontKey="{1C2D57E6-7FAA-415B-8D11-91B1D6755F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B82460-A970-4572-BAA2-A694BAD36B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B7325B-C75E-474D-A464-E918E45E24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E9743C-E482-4A82-B1E3-8474C03E35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E28" w:rsidRPr="00124212" w:rsidRDefault="00A30E28" w:rsidP="001242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1A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7E6" w:rsidRDefault="002337E6" w:rsidP="009F0C77">
      <w:r>
        <w:separator/>
      </w:r>
    </w:p>
  </w:footnote>
  <w:footnote w:type="continuationSeparator" w:id="0">
    <w:p w:rsidR="002337E6" w:rsidRDefault="002337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11SA17"/>
    <w:docVar w:name="CoverBillType" w:val="b"/>
    <w:docVar w:name="docpath" w:val="L:\Council\bills\DKA\3011SA17.DOCX"/>
    <w:docVar w:name="dvBillNumber" w:val="383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2337E6"/>
    <w:rsid w:val="00011869"/>
    <w:rsid w:val="00015CD6"/>
    <w:rsid w:val="00063243"/>
    <w:rsid w:val="000B27EB"/>
    <w:rsid w:val="000E1785"/>
    <w:rsid w:val="000F40FA"/>
    <w:rsid w:val="0010776B"/>
    <w:rsid w:val="00124212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37E6"/>
    <w:rsid w:val="00250967"/>
    <w:rsid w:val="002543C8"/>
    <w:rsid w:val="0025541D"/>
    <w:rsid w:val="00280D1D"/>
    <w:rsid w:val="00284AAE"/>
    <w:rsid w:val="002E5912"/>
    <w:rsid w:val="00301B21"/>
    <w:rsid w:val="00325348"/>
    <w:rsid w:val="0032732C"/>
    <w:rsid w:val="00336AD0"/>
    <w:rsid w:val="0037079A"/>
    <w:rsid w:val="00374E26"/>
    <w:rsid w:val="003837F2"/>
    <w:rsid w:val="003C4DAB"/>
    <w:rsid w:val="003D01E8"/>
    <w:rsid w:val="003E5288"/>
    <w:rsid w:val="003F6D79"/>
    <w:rsid w:val="0041760A"/>
    <w:rsid w:val="00417C01"/>
    <w:rsid w:val="00427D0F"/>
    <w:rsid w:val="004403BD"/>
    <w:rsid w:val="00461441"/>
    <w:rsid w:val="004809EE"/>
    <w:rsid w:val="004A6B25"/>
    <w:rsid w:val="004C6B8D"/>
    <w:rsid w:val="004E7D54"/>
    <w:rsid w:val="005273C6"/>
    <w:rsid w:val="00530A69"/>
    <w:rsid w:val="00545593"/>
    <w:rsid w:val="00577C6C"/>
    <w:rsid w:val="005A0FAE"/>
    <w:rsid w:val="005C2FE2"/>
    <w:rsid w:val="005E2BC9"/>
    <w:rsid w:val="00605102"/>
    <w:rsid w:val="006215AA"/>
    <w:rsid w:val="006913C9"/>
    <w:rsid w:val="0069470D"/>
    <w:rsid w:val="00734F00"/>
    <w:rsid w:val="00763D1D"/>
    <w:rsid w:val="007A70AE"/>
    <w:rsid w:val="008362E8"/>
    <w:rsid w:val="00840212"/>
    <w:rsid w:val="008A1768"/>
    <w:rsid w:val="008F0F33"/>
    <w:rsid w:val="008F37A1"/>
    <w:rsid w:val="008F4429"/>
    <w:rsid w:val="0094021A"/>
    <w:rsid w:val="009B44AF"/>
    <w:rsid w:val="009C6A0B"/>
    <w:rsid w:val="009E6422"/>
    <w:rsid w:val="009F0C77"/>
    <w:rsid w:val="009F4DD1"/>
    <w:rsid w:val="00A30E28"/>
    <w:rsid w:val="00A41684"/>
    <w:rsid w:val="00A64E80"/>
    <w:rsid w:val="00A72BCD"/>
    <w:rsid w:val="00A741D9"/>
    <w:rsid w:val="00A833AB"/>
    <w:rsid w:val="00A90DAB"/>
    <w:rsid w:val="00A9741D"/>
    <w:rsid w:val="00AD4B17"/>
    <w:rsid w:val="00B2449D"/>
    <w:rsid w:val="00B412D4"/>
    <w:rsid w:val="00BE3C22"/>
    <w:rsid w:val="00C0345E"/>
    <w:rsid w:val="00C3483A"/>
    <w:rsid w:val="00C74E9D"/>
    <w:rsid w:val="00C82FD3"/>
    <w:rsid w:val="00C92819"/>
    <w:rsid w:val="00CA5F4D"/>
    <w:rsid w:val="00CC6B7B"/>
    <w:rsid w:val="00CD2089"/>
    <w:rsid w:val="00D10476"/>
    <w:rsid w:val="00D73A67"/>
    <w:rsid w:val="00D970A9"/>
    <w:rsid w:val="00DF3845"/>
    <w:rsid w:val="00E41911"/>
    <w:rsid w:val="00E92EEF"/>
    <w:rsid w:val="00ED5482"/>
    <w:rsid w:val="00EF2368"/>
    <w:rsid w:val="00F11A63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ECA201-24C6-48DB-A676-17408F3E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D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D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0E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831_201702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3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52E11-C86F-4979-B3A4-4B71BB0C7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2</Pages>
  <Words>271</Words>
  <Characters>1501</Characters>
  <Application>Microsoft Office Word</Application>
  <DocSecurity>0</DocSecurity>
  <Lines>68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3831: Legislative Audit Council - South Carolina Legislature Online</dc:title>
  <dc:creator>sharonpair</dc:creator>
  <cp:lastModifiedBy>S Volk</cp:lastModifiedBy>
  <cp:revision>2</cp:revision>
  <cp:lastPrinted>2017-02-15T21:36:00Z</cp:lastPrinted>
  <dcterms:created xsi:type="dcterms:W3CDTF">2017-02-27T21:02:00Z</dcterms:created>
  <dcterms:modified xsi:type="dcterms:W3CDTF">2017-02-27T21:02:00Z</dcterms:modified>
</cp:coreProperties>
</file>