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97" w:rsidRDefault="00C85997" w:rsidP="00C85997">
      <w:pPr>
        <w:widowControl w:val="0"/>
        <w:jc w:val="center"/>
      </w:pPr>
      <w:r w:rsidRPr="00C85997">
        <w:rPr>
          <w:b/>
        </w:rPr>
        <w:t>South Carolina General Assembly</w:t>
      </w:r>
    </w:p>
    <w:p w:rsidR="00C85997" w:rsidRDefault="00C85997" w:rsidP="00C85997">
      <w:pPr>
        <w:widowControl w:val="0"/>
        <w:jc w:val="center"/>
      </w:pPr>
      <w:r>
        <w:t>122nd Session, 2017-2018</w:t>
      </w:r>
    </w:p>
    <w:p w:rsidR="00C85997" w:rsidRDefault="00C85997" w:rsidP="00C85997">
      <w:pPr>
        <w:widowControl w:val="0"/>
        <w:jc w:val="left"/>
      </w:pPr>
    </w:p>
    <w:p w:rsidR="00C85997" w:rsidRDefault="00C85997" w:rsidP="00C85997">
      <w:pPr>
        <w:widowControl w:val="0"/>
        <w:jc w:val="left"/>
        <w:rPr>
          <w:b/>
        </w:rPr>
      </w:pPr>
      <w:r w:rsidRPr="00C85997">
        <w:rPr>
          <w:b/>
        </w:rPr>
        <w:t>H. 4115</w:t>
      </w:r>
    </w:p>
    <w:p w:rsidR="00C85997" w:rsidRDefault="00C85997" w:rsidP="00C85997">
      <w:pPr>
        <w:widowControl w:val="0"/>
        <w:jc w:val="left"/>
        <w:rPr>
          <w:b/>
        </w:rPr>
      </w:pPr>
    </w:p>
    <w:p w:rsidR="00C85997" w:rsidRDefault="00C85997" w:rsidP="00C85997">
      <w:pPr>
        <w:widowControl w:val="0"/>
        <w:jc w:val="left"/>
      </w:pPr>
      <w:r w:rsidRPr="00C85997">
        <w:rPr>
          <w:b/>
        </w:rPr>
        <w:t>STATUS INFORMATION</w:t>
      </w:r>
    </w:p>
    <w:p w:rsidR="00C85997" w:rsidRDefault="00C85997" w:rsidP="00C85997">
      <w:pPr>
        <w:widowControl w:val="0"/>
        <w:jc w:val="left"/>
      </w:pPr>
    </w:p>
    <w:p w:rsidR="00C85997" w:rsidRDefault="00C85997" w:rsidP="00C85997">
      <w:pPr>
        <w:widowControl w:val="0"/>
        <w:jc w:val="left"/>
      </w:pPr>
      <w:r>
        <w:t>General Bill</w:t>
      </w:r>
    </w:p>
    <w:p w:rsidR="00C85997" w:rsidRDefault="003D2EB5" w:rsidP="00C85997">
      <w:pPr>
        <w:widowControl w:val="0"/>
        <w:jc w:val="left"/>
      </w:pPr>
      <w:r>
        <w:t>Sponsors: Reps. Clemmons, Fry, Crawford, Willis, Magnuson, Hamilton, G.R. Smith, Taylor, Loftis, Burns, Johnson, Bedingfield, Bennett, Jordan, S. Rivers, Thayer, Toole, B. Newton, Elliott, Chumley, Long, Hixon and Putnam</w:t>
      </w:r>
    </w:p>
    <w:p w:rsidR="00C85997" w:rsidRDefault="00C85997" w:rsidP="00C85997">
      <w:pPr>
        <w:widowControl w:val="0"/>
        <w:jc w:val="left"/>
      </w:pPr>
      <w:r>
        <w:t>Document Path: l:\council\bills\ggs\22993zw17.docx</w:t>
      </w:r>
    </w:p>
    <w:p w:rsidR="008D5D8C" w:rsidRDefault="008D5D8C" w:rsidP="00C85997">
      <w:pPr>
        <w:widowControl w:val="0"/>
        <w:jc w:val="left"/>
      </w:pPr>
      <w:r>
        <w:t>Companion/Similar bill(s): 536</w:t>
      </w:r>
    </w:p>
    <w:p w:rsidR="00C85997" w:rsidRDefault="00C85997" w:rsidP="00C85997">
      <w:pPr>
        <w:widowControl w:val="0"/>
        <w:jc w:val="left"/>
      </w:pPr>
    </w:p>
    <w:p w:rsidR="00C85997" w:rsidRDefault="00C85997" w:rsidP="00C85997">
      <w:pPr>
        <w:widowControl w:val="0"/>
        <w:jc w:val="left"/>
      </w:pPr>
      <w:r>
        <w:t>Introduced in the House on April 6, 2017</w:t>
      </w:r>
    </w:p>
    <w:p w:rsidR="00C85997" w:rsidRDefault="00C85997" w:rsidP="00C85997">
      <w:pPr>
        <w:widowControl w:val="0"/>
        <w:jc w:val="left"/>
      </w:pPr>
      <w:r>
        <w:t xml:space="preserve">Currently residing in the House Committee on </w:t>
      </w:r>
      <w:r w:rsidRPr="00C85997">
        <w:rPr>
          <w:b/>
        </w:rPr>
        <w:t>Judiciary</w:t>
      </w:r>
    </w:p>
    <w:p w:rsidR="00C85997" w:rsidRDefault="00C85997" w:rsidP="00C85997">
      <w:pPr>
        <w:widowControl w:val="0"/>
        <w:jc w:val="left"/>
      </w:pPr>
    </w:p>
    <w:p w:rsidR="00C85997" w:rsidRDefault="00C85997" w:rsidP="00C85997">
      <w:pPr>
        <w:widowControl w:val="0"/>
        <w:jc w:val="left"/>
      </w:pPr>
      <w:r>
        <w:t xml:space="preserve">Summary: </w:t>
      </w:r>
      <w:r w:rsidR="00454F61">
        <w:t>Elections</w:t>
      </w:r>
    </w:p>
    <w:p w:rsidR="00C85997" w:rsidRDefault="00C85997" w:rsidP="00C85997">
      <w:pPr>
        <w:widowControl w:val="0"/>
        <w:jc w:val="left"/>
      </w:pPr>
    </w:p>
    <w:p w:rsidR="00C85997" w:rsidRDefault="00C85997" w:rsidP="00C85997">
      <w:pPr>
        <w:widowControl w:val="0"/>
        <w:jc w:val="left"/>
      </w:pPr>
    </w:p>
    <w:p w:rsidR="00C85997" w:rsidRDefault="00C85997" w:rsidP="00C85997">
      <w:pPr>
        <w:widowControl w:val="0"/>
        <w:tabs>
          <w:tab w:val="center" w:pos="590"/>
          <w:tab w:val="center" w:pos="1440"/>
          <w:tab w:val="left" w:pos="1872"/>
          <w:tab w:val="left" w:pos="9187"/>
        </w:tabs>
        <w:jc w:val="left"/>
      </w:pPr>
      <w:r w:rsidRPr="00C85997">
        <w:rPr>
          <w:b/>
        </w:rPr>
        <w:t>HISTORY OF LEGISLATIVE ACTIONS</w:t>
      </w:r>
    </w:p>
    <w:p w:rsidR="00C85997" w:rsidRDefault="00C85997" w:rsidP="00C85997">
      <w:pPr>
        <w:widowControl w:val="0"/>
        <w:tabs>
          <w:tab w:val="center" w:pos="590"/>
          <w:tab w:val="center" w:pos="1440"/>
          <w:tab w:val="left" w:pos="1872"/>
          <w:tab w:val="left" w:pos="9187"/>
        </w:tabs>
        <w:jc w:val="left"/>
      </w:pPr>
    </w:p>
    <w:p w:rsidR="00C85997" w:rsidRPr="00C85997" w:rsidRDefault="00C85997" w:rsidP="00C85997">
      <w:pPr>
        <w:widowControl w:val="0"/>
        <w:tabs>
          <w:tab w:val="center" w:pos="590"/>
          <w:tab w:val="center" w:pos="1440"/>
          <w:tab w:val="left" w:pos="1872"/>
          <w:tab w:val="left" w:pos="9187"/>
        </w:tabs>
        <w:jc w:val="left"/>
      </w:pPr>
      <w:r w:rsidRPr="00C85997">
        <w:rPr>
          <w:u w:val="single"/>
        </w:rPr>
        <w:tab/>
        <w:t>Date</w:t>
      </w:r>
      <w:r w:rsidRPr="00C85997">
        <w:rPr>
          <w:u w:val="single"/>
        </w:rPr>
        <w:tab/>
        <w:t>Body</w:t>
      </w:r>
      <w:r w:rsidRPr="00C85997">
        <w:rPr>
          <w:u w:val="single"/>
        </w:rPr>
        <w:tab/>
        <w:t>Action Description with journal page number</w:t>
      </w:r>
      <w:r w:rsidRPr="00C85997">
        <w:rPr>
          <w:u w:val="single"/>
        </w:rPr>
        <w:tab/>
      </w:r>
    </w:p>
    <w:p w:rsidR="003D2EB5" w:rsidRDefault="003D2EB5" w:rsidP="003D2EB5">
      <w:pPr>
        <w:widowControl w:val="0"/>
        <w:tabs>
          <w:tab w:val="right" w:pos="1008"/>
          <w:tab w:val="left" w:pos="1152"/>
          <w:tab w:val="left" w:pos="1872"/>
          <w:tab w:val="left" w:pos="9187"/>
        </w:tabs>
        <w:ind w:left="2088" w:hanging="2088"/>
        <w:jc w:val="left"/>
      </w:pPr>
      <w:r>
        <w:tab/>
        <w:t>4/6/2017</w:t>
      </w:r>
      <w:r>
        <w:tab/>
        <w:t>House</w:t>
      </w:r>
      <w:r>
        <w:tab/>
      </w:r>
      <w:r w:rsidRPr="00320A61">
        <w:t>Introduced and read first time (</w:t>
      </w:r>
      <w:hyperlink r:id="rId7" w:history="1">
        <w:r w:rsidRPr="00320A61">
          <w:rPr>
            <w:rStyle w:val="Hyperlink"/>
          </w:rPr>
          <w:t>House Journal</w:t>
        </w:r>
        <w:r w:rsidRPr="00320A61">
          <w:rPr>
            <w:rStyle w:val="Hyperlink"/>
          </w:rPr>
          <w:noBreakHyphen/>
          <w:t>page 53</w:t>
        </w:r>
      </w:hyperlink>
      <w:r w:rsidRPr="00320A61">
        <w:t>)</w:t>
      </w:r>
    </w:p>
    <w:p w:rsidR="003D2EB5" w:rsidRDefault="003D2EB5" w:rsidP="003D2EB5">
      <w:pPr>
        <w:widowControl w:val="0"/>
        <w:tabs>
          <w:tab w:val="right" w:pos="1008"/>
          <w:tab w:val="left" w:pos="1152"/>
          <w:tab w:val="left" w:pos="1872"/>
          <w:tab w:val="left" w:pos="9187"/>
        </w:tabs>
        <w:ind w:left="2088" w:hanging="2088"/>
        <w:jc w:val="left"/>
      </w:pPr>
      <w:r>
        <w:tab/>
        <w:t>4/6/2017</w:t>
      </w:r>
      <w:r>
        <w:tab/>
        <w:t>House</w:t>
      </w:r>
      <w:r>
        <w:tab/>
      </w:r>
      <w:r w:rsidRPr="00320A61">
        <w:t>Ref</w:t>
      </w:r>
      <w:r>
        <w:t xml:space="preserve">erred to Committee on </w:t>
      </w:r>
      <w:r w:rsidRPr="00320A61">
        <w:rPr>
          <w:b/>
        </w:rPr>
        <w:t>Judiciary</w:t>
      </w:r>
      <w:r>
        <w:t xml:space="preserve"> </w:t>
      </w:r>
      <w:r w:rsidRPr="00320A61">
        <w:t>(</w:t>
      </w:r>
      <w:hyperlink r:id="rId8" w:history="1">
        <w:r w:rsidRPr="00320A61">
          <w:rPr>
            <w:rStyle w:val="Hyperlink"/>
          </w:rPr>
          <w:t>House Journal</w:t>
        </w:r>
        <w:r w:rsidRPr="00320A61">
          <w:rPr>
            <w:rStyle w:val="Hyperlink"/>
          </w:rPr>
          <w:noBreakHyphen/>
          <w:t>page 53</w:t>
        </w:r>
      </w:hyperlink>
      <w:r w:rsidRPr="00320A61">
        <w:t>)</w:t>
      </w:r>
    </w:p>
    <w:p w:rsidR="003D2EB5" w:rsidRDefault="003D2EB5" w:rsidP="003D2EB5">
      <w:pPr>
        <w:widowControl w:val="0"/>
        <w:tabs>
          <w:tab w:val="right" w:pos="1008"/>
          <w:tab w:val="left" w:pos="1152"/>
          <w:tab w:val="left" w:pos="1872"/>
          <w:tab w:val="left" w:pos="9187"/>
        </w:tabs>
        <w:ind w:left="2088" w:hanging="2088"/>
        <w:jc w:val="left"/>
      </w:pPr>
      <w:r>
        <w:tab/>
        <w:t>4/18/2017</w:t>
      </w:r>
      <w:r>
        <w:tab/>
        <w:t>House</w:t>
      </w:r>
      <w:r>
        <w:tab/>
      </w:r>
      <w:r w:rsidRPr="00320A61">
        <w:t>Member(s) request name added as sponsor: B.Newton</w:t>
      </w:r>
    </w:p>
    <w:p w:rsidR="003D2EB5" w:rsidRDefault="003D2EB5" w:rsidP="003D2EB5">
      <w:pPr>
        <w:widowControl w:val="0"/>
        <w:tabs>
          <w:tab w:val="right" w:pos="1008"/>
          <w:tab w:val="left" w:pos="1152"/>
          <w:tab w:val="left" w:pos="1872"/>
          <w:tab w:val="left" w:pos="9187"/>
        </w:tabs>
        <w:ind w:left="2088" w:hanging="2088"/>
        <w:jc w:val="left"/>
      </w:pPr>
      <w:r>
        <w:tab/>
        <w:t>5/9/2017</w:t>
      </w:r>
      <w:r>
        <w:tab/>
        <w:t>House</w:t>
      </w:r>
      <w:r>
        <w:tab/>
      </w:r>
      <w:r w:rsidRPr="00320A61">
        <w:t>Member(s) request name added as sponsor: Elli</w:t>
      </w:r>
      <w:r>
        <w:t xml:space="preserve">ott, </w:t>
      </w:r>
      <w:r w:rsidRPr="00320A61">
        <w:t>Chumley, Long, Hixon</w:t>
      </w:r>
    </w:p>
    <w:p w:rsidR="003D2EB5" w:rsidRDefault="003D2EB5" w:rsidP="003D2EB5">
      <w:pPr>
        <w:widowControl w:val="0"/>
        <w:tabs>
          <w:tab w:val="right" w:pos="1008"/>
          <w:tab w:val="left" w:pos="1152"/>
          <w:tab w:val="left" w:pos="1872"/>
          <w:tab w:val="left" w:pos="9187"/>
        </w:tabs>
        <w:ind w:left="2088" w:hanging="2088"/>
        <w:jc w:val="left"/>
      </w:pPr>
      <w:r>
        <w:tab/>
        <w:t>3/13/2018</w:t>
      </w:r>
      <w:r>
        <w:tab/>
        <w:t>House</w:t>
      </w:r>
      <w:r>
        <w:tab/>
      </w:r>
      <w:r w:rsidRPr="00320A61">
        <w:t>Member(s) request name added as sponsor: Putnam</w:t>
      </w:r>
    </w:p>
    <w:p w:rsidR="003D2EB5" w:rsidRDefault="003D2EB5" w:rsidP="003D2EB5">
      <w:pPr>
        <w:widowControl w:val="0"/>
        <w:tabs>
          <w:tab w:val="right" w:pos="1008"/>
          <w:tab w:val="left" w:pos="1152"/>
          <w:tab w:val="left" w:pos="1872"/>
          <w:tab w:val="left" w:pos="9187"/>
        </w:tabs>
        <w:ind w:left="2088" w:hanging="2088"/>
        <w:jc w:val="left"/>
      </w:pPr>
    </w:p>
    <w:p w:rsidR="00C85997" w:rsidRDefault="00C85997" w:rsidP="00C859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5997">
          <w:rPr>
            <w:rStyle w:val="Hyperlink"/>
          </w:rPr>
          <w:t>legislative information</w:t>
        </w:r>
      </w:hyperlink>
      <w:r>
        <w:t xml:space="preserve"> at the website</w:t>
      </w:r>
    </w:p>
    <w:p w:rsidR="00C85997" w:rsidRDefault="00C85997" w:rsidP="00C85997">
      <w:pPr>
        <w:widowControl w:val="0"/>
        <w:tabs>
          <w:tab w:val="right" w:pos="1008"/>
          <w:tab w:val="left" w:pos="1152"/>
          <w:tab w:val="left" w:pos="1872"/>
          <w:tab w:val="left" w:pos="9187"/>
        </w:tabs>
        <w:ind w:left="2088" w:hanging="2088"/>
        <w:jc w:val="left"/>
      </w:pPr>
    </w:p>
    <w:p w:rsidR="00C85997" w:rsidRPr="00C85997" w:rsidRDefault="00C85997" w:rsidP="00C85997">
      <w:pPr>
        <w:widowControl w:val="0"/>
        <w:tabs>
          <w:tab w:val="right" w:pos="1008"/>
          <w:tab w:val="left" w:pos="1152"/>
          <w:tab w:val="left" w:pos="1872"/>
          <w:tab w:val="left" w:pos="9187"/>
        </w:tabs>
        <w:ind w:left="2088" w:hanging="2088"/>
        <w:jc w:val="left"/>
      </w:pPr>
    </w:p>
    <w:p w:rsidR="00C85997" w:rsidRDefault="00C85997" w:rsidP="00C85997">
      <w:pPr>
        <w:widowControl w:val="0"/>
        <w:jc w:val="left"/>
      </w:pPr>
      <w:r w:rsidRPr="00C85997">
        <w:rPr>
          <w:b/>
        </w:rPr>
        <w:t>VERSIONS OF THIS BILL</w:t>
      </w:r>
    </w:p>
    <w:p w:rsidR="00C85997" w:rsidRDefault="00C85997" w:rsidP="00C85997">
      <w:pPr>
        <w:widowControl w:val="0"/>
        <w:jc w:val="left"/>
      </w:pPr>
    </w:p>
    <w:p w:rsidR="00C85997" w:rsidRDefault="0044394B" w:rsidP="00C85997">
      <w:pPr>
        <w:widowControl w:val="0"/>
        <w:jc w:val="left"/>
      </w:pPr>
      <w:hyperlink r:id="rId10" w:history="1">
        <w:r w:rsidR="00C85997">
          <w:rPr>
            <w:rStyle w:val="Hyperlink"/>
          </w:rPr>
          <w:t>4/6/2017</w:t>
        </w:r>
      </w:hyperlink>
    </w:p>
    <w:p w:rsidR="00C85997" w:rsidRDefault="00C85997" w:rsidP="00C85997"/>
    <w:p w:rsidR="00C85997" w:rsidRDefault="00C85997" w:rsidP="00C85997">
      <w:pPr>
        <w:sectPr w:rsidR="00C85997" w:rsidSect="00C85997">
          <w:pgSz w:w="12240" w:h="15840" w:code="1"/>
          <w:pgMar w:top="1080" w:right="1440" w:bottom="1080" w:left="1440" w:header="720" w:footer="720" w:gutter="0"/>
          <w:cols w:space="720"/>
          <w:noEndnote/>
          <w:docGrid w:linePitch="360"/>
        </w:sectPr>
      </w:pPr>
    </w:p>
    <w:p w:rsidR="006A6F5E" w:rsidRDefault="006A6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4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12"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noBreakHyphen/>
      </w:r>
      <w:r w:rsidRPr="00923E55">
        <w:t>5</w:t>
      </w:r>
      <w:r>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noBreakHyphen/>
        <w:t>5</w:t>
      </w:r>
      <w:r>
        <w:noBreakHyphen/>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noBreakHyphen/>
        <w:t>5</w:t>
      </w:r>
      <w:r>
        <w:noBreakHyphen/>
        <w:t>170, AS AMENDED,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noBreakHyphen/>
        <w:t>9</w:t>
      </w:r>
      <w:r>
        <w:noBreakHyphen/>
        <w:t>20, AS AMENDED,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443" w:rsidRDefault="00A2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443" w:rsidRDefault="00A2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1.</w:t>
      </w:r>
      <w:r w:rsidRPr="001340EF">
        <w:rPr>
          <w:color w:val="000000" w:themeColor="text1"/>
          <w:u w:color="000000" w:themeColor="text1"/>
        </w:rPr>
        <w:tab/>
        <w:t>Chapter 5, Title 7 of the 1976 Code is amended by adding:</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2018, by having an elector sign the following statement before an election official overseeing the conduct of the partisan primary election: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222912">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Pr="00222912">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2018, the entity charged by law with registering qualified electors shall contact the qualified electors of that county, by whatever method it determines to be appropriate, informing them of partisan primary voting procedures as provided in this section.”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604567"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2912" w:rsidRPr="001340EF">
        <w:rPr>
          <w:color w:val="000000" w:themeColor="text1"/>
          <w:u w:color="000000" w:themeColor="text1"/>
        </w:rPr>
        <w:t>2.</w:t>
      </w:r>
      <w:r w:rsidR="00222912" w:rsidRPr="001340EF">
        <w:rPr>
          <w:color w:val="000000" w:themeColor="text1"/>
          <w:u w:color="000000" w:themeColor="text1"/>
        </w:rPr>
        <w:tab/>
        <w:t>Section 7</w:t>
      </w:r>
      <w:r w:rsidR="00222912">
        <w:rPr>
          <w:color w:val="000000" w:themeColor="text1"/>
          <w:u w:color="000000" w:themeColor="text1"/>
        </w:rPr>
        <w:noBreakHyphen/>
      </w:r>
      <w:r w:rsidR="00222912" w:rsidRPr="001340EF">
        <w:rPr>
          <w:color w:val="000000" w:themeColor="text1"/>
          <w:u w:color="000000" w:themeColor="text1"/>
        </w:rPr>
        <w:t>5</w:t>
      </w:r>
      <w:r w:rsidR="00222912">
        <w:rPr>
          <w:color w:val="000000" w:themeColor="text1"/>
          <w:u w:color="000000" w:themeColor="text1"/>
        </w:rPr>
        <w:noBreakHyphen/>
      </w:r>
      <w:r w:rsidR="00222912" w:rsidRPr="001340EF">
        <w:rPr>
          <w:color w:val="000000" w:themeColor="text1"/>
          <w:u w:color="000000" w:themeColor="text1"/>
        </w:rPr>
        <w:t>110 of the 1976 Code is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2018.</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170 of the 1976 Code, as last amended by Act 265 of 2012, is further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2912">
        <w:rPr>
          <w:color w:val="000000" w:themeColor="text1"/>
          <w:u w:color="000000" w:themeColor="text1"/>
        </w:rPr>
        <w:t>‘</w:t>
      </w:r>
      <w:r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on my application</w:t>
      </w:r>
      <w:r w:rsidRPr="001340EF">
        <w:rPr>
          <w:color w:val="000000" w:themeColor="text1"/>
          <w:u w:color="000000" w:themeColor="text1"/>
        </w:rPr>
        <w:t xml:space="preserve"> is my sole legal place of residence and that I claim no other place as my legal residence.  </w:t>
      </w:r>
      <w:r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222912">
        <w:rPr>
          <w:color w:val="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Pr>
          <w:color w:val="000000" w:themeColor="text1"/>
          <w:u w:val="single"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9</w:t>
      </w:r>
      <w:r>
        <w:rPr>
          <w:color w:val="000000" w:themeColor="text1"/>
          <w:u w:color="000000" w:themeColor="text1"/>
        </w:rPr>
        <w:noBreakHyphen/>
      </w:r>
      <w:r w:rsidRPr="001340EF">
        <w:rPr>
          <w:color w:val="000000" w:themeColor="text1"/>
          <w:u w:color="000000" w:themeColor="text1"/>
        </w:rPr>
        <w:t>20 of the 1976 Code, as last amended by Act 245 of 2010, is further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9</w:t>
      </w:r>
      <w:r>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sidR="004E546E">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Pr="00222912">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Pr>
          <w:color w:val="000000" w:themeColor="text1"/>
          <w:u w:val="single" w:color="000000" w:themeColor="text1"/>
        </w:rPr>
        <w:noBreakHyphen/>
      </w:r>
      <w:r w:rsidRPr="001340EF">
        <w:rPr>
          <w:color w:val="000000" w:themeColor="text1"/>
          <w:u w:val="single" w:color="000000" w:themeColor="text1"/>
        </w:rPr>
        <w:t>5</w:t>
      </w:r>
      <w:r>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sidR="004E546E">
        <w:rPr>
          <w:color w:val="000000" w:themeColor="text1"/>
          <w:u w:val="single" w:color="000000" w:themeColor="text1"/>
        </w:rPr>
        <w:t>include the following</w:t>
      </w:r>
      <w:r w:rsidRPr="001340EF">
        <w:rPr>
          <w:color w:val="000000" w:themeColor="text1"/>
          <w:u w:val="single"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Pr>
          <w:color w:val="000000" w:themeColor="text1"/>
          <w:u w:val="single" w:color="000000" w:themeColor="text1"/>
        </w:rPr>
        <w:noBreakHyphen/>
      </w:r>
      <w:r w:rsidRPr="001340EF">
        <w:rPr>
          <w:color w:val="000000" w:themeColor="text1"/>
          <w:u w:val="single" w:color="000000" w:themeColor="text1"/>
        </w:rPr>
        <w:t>5</w:t>
      </w:r>
      <w:r>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2018, an elector is permitted to vote if he has not signed the affidavit required by this act.  After May 31, 2018, all political party primaries must be conducted pursuant to the provisions of this act.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6.</w:t>
      </w:r>
      <w:r w:rsidRPr="001340EF">
        <w:rPr>
          <w:color w:val="000000" w:themeColor="text1"/>
          <w:u w:color="000000" w:themeColor="text1"/>
        </w:rPr>
        <w:tab/>
        <w:t>This act takes effect upon approval by the Governor.</w:t>
      </w:r>
    </w:p>
    <w:p w:rsidR="00156FDB" w:rsidRDefault="00222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997" w:rsidRDefault="00C85997" w:rsidP="00C85997">
      <w:pPr>
        <w:suppressAutoHyphens/>
      </w:pPr>
    </w:p>
    <w:sectPr w:rsidR="00C85997" w:rsidSect="00C859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A4C" w:rsidRDefault="00101A4C" w:rsidP="009F0C77">
      <w:r>
        <w:separator/>
      </w:r>
    </w:p>
  </w:endnote>
  <w:endnote w:type="continuationSeparator" w:id="0">
    <w:p w:rsidR="00101A4C" w:rsidRDefault="00101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BB6813-5576-4B25-8178-154F067BA9C3}"/>
    <w:embedBold r:id="rId2" w:fontKey="{EC975B36-7A8C-4FD8-8314-4C367A7ABF5A}"/>
  </w:font>
  <w:font w:name="Calibri">
    <w:panose1 w:val="020F0502020204030204"/>
    <w:charset w:val="00"/>
    <w:family w:val="swiss"/>
    <w:pitch w:val="variable"/>
    <w:sig w:usb0="E00002FF" w:usb1="4000ACFF" w:usb2="00000001" w:usb3="00000000" w:csb0="0000019F" w:csb1="00000000"/>
    <w:embedRegular r:id="rId3" w:fontKey="{45C8853E-BC6F-4401-B2AD-D06BB457B1E6}"/>
  </w:font>
  <w:font w:name="Segoe UI">
    <w:panose1 w:val="020B0502040204020203"/>
    <w:charset w:val="00"/>
    <w:family w:val="swiss"/>
    <w:pitch w:val="variable"/>
    <w:sig w:usb0="E10022FF" w:usb1="C000E47F" w:usb2="00000029" w:usb3="00000000" w:csb0="000001DF" w:csb1="00000000"/>
    <w:embedRegular r:id="rId4" w:fontKey="{6DD60B02-4361-4A8E-B474-96A6A5974DD3}"/>
  </w:font>
  <w:font w:name="Cambria">
    <w:panose1 w:val="02040503050406030204"/>
    <w:charset w:val="00"/>
    <w:family w:val="roman"/>
    <w:pitch w:val="variable"/>
    <w:sig w:usb0="E00002FF" w:usb1="400004FF" w:usb2="00000000" w:usb3="00000000" w:csb0="0000019F" w:csb1="00000000"/>
    <w:embedRegular r:id="rId5" w:fontKey="{CE06D705-2E1A-4B52-B36D-39192C823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97" w:rsidRPr="006A6F5E" w:rsidRDefault="00C85997" w:rsidP="006A6F5E">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sidR="003D2E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A4C" w:rsidRDefault="00101A4C" w:rsidP="009F0C77">
      <w:r>
        <w:separator/>
      </w:r>
    </w:p>
  </w:footnote>
  <w:footnote w:type="continuationSeparator" w:id="0">
    <w:p w:rsidR="00101A4C" w:rsidRDefault="00101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3ZW17"/>
    <w:docVar w:name="CoverBillType" w:val="b"/>
    <w:docVar w:name="DocPath" w:val="L:\Council\bills\GGS\22993ZW17.DOCX"/>
    <w:docVar w:name="dvBillNumber" w:val="4115"/>
    <w:docVar w:name="dvBillNumberPrefix" w:val="H. "/>
    <w:docVar w:name="dvOriginalBody" w:val="House"/>
    <w:docVar w:name="dvSteno" w:val="GGS"/>
    <w:docVar w:name="NameofBody" w:val="h"/>
    <w:docVar w:name="vGroup2" w:val="Council"/>
  </w:docVars>
  <w:rsids>
    <w:rsidRoot w:val="00A20443"/>
    <w:rsid w:val="00011869"/>
    <w:rsid w:val="00015CD6"/>
    <w:rsid w:val="000E0100"/>
    <w:rsid w:val="000E1785"/>
    <w:rsid w:val="000F2495"/>
    <w:rsid w:val="000F40FA"/>
    <w:rsid w:val="00101A4C"/>
    <w:rsid w:val="001035F1"/>
    <w:rsid w:val="0010776B"/>
    <w:rsid w:val="00133E66"/>
    <w:rsid w:val="001435A3"/>
    <w:rsid w:val="00146ED3"/>
    <w:rsid w:val="00151044"/>
    <w:rsid w:val="00154BF5"/>
    <w:rsid w:val="00156FDB"/>
    <w:rsid w:val="001D08F2"/>
    <w:rsid w:val="001D3A58"/>
    <w:rsid w:val="001D525B"/>
    <w:rsid w:val="001D7F4F"/>
    <w:rsid w:val="00205238"/>
    <w:rsid w:val="00222912"/>
    <w:rsid w:val="002321B6"/>
    <w:rsid w:val="00250967"/>
    <w:rsid w:val="002543C8"/>
    <w:rsid w:val="0025541D"/>
    <w:rsid w:val="00284AAE"/>
    <w:rsid w:val="002E5912"/>
    <w:rsid w:val="00301B21"/>
    <w:rsid w:val="00325348"/>
    <w:rsid w:val="0032732C"/>
    <w:rsid w:val="00336AD0"/>
    <w:rsid w:val="0037079A"/>
    <w:rsid w:val="003C4DAB"/>
    <w:rsid w:val="003D01E8"/>
    <w:rsid w:val="003D2EB5"/>
    <w:rsid w:val="003E5288"/>
    <w:rsid w:val="003F6D79"/>
    <w:rsid w:val="004114B9"/>
    <w:rsid w:val="0041760A"/>
    <w:rsid w:val="00417C01"/>
    <w:rsid w:val="004403BD"/>
    <w:rsid w:val="00454F61"/>
    <w:rsid w:val="00461441"/>
    <w:rsid w:val="004809EE"/>
    <w:rsid w:val="004E546E"/>
    <w:rsid w:val="004E7D54"/>
    <w:rsid w:val="005273C6"/>
    <w:rsid w:val="00530A69"/>
    <w:rsid w:val="00545593"/>
    <w:rsid w:val="00556EBF"/>
    <w:rsid w:val="00577C6C"/>
    <w:rsid w:val="005A62FE"/>
    <w:rsid w:val="005C2FE2"/>
    <w:rsid w:val="005E2BC9"/>
    <w:rsid w:val="00604567"/>
    <w:rsid w:val="00605102"/>
    <w:rsid w:val="006215AA"/>
    <w:rsid w:val="006913C9"/>
    <w:rsid w:val="0069470D"/>
    <w:rsid w:val="006A6F5E"/>
    <w:rsid w:val="006D58AA"/>
    <w:rsid w:val="00734F00"/>
    <w:rsid w:val="007A70AE"/>
    <w:rsid w:val="008362E8"/>
    <w:rsid w:val="0085786E"/>
    <w:rsid w:val="00857C9E"/>
    <w:rsid w:val="008A1768"/>
    <w:rsid w:val="008A489F"/>
    <w:rsid w:val="008D5D8C"/>
    <w:rsid w:val="008F0F33"/>
    <w:rsid w:val="008F4429"/>
    <w:rsid w:val="0094021A"/>
    <w:rsid w:val="009B44AF"/>
    <w:rsid w:val="009C6A0B"/>
    <w:rsid w:val="009F0C77"/>
    <w:rsid w:val="009F3AA0"/>
    <w:rsid w:val="009F4DD1"/>
    <w:rsid w:val="00A02543"/>
    <w:rsid w:val="00A20443"/>
    <w:rsid w:val="00A4096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997"/>
    <w:rsid w:val="00C92819"/>
    <w:rsid w:val="00CC6B7B"/>
    <w:rsid w:val="00CD2089"/>
    <w:rsid w:val="00D040D7"/>
    <w:rsid w:val="00D73A67"/>
    <w:rsid w:val="00D970A9"/>
    <w:rsid w:val="00DB740A"/>
    <w:rsid w:val="00DF3845"/>
    <w:rsid w:val="00E34A1C"/>
    <w:rsid w:val="00E41911"/>
    <w:rsid w:val="00E44B57"/>
    <w:rsid w:val="00E92EEF"/>
    <w:rsid w:val="00EF2368"/>
    <w:rsid w:val="00F24442"/>
    <w:rsid w:val="00F50AE3"/>
    <w:rsid w:val="00F655B7"/>
    <w:rsid w:val="00F656BA"/>
    <w:rsid w:val="00F67CF1"/>
    <w:rsid w:val="00F728AA"/>
    <w:rsid w:val="00F840F0"/>
    <w:rsid w:val="00F96DF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F339D-F265-4FB7-9DC3-A28BF2F9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912"/>
    <w:rPr>
      <w:rFonts w:ascii="Segoe UI" w:eastAsia="Times New Roman" w:hAnsi="Segoe UI" w:cs="Segoe UI"/>
      <w:sz w:val="18"/>
      <w:szCs w:val="18"/>
    </w:rPr>
  </w:style>
  <w:style w:type="character" w:styleId="Hyperlink">
    <w:name w:val="Hyperlink"/>
    <w:basedOn w:val="DefaultParagraphFont"/>
    <w:uiPriority w:val="99"/>
    <w:unhideWhenUsed/>
    <w:rsid w:val="00C85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15_2017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62F59-1138-492E-A0BA-C27470A9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CF6CCFE5.dotm</Template>
  <TotalTime>0</TotalTime>
  <Pages>3</Pages>
  <Words>2077</Words>
  <Characters>11696</Characters>
  <Application>Microsoft Office Word</Application>
  <DocSecurity>0</DocSecurity>
  <Lines>403</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4115: Elections - South Carolina Legislature Online</dc:title>
  <dc:creator>GloriaShackelford</dc:creator>
  <cp:lastModifiedBy>S Volk</cp:lastModifiedBy>
  <cp:revision>2</cp:revision>
  <cp:lastPrinted>2017-04-04T16:39:00Z</cp:lastPrinted>
  <dcterms:created xsi:type="dcterms:W3CDTF">2018-03-13T18:18:00Z</dcterms:created>
  <dcterms:modified xsi:type="dcterms:W3CDTF">2018-03-13T18:18:00Z</dcterms:modified>
</cp:coreProperties>
</file>