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5D26" w:rsidRDefault="00495D26" w:rsidP="00495D26">
      <w:pPr>
        <w:widowControl w:val="0"/>
        <w:jc w:val="center"/>
      </w:pPr>
      <w:r w:rsidRPr="00495D26">
        <w:rPr>
          <w:b/>
        </w:rPr>
        <w:t>South Carolina General Assembly</w:t>
      </w:r>
    </w:p>
    <w:p w:rsidR="00495D26" w:rsidRDefault="00495D26" w:rsidP="00495D26">
      <w:pPr>
        <w:widowControl w:val="0"/>
        <w:jc w:val="center"/>
      </w:pPr>
      <w:r>
        <w:t>122nd Session, 2017-2018</w:t>
      </w:r>
    </w:p>
    <w:p w:rsidR="00495D26" w:rsidRDefault="00495D26" w:rsidP="00495D26">
      <w:pPr>
        <w:widowControl w:val="0"/>
        <w:jc w:val="left"/>
      </w:pPr>
    </w:p>
    <w:p w:rsidR="00495D26" w:rsidRDefault="00495D26" w:rsidP="00495D26">
      <w:pPr>
        <w:widowControl w:val="0"/>
        <w:jc w:val="left"/>
        <w:rPr>
          <w:b/>
        </w:rPr>
      </w:pPr>
      <w:r w:rsidRPr="00495D26">
        <w:rPr>
          <w:b/>
        </w:rPr>
        <w:t>H. 4420</w:t>
      </w:r>
    </w:p>
    <w:p w:rsidR="00495D26" w:rsidRDefault="00495D26" w:rsidP="00495D26">
      <w:pPr>
        <w:widowControl w:val="0"/>
        <w:jc w:val="left"/>
        <w:rPr>
          <w:b/>
        </w:rPr>
      </w:pPr>
    </w:p>
    <w:p w:rsidR="00495D26" w:rsidRDefault="00495D26" w:rsidP="00495D26">
      <w:pPr>
        <w:widowControl w:val="0"/>
        <w:jc w:val="left"/>
      </w:pPr>
      <w:r w:rsidRPr="00495D26">
        <w:rPr>
          <w:b/>
        </w:rPr>
        <w:t>STATUS INFORMATION</w:t>
      </w:r>
    </w:p>
    <w:p w:rsidR="00495D26" w:rsidRDefault="00495D26" w:rsidP="00495D26">
      <w:pPr>
        <w:widowControl w:val="0"/>
        <w:jc w:val="left"/>
      </w:pPr>
    </w:p>
    <w:p w:rsidR="00495D26" w:rsidRDefault="00495D26" w:rsidP="00495D26">
      <w:pPr>
        <w:widowControl w:val="0"/>
        <w:jc w:val="left"/>
      </w:pPr>
      <w:r>
        <w:t>General Bill</w:t>
      </w:r>
    </w:p>
    <w:p w:rsidR="00495D26" w:rsidRDefault="00AC6214" w:rsidP="00495D26">
      <w:pPr>
        <w:widowControl w:val="0"/>
        <w:jc w:val="left"/>
      </w:pPr>
      <w:r>
        <w:t>Sponsors: Reps. Finlay, Huggins, W. Newton and Fry</w:t>
      </w:r>
    </w:p>
    <w:p w:rsidR="00495D26" w:rsidRDefault="00495D26" w:rsidP="00495D26">
      <w:pPr>
        <w:widowControl w:val="0"/>
        <w:jc w:val="left"/>
      </w:pPr>
      <w:r>
        <w:t>Document Path: l:\council\bills\ggs\22006zw18.docx</w:t>
      </w:r>
    </w:p>
    <w:p w:rsidR="00495D26" w:rsidRDefault="00495D26" w:rsidP="00495D26">
      <w:pPr>
        <w:widowControl w:val="0"/>
        <w:jc w:val="left"/>
      </w:pPr>
    </w:p>
    <w:p w:rsidR="009D538A" w:rsidRDefault="009D538A" w:rsidP="00495D26">
      <w:pPr>
        <w:widowControl w:val="0"/>
        <w:jc w:val="left"/>
      </w:pPr>
      <w:r>
        <w:t>Introduced in the House on January 9, 2018</w:t>
      </w:r>
    </w:p>
    <w:p w:rsidR="009D538A" w:rsidRPr="009D538A" w:rsidRDefault="009D538A" w:rsidP="00495D26">
      <w:pPr>
        <w:widowControl w:val="0"/>
        <w:jc w:val="left"/>
      </w:pPr>
      <w:r>
        <w:t xml:space="preserve">Currently residing in the House Committee on </w:t>
      </w:r>
      <w:r w:rsidRPr="009D538A">
        <w:rPr>
          <w:b/>
        </w:rPr>
        <w:t>Judiciary</w:t>
      </w:r>
    </w:p>
    <w:p w:rsidR="009D538A" w:rsidRDefault="009D538A" w:rsidP="00495D26">
      <w:pPr>
        <w:widowControl w:val="0"/>
        <w:jc w:val="left"/>
      </w:pPr>
    </w:p>
    <w:p w:rsidR="00495D26" w:rsidRDefault="00495D26" w:rsidP="00495D26">
      <w:pPr>
        <w:widowControl w:val="0"/>
        <w:jc w:val="left"/>
      </w:pPr>
      <w:r>
        <w:t xml:space="preserve">Summary: </w:t>
      </w:r>
      <w:r w:rsidR="00BF2E38">
        <w:t>Base Load Review Act</w:t>
      </w:r>
    </w:p>
    <w:p w:rsidR="00495D26" w:rsidRDefault="00495D26" w:rsidP="00495D26">
      <w:pPr>
        <w:widowControl w:val="0"/>
        <w:jc w:val="left"/>
      </w:pPr>
    </w:p>
    <w:p w:rsidR="00495D26" w:rsidRDefault="00495D26" w:rsidP="00495D26">
      <w:pPr>
        <w:widowControl w:val="0"/>
        <w:jc w:val="left"/>
      </w:pPr>
    </w:p>
    <w:p w:rsidR="00495D26" w:rsidRDefault="00495D26" w:rsidP="00495D2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95D26">
        <w:rPr>
          <w:b/>
        </w:rPr>
        <w:t>HISTORY OF LEGISLATIVE ACTIONS</w:t>
      </w:r>
    </w:p>
    <w:p w:rsidR="00495D26" w:rsidRDefault="00495D26" w:rsidP="00495D2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95D26" w:rsidRPr="00495D26" w:rsidRDefault="00495D26" w:rsidP="00495D2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95D26">
        <w:rPr>
          <w:u w:val="single"/>
        </w:rPr>
        <w:tab/>
        <w:t>Date</w:t>
      </w:r>
      <w:r w:rsidRPr="00495D26">
        <w:rPr>
          <w:u w:val="single"/>
        </w:rPr>
        <w:tab/>
        <w:t>Body</w:t>
      </w:r>
      <w:r w:rsidRPr="00495D26">
        <w:rPr>
          <w:u w:val="single"/>
        </w:rPr>
        <w:tab/>
        <w:t>Action Description with journal page number</w:t>
      </w:r>
      <w:r w:rsidRPr="00495D26">
        <w:rPr>
          <w:u w:val="single"/>
        </w:rPr>
        <w:tab/>
      </w:r>
    </w:p>
    <w:p w:rsidR="00067B1A" w:rsidRDefault="00067B1A" w:rsidP="00067B1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11/9/2017</w:t>
      </w:r>
      <w:r>
        <w:tab/>
        <w:t>House</w:t>
      </w:r>
      <w:r>
        <w:tab/>
      </w:r>
      <w:r w:rsidRPr="00DA2596">
        <w:t>Prefiled</w:t>
      </w:r>
    </w:p>
    <w:p w:rsidR="00067B1A" w:rsidRDefault="00067B1A" w:rsidP="00067B1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11/9/2017</w:t>
      </w:r>
      <w:r>
        <w:tab/>
        <w:t>House</w:t>
      </w:r>
      <w:r>
        <w:tab/>
      </w:r>
      <w:r w:rsidRPr="00DA2596">
        <w:t xml:space="preserve">Referred to Committee on </w:t>
      </w:r>
      <w:r w:rsidRPr="00DA2596">
        <w:rPr>
          <w:b/>
        </w:rPr>
        <w:t>Judiciary</w:t>
      </w:r>
    </w:p>
    <w:p w:rsidR="00067B1A" w:rsidRDefault="00067B1A" w:rsidP="00067B1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1/9/2018</w:t>
      </w:r>
      <w:r>
        <w:tab/>
        <w:t>House</w:t>
      </w:r>
      <w:r>
        <w:tab/>
      </w:r>
      <w:r w:rsidRPr="00DA2596">
        <w:t>Introduced and read first time (</w:t>
      </w:r>
      <w:hyperlink r:id="rId7" w:history="1">
        <w:r w:rsidRPr="00DA2596">
          <w:rPr>
            <w:rStyle w:val="Hyperlink"/>
          </w:rPr>
          <w:t>House Journal</w:t>
        </w:r>
        <w:r w:rsidRPr="00DA2596">
          <w:rPr>
            <w:rStyle w:val="Hyperlink"/>
          </w:rPr>
          <w:noBreakHyphen/>
          <w:t>page 104</w:t>
        </w:r>
      </w:hyperlink>
      <w:r w:rsidRPr="00DA2596">
        <w:t>)</w:t>
      </w:r>
    </w:p>
    <w:p w:rsidR="00067B1A" w:rsidRDefault="00067B1A" w:rsidP="00067B1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1/9/2018</w:t>
      </w:r>
      <w:r>
        <w:tab/>
        <w:t>House</w:t>
      </w:r>
      <w:r>
        <w:tab/>
      </w:r>
      <w:r w:rsidRPr="00DA2596">
        <w:t xml:space="preserve">Referred </w:t>
      </w:r>
      <w:r>
        <w:t xml:space="preserve">to Committee on </w:t>
      </w:r>
      <w:r w:rsidRPr="00DA2596">
        <w:rPr>
          <w:b/>
        </w:rPr>
        <w:t>Judiciary</w:t>
      </w:r>
      <w:r>
        <w:t xml:space="preserve"> </w:t>
      </w:r>
      <w:r w:rsidRPr="00DA2596">
        <w:t>(</w:t>
      </w:r>
      <w:hyperlink r:id="rId8" w:history="1">
        <w:r w:rsidRPr="00DA2596">
          <w:rPr>
            <w:rStyle w:val="Hyperlink"/>
          </w:rPr>
          <w:t>House Journal</w:t>
        </w:r>
        <w:r w:rsidRPr="00DA2596">
          <w:rPr>
            <w:rStyle w:val="Hyperlink"/>
          </w:rPr>
          <w:noBreakHyphen/>
          <w:t>page 104</w:t>
        </w:r>
      </w:hyperlink>
      <w:r w:rsidRPr="00DA2596">
        <w:t>)</w:t>
      </w:r>
    </w:p>
    <w:p w:rsidR="00067B1A" w:rsidRDefault="00067B1A" w:rsidP="00067B1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95D26" w:rsidRDefault="00495D26" w:rsidP="00495D2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495D26">
          <w:rPr>
            <w:rStyle w:val="Hyperlink"/>
          </w:rPr>
          <w:t>legislative information</w:t>
        </w:r>
      </w:hyperlink>
      <w:r>
        <w:t xml:space="preserve"> at the website</w:t>
      </w:r>
    </w:p>
    <w:p w:rsidR="00495D26" w:rsidRDefault="00495D26" w:rsidP="00495D2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95D26" w:rsidRPr="00495D26" w:rsidRDefault="00495D26" w:rsidP="00495D2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95D26" w:rsidRDefault="00495D26" w:rsidP="00495D26">
      <w:pPr>
        <w:widowControl w:val="0"/>
        <w:jc w:val="left"/>
      </w:pPr>
      <w:r w:rsidRPr="00495D26">
        <w:rPr>
          <w:b/>
        </w:rPr>
        <w:t>VERSIONS OF THIS BILL</w:t>
      </w:r>
    </w:p>
    <w:p w:rsidR="00495D26" w:rsidRDefault="00495D26" w:rsidP="00495D26">
      <w:pPr>
        <w:widowControl w:val="0"/>
        <w:jc w:val="left"/>
      </w:pPr>
    </w:p>
    <w:p w:rsidR="00495D26" w:rsidRDefault="00E864DC" w:rsidP="00495D26">
      <w:pPr>
        <w:widowControl w:val="0"/>
        <w:jc w:val="left"/>
      </w:pPr>
      <w:hyperlink r:id="rId10" w:history="1">
        <w:r w:rsidR="00495D26">
          <w:rPr>
            <w:rStyle w:val="Hyperlink"/>
          </w:rPr>
          <w:t>11/9/2017</w:t>
        </w:r>
      </w:hyperlink>
    </w:p>
    <w:p w:rsidR="00495D26" w:rsidRDefault="00495D26" w:rsidP="00495D26"/>
    <w:p w:rsidR="00495D26" w:rsidRDefault="00495D26" w:rsidP="00495D26">
      <w:pPr>
        <w:sectPr w:rsidR="00495D26" w:rsidSect="00495D2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5145E" w:rsidRDefault="0005145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514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A3111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028F" w:rsidRDefault="0093028F" w:rsidP="009302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bookmarkStart w:id="3" w:name="titletop"/>
      <w:bookmarkEnd w:id="3"/>
      <w:r>
        <w:t>TO AMEND THE CODE OF LAWS OF SOUTH CAROLINA, 1976, BY ADDING SECTION 58</w:t>
      </w:r>
      <w:r>
        <w:noBreakHyphen/>
        <w:t>33</w:t>
      </w:r>
      <w:r>
        <w:noBreakHyphen/>
        <w:t>282</w:t>
      </w:r>
      <w:r w:rsidRPr="00E75D2B">
        <w:t xml:space="preserve"> SO AS TO </w:t>
      </w:r>
      <w:r>
        <w:t>PROHIBIT A UTILITY THAT EMPLOYS THE BASE LOAD REVIEW ACT</w:t>
      </w:r>
      <w:r w:rsidRPr="0093028F">
        <w:t>’</w:t>
      </w:r>
      <w:r>
        <w:t>S ABANDONMENT PROCEDURES FROM GIVING OR AWARDING TO AN OFFICER OR A “C</w:t>
      </w:r>
      <w:r>
        <w:noBreakHyphen/>
        <w:t>SUITE” OR “C</w:t>
      </w:r>
      <w:r>
        <w:noBreakHyphen/>
        <w:t>LEVEL” EXECUTIVE A SEVERANCE PACKAGE WITH A VALUE OR WORTH THAT EXCEEDS THE LARGEST SEVERANCE PACKAGE GIVEN OR AWARDED TO AN EMPLOYEE OR INDEPENDENT CONTRACTOR TERMINATED AS A RESULT OF THE UTILITY</w:t>
      </w:r>
      <w:r w:rsidRPr="0093028F">
        <w:t>’</w:t>
      </w:r>
      <w:r>
        <w:t>S ABANDONMENT.</w:t>
      </w:r>
      <w:r>
        <w:rPr>
          <w:u w:color="000000" w:themeColor="text1"/>
        </w:rPr>
        <w:t xml:space="preserve">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A3111" w:rsidRDefault="002A31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A3111" w:rsidRDefault="002A31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028F" w:rsidRDefault="0093028F" w:rsidP="009302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DE3752">
        <w:rPr>
          <w:u w:color="000000" w:themeColor="text1"/>
        </w:rPr>
        <w:t>SECTION</w:t>
      </w:r>
      <w:r w:rsidRPr="00DE3752">
        <w:rPr>
          <w:u w:color="000000" w:themeColor="text1"/>
        </w:rPr>
        <w:tab/>
        <w:t>1.</w:t>
      </w:r>
      <w:r w:rsidRPr="00DE3752">
        <w:rPr>
          <w:u w:color="000000" w:themeColor="text1"/>
        </w:rPr>
        <w:tab/>
      </w:r>
      <w:r>
        <w:rPr>
          <w:u w:color="000000" w:themeColor="text1"/>
        </w:rPr>
        <w:t xml:space="preserve">Article 4, Chapter 33, Title 58 </w:t>
      </w:r>
      <w:r w:rsidRPr="00DE3752">
        <w:rPr>
          <w:u w:color="000000" w:themeColor="text1"/>
        </w:rPr>
        <w:t>of the 1976 Code</w:t>
      </w:r>
      <w:r>
        <w:rPr>
          <w:u w:color="000000" w:themeColor="text1"/>
        </w:rPr>
        <w:t xml:space="preserve"> is amended by adding</w:t>
      </w:r>
      <w:r w:rsidRPr="00DE3752">
        <w:rPr>
          <w:u w:color="000000" w:themeColor="text1"/>
        </w:rPr>
        <w:t>:</w:t>
      </w:r>
    </w:p>
    <w:p w:rsidR="0093028F" w:rsidRDefault="0093028F" w:rsidP="009302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93028F" w:rsidRDefault="0093028F" w:rsidP="009302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rPr>
          <w:u w:color="000000" w:themeColor="text1"/>
        </w:rPr>
        <w:tab/>
        <w:t>“Section 58</w:t>
      </w:r>
      <w:r>
        <w:rPr>
          <w:u w:color="000000" w:themeColor="text1"/>
        </w:rPr>
        <w:noBreakHyphen/>
        <w:t>33</w:t>
      </w:r>
      <w:r>
        <w:rPr>
          <w:u w:color="000000" w:themeColor="text1"/>
        </w:rPr>
        <w:noBreakHyphen/>
        <w:t>282.</w:t>
      </w:r>
      <w:r>
        <w:rPr>
          <w:u w:color="000000" w:themeColor="text1"/>
        </w:rPr>
        <w:tab/>
        <w:t xml:space="preserve">Notwithstanding another provision of law, a utility that employs the abandonment procedures pursuant to this article may not give or award to an </w:t>
      </w:r>
      <w:r>
        <w:t xml:space="preserve">officer or a </w:t>
      </w:r>
      <w:r w:rsidRPr="0093028F">
        <w:t>‘</w:t>
      </w:r>
      <w:r>
        <w:t>C</w:t>
      </w:r>
      <w:r>
        <w:noBreakHyphen/>
        <w:t>suite</w:t>
      </w:r>
      <w:r w:rsidRPr="0093028F">
        <w:t>’</w:t>
      </w:r>
      <w:r>
        <w:t xml:space="preserve"> or </w:t>
      </w:r>
      <w:r w:rsidRPr="0093028F">
        <w:t>‘</w:t>
      </w:r>
      <w:r>
        <w:t>C</w:t>
      </w:r>
      <w:r>
        <w:noBreakHyphen/>
        <w:t>level</w:t>
      </w:r>
      <w:r w:rsidRPr="0093028F">
        <w:t>’</w:t>
      </w:r>
      <w:r>
        <w:t xml:space="preserve"> executive a severance package with a value or worth that exceeds the largest severance package given or awarded to an employee or independent contractor terminated as a result of the utility</w:t>
      </w:r>
      <w:r w:rsidRPr="0093028F">
        <w:t>’</w:t>
      </w:r>
      <w:r>
        <w:t>s abandonment.”</w:t>
      </w:r>
      <w:r>
        <w:rPr>
          <w:u w:color="000000" w:themeColor="text1"/>
        </w:rPr>
        <w:t xml:space="preserve"> </w:t>
      </w:r>
    </w:p>
    <w:p w:rsidR="0093028F" w:rsidRDefault="0093028F" w:rsidP="009302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93028F" w:rsidRDefault="0093028F" w:rsidP="009302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2.</w:t>
      </w:r>
      <w:r>
        <w:tab/>
        <w:t>This act takes effect upon approval by the Governor.</w:t>
      </w:r>
    </w:p>
    <w:p w:rsidR="003570C6" w:rsidRDefault="0093028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95D26" w:rsidRDefault="00495D26" w:rsidP="00495D26">
      <w:pPr>
        <w:suppressAutoHyphens/>
      </w:pPr>
    </w:p>
    <w:sectPr w:rsidR="00495D26" w:rsidSect="00495D26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3111" w:rsidRDefault="002A3111" w:rsidP="009F0C77">
      <w:r>
        <w:separator/>
      </w:r>
    </w:p>
  </w:endnote>
  <w:endnote w:type="continuationSeparator" w:id="0">
    <w:p w:rsidR="002A3111" w:rsidRDefault="002A311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6FB0ADC-9DD0-4617-A354-1E775FF09886}"/>
    <w:embedBold r:id="rId2" w:fontKey="{112522D4-64AD-41C2-A292-F2621877761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7AD5141-81E7-42F8-8893-F3447CF5866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801C5DC-9BE7-4143-A2C3-DDF6F9BC9F4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5D26" w:rsidRPr="0005145E" w:rsidRDefault="00495D26" w:rsidP="0005145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[4420]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67B1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3111" w:rsidRDefault="002A3111" w:rsidP="009F0C77">
      <w:r>
        <w:separator/>
      </w:r>
    </w:p>
  </w:footnote>
  <w:footnote w:type="continuationSeparator" w:id="0">
    <w:p w:rsidR="002A3111" w:rsidRDefault="002A311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2006ZW18"/>
    <w:docVar w:name="CoverBillType" w:val="b"/>
    <w:docVar w:name="DocPath" w:val="L:\Council\bills\GGS\22006ZW18.DOCX"/>
    <w:docVar w:name="dvBillNumber" w:val="4420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2A3111"/>
    <w:rsid w:val="00011869"/>
    <w:rsid w:val="00015CD6"/>
    <w:rsid w:val="0005145E"/>
    <w:rsid w:val="00067B1A"/>
    <w:rsid w:val="000A18CA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85B0D"/>
    <w:rsid w:val="002A3111"/>
    <w:rsid w:val="002E5912"/>
    <w:rsid w:val="00301B21"/>
    <w:rsid w:val="00325348"/>
    <w:rsid w:val="0032732C"/>
    <w:rsid w:val="00336AD0"/>
    <w:rsid w:val="003570C6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5D26"/>
    <w:rsid w:val="004A303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3028F"/>
    <w:rsid w:val="0094021A"/>
    <w:rsid w:val="009B44AF"/>
    <w:rsid w:val="009C6A0B"/>
    <w:rsid w:val="009D538A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C6214"/>
    <w:rsid w:val="00AD1C9A"/>
    <w:rsid w:val="00AD4B17"/>
    <w:rsid w:val="00B412D4"/>
    <w:rsid w:val="00BE3C22"/>
    <w:rsid w:val="00BF2E38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9F6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442F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5AB9F16-CFFD-482B-9684-FA93B882A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495D2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80109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80109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4420_201711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420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A5039E-2722-40A5-8C3A-0CD0E2E275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4140A432.dotm</Template>
  <TotalTime>0</TotalTime>
  <Pages>2</Pages>
  <Words>310</Words>
  <Characters>1773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4420: Base Load Review Act - South Carolina Legislature Online</dc:title>
  <dc:creator>GloriaShackelford</dc:creator>
  <cp:lastModifiedBy>S Volk</cp:lastModifiedBy>
  <cp:revision>2</cp:revision>
  <cp:lastPrinted>2017-11-06T19:54:00Z</cp:lastPrinted>
  <dcterms:created xsi:type="dcterms:W3CDTF">2018-01-10T16:21:00Z</dcterms:created>
  <dcterms:modified xsi:type="dcterms:W3CDTF">2018-01-10T16:21:00Z</dcterms:modified>
</cp:coreProperties>
</file>