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CCE" w:rsidRDefault="00C36CCE" w:rsidP="00C36CCE">
      <w:pPr>
        <w:widowControl w:val="0"/>
        <w:jc w:val="center"/>
      </w:pPr>
      <w:r w:rsidRPr="00C36CCE">
        <w:rPr>
          <w:b/>
        </w:rPr>
        <w:t>South Carolina General Assembly</w:t>
      </w:r>
    </w:p>
    <w:p w:rsidR="00C36CCE" w:rsidRDefault="00C36CCE" w:rsidP="00C36CCE">
      <w:pPr>
        <w:widowControl w:val="0"/>
        <w:jc w:val="center"/>
      </w:pPr>
      <w:r>
        <w:t>122nd Session, 2017-2018</w:t>
      </w:r>
    </w:p>
    <w:p w:rsidR="00C36CCE" w:rsidRDefault="00C36CCE" w:rsidP="00C36CCE">
      <w:pPr>
        <w:widowControl w:val="0"/>
        <w:jc w:val="left"/>
      </w:pPr>
    </w:p>
    <w:p w:rsidR="00C36CCE" w:rsidRDefault="00C36CCE" w:rsidP="00C36CCE">
      <w:pPr>
        <w:widowControl w:val="0"/>
        <w:jc w:val="left"/>
        <w:rPr>
          <w:b/>
        </w:rPr>
      </w:pPr>
      <w:r w:rsidRPr="00C36CCE">
        <w:rPr>
          <w:b/>
        </w:rPr>
        <w:t>H. 4692</w:t>
      </w:r>
    </w:p>
    <w:p w:rsidR="00C36CCE" w:rsidRDefault="00C36CCE" w:rsidP="00C36CCE">
      <w:pPr>
        <w:widowControl w:val="0"/>
        <w:jc w:val="left"/>
        <w:rPr>
          <w:b/>
        </w:rPr>
      </w:pPr>
    </w:p>
    <w:p w:rsidR="00C36CCE" w:rsidRDefault="00C36CCE" w:rsidP="00C36CCE">
      <w:pPr>
        <w:widowControl w:val="0"/>
        <w:jc w:val="left"/>
      </w:pPr>
      <w:r w:rsidRPr="00C36CCE">
        <w:rPr>
          <w:b/>
        </w:rPr>
        <w:t>STATUS INFORMATION</w:t>
      </w:r>
    </w:p>
    <w:p w:rsidR="00C36CCE" w:rsidRDefault="00C36CCE" w:rsidP="00C36CCE">
      <w:pPr>
        <w:widowControl w:val="0"/>
        <w:jc w:val="left"/>
      </w:pPr>
    </w:p>
    <w:p w:rsidR="00C36CCE" w:rsidRDefault="00C36CCE" w:rsidP="00C36CCE">
      <w:pPr>
        <w:widowControl w:val="0"/>
        <w:jc w:val="left"/>
      </w:pPr>
      <w:r>
        <w:t>House Resolution</w:t>
      </w:r>
    </w:p>
    <w:p w:rsidR="00C36CCE" w:rsidRDefault="00C36CCE" w:rsidP="00C36CCE">
      <w:pPr>
        <w:widowControl w:val="0"/>
        <w:jc w:val="left"/>
      </w:pPr>
      <w:r>
        <w:t>Sponsors: Rep. Allison</w:t>
      </w:r>
    </w:p>
    <w:p w:rsidR="00C36CCE" w:rsidRDefault="00C36CCE" w:rsidP="00C36CCE">
      <w:pPr>
        <w:widowControl w:val="0"/>
        <w:jc w:val="left"/>
      </w:pPr>
      <w:r>
        <w:t>Document Path: l:\council\bills\rm\1291sa18.docx</w:t>
      </w:r>
    </w:p>
    <w:p w:rsidR="00C36CCE" w:rsidRDefault="00C36CCE" w:rsidP="00C36CCE">
      <w:pPr>
        <w:widowControl w:val="0"/>
        <w:jc w:val="left"/>
      </w:pPr>
    </w:p>
    <w:p w:rsidR="00C36CCE" w:rsidRDefault="00C36CCE" w:rsidP="00C36CCE">
      <w:pPr>
        <w:widowControl w:val="0"/>
        <w:jc w:val="left"/>
      </w:pPr>
      <w:r>
        <w:t>Introduced in the House on January 24, 2018</w:t>
      </w:r>
    </w:p>
    <w:p w:rsidR="00C36CCE" w:rsidRDefault="00C36CCE" w:rsidP="00C36CCE">
      <w:pPr>
        <w:widowControl w:val="0"/>
        <w:jc w:val="left"/>
      </w:pPr>
      <w:r>
        <w:t>Adopted by the House on January 24, 2018</w:t>
      </w:r>
    </w:p>
    <w:p w:rsidR="00C36CCE" w:rsidRDefault="00C36CCE" w:rsidP="00C36CCE">
      <w:pPr>
        <w:widowControl w:val="0"/>
        <w:jc w:val="left"/>
      </w:pPr>
    </w:p>
    <w:p w:rsidR="00C36CCE" w:rsidRDefault="00C36CCE" w:rsidP="00C36CCE">
      <w:pPr>
        <w:widowControl w:val="0"/>
        <w:jc w:val="left"/>
      </w:pPr>
      <w:r>
        <w:t xml:space="preserve">Summary: </w:t>
      </w:r>
      <w:r w:rsidR="00A302A8">
        <w:t>Suzi Roberts and Ally McCaslin</w:t>
      </w:r>
    </w:p>
    <w:p w:rsidR="00C36CCE" w:rsidRDefault="00C36CCE" w:rsidP="00C36CCE">
      <w:pPr>
        <w:widowControl w:val="0"/>
        <w:jc w:val="left"/>
      </w:pPr>
    </w:p>
    <w:p w:rsidR="00C36CCE" w:rsidRDefault="00C36CCE" w:rsidP="00C36CCE">
      <w:pPr>
        <w:widowControl w:val="0"/>
        <w:jc w:val="left"/>
      </w:pPr>
    </w:p>
    <w:p w:rsidR="00C36CCE" w:rsidRDefault="00C36CCE" w:rsidP="00C36C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CCE">
        <w:rPr>
          <w:b/>
        </w:rPr>
        <w:t>HISTORY OF LEGISLATIVE ACTIONS</w:t>
      </w:r>
    </w:p>
    <w:p w:rsidR="00C36CCE" w:rsidRDefault="00C36CCE" w:rsidP="00C36C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6CCE" w:rsidRPr="00C36CCE" w:rsidRDefault="00C36CCE" w:rsidP="00C36C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CCE">
        <w:rPr>
          <w:u w:val="single"/>
        </w:rPr>
        <w:tab/>
        <w:t>Date</w:t>
      </w:r>
      <w:r w:rsidRPr="00C36CCE">
        <w:rPr>
          <w:u w:val="single"/>
        </w:rPr>
        <w:tab/>
        <w:t>Body</w:t>
      </w:r>
      <w:r w:rsidRPr="00C36CCE">
        <w:rPr>
          <w:u w:val="single"/>
        </w:rPr>
        <w:tab/>
        <w:t>Action Description with journal page number</w:t>
      </w:r>
      <w:r w:rsidRPr="00C36CCE">
        <w:rPr>
          <w:u w:val="single"/>
        </w:rPr>
        <w:tab/>
      </w:r>
    </w:p>
    <w:p w:rsidR="008F1B6B" w:rsidRDefault="008F1B6B" w:rsidP="008F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E15454">
        <w:t>Introduced and adopted (</w:t>
      </w:r>
      <w:hyperlink r:id="rId7" w:history="1">
        <w:r w:rsidRPr="00E15454">
          <w:rPr>
            <w:rStyle w:val="Hyperlink"/>
          </w:rPr>
          <w:t>House Journal</w:t>
        </w:r>
        <w:r w:rsidRPr="00E15454">
          <w:rPr>
            <w:rStyle w:val="Hyperlink"/>
          </w:rPr>
          <w:noBreakHyphen/>
          <w:t>page 69</w:t>
        </w:r>
      </w:hyperlink>
      <w:r w:rsidRPr="00E15454">
        <w:t>)</w:t>
      </w:r>
    </w:p>
    <w:p w:rsidR="008F1B6B" w:rsidRDefault="008F1B6B" w:rsidP="008F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CCE" w:rsidRDefault="00C36CCE" w:rsidP="00C36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6CCE">
          <w:rPr>
            <w:rStyle w:val="Hyperlink"/>
          </w:rPr>
          <w:t>legislative information</w:t>
        </w:r>
      </w:hyperlink>
      <w:r>
        <w:t xml:space="preserve"> at the website</w:t>
      </w:r>
    </w:p>
    <w:p w:rsidR="00C36CCE" w:rsidRDefault="00C36CCE" w:rsidP="00C36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CCE" w:rsidRPr="00C36CCE" w:rsidRDefault="00C36CCE" w:rsidP="00C36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CCE" w:rsidRDefault="00C36CCE" w:rsidP="00C36CCE">
      <w:r w:rsidRPr="00C36CCE">
        <w:rPr>
          <w:b/>
        </w:rPr>
        <w:t>VERSIONS OF THIS BILL</w:t>
      </w:r>
    </w:p>
    <w:p w:rsidR="00C36CCE" w:rsidRDefault="00C36CCE" w:rsidP="00C36CCE"/>
    <w:p w:rsidR="00C36CCE" w:rsidRDefault="00AB640C" w:rsidP="00C36CCE">
      <w:hyperlink r:id="rId9" w:history="1">
        <w:r w:rsidR="00C36CCE">
          <w:rPr>
            <w:rStyle w:val="Hyperlink"/>
          </w:rPr>
          <w:t>1/24/2018</w:t>
        </w:r>
      </w:hyperlink>
    </w:p>
    <w:p w:rsidR="00C36CCE" w:rsidRDefault="00C36CCE" w:rsidP="00C36CCE"/>
    <w:p w:rsidR="00C36CCE" w:rsidRDefault="00C36CCE" w:rsidP="00C36CCE">
      <w:pPr>
        <w:sectPr w:rsidR="00C36CCE" w:rsidSect="00C36C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2F3A" w:rsidRDefault="00AA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886" w:rsidRPr="00855BCA" w:rsidRDefault="00381F8D" w:rsidP="00084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84886" w:rsidRPr="00855BCA">
        <w:rPr>
          <w:color w:val="000000" w:themeColor="text1"/>
          <w:u w:color="000000" w:themeColor="text1"/>
        </w:rPr>
        <w:t xml:space="preserve">EXTEND THE PRIVILEGE OF THE FLOOR OF THE SOUTH CAROLINA HOUSE OF REPRESENTATIVES TO </w:t>
      </w:r>
      <w:r w:rsidR="00084886">
        <w:rPr>
          <w:color w:val="000000" w:themeColor="text1"/>
          <w:u w:color="000000" w:themeColor="text1"/>
        </w:rPr>
        <w:t>SUZI ROBERTS</w:t>
      </w:r>
      <w:r w:rsidR="00084886" w:rsidRPr="00855BCA">
        <w:rPr>
          <w:color w:val="000000" w:themeColor="text1"/>
          <w:u w:color="000000" w:themeColor="text1"/>
        </w:rPr>
        <w:t xml:space="preserve">, MISS SOUTH CAROLINA, AND </w:t>
      </w:r>
      <w:r w:rsidR="00084886">
        <w:rPr>
          <w:color w:val="000000" w:themeColor="text1"/>
          <w:u w:color="000000" w:themeColor="text1"/>
        </w:rPr>
        <w:t>ALLY MCCASLIN</w:t>
      </w:r>
      <w:r w:rsidR="00084886" w:rsidRPr="00855BCA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 w:rsidR="00084886">
        <w:rPr>
          <w:color w:val="000000" w:themeColor="text1"/>
          <w:u w:color="000000" w:themeColor="text1"/>
        </w:rPr>
        <w:t>7</w:t>
      </w:r>
      <w:r w:rsidR="00084886" w:rsidRPr="00855BCA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9C4" w:rsidRDefault="003B4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9C4" w:rsidRDefault="003B4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886" w:rsidRPr="00855BCA" w:rsidRDefault="003B49C4" w:rsidP="00084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84886">
        <w:t xml:space="preserve"> </w:t>
      </w:r>
      <w:r w:rsidR="00084886" w:rsidRPr="00855BCA">
        <w:rPr>
          <w:color w:val="000000" w:themeColor="text1"/>
          <w:u w:color="000000" w:themeColor="text1"/>
        </w:rPr>
        <w:t xml:space="preserve">the privilege of the floor of the South Carolina House of Representatives be extended to </w:t>
      </w:r>
      <w:r w:rsidR="00084886">
        <w:rPr>
          <w:color w:val="000000" w:themeColor="text1"/>
          <w:u w:color="000000" w:themeColor="text1"/>
        </w:rPr>
        <w:t>Suzi Roberts,</w:t>
      </w:r>
      <w:r w:rsidR="00084886" w:rsidRPr="00855BCA">
        <w:rPr>
          <w:color w:val="000000" w:themeColor="text1"/>
          <w:u w:color="000000" w:themeColor="text1"/>
        </w:rPr>
        <w:t xml:space="preserve"> Miss South Carolina, and </w:t>
      </w:r>
      <w:r w:rsidR="00084886">
        <w:rPr>
          <w:color w:val="000000" w:themeColor="text1"/>
          <w:u w:color="000000" w:themeColor="text1"/>
        </w:rPr>
        <w:t>Ally McCaslin</w:t>
      </w:r>
      <w:r w:rsidR="00084886" w:rsidRPr="00855BCA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 w:rsidR="00084886">
        <w:rPr>
          <w:color w:val="000000" w:themeColor="text1"/>
          <w:u w:color="000000" w:themeColor="text1"/>
        </w:rPr>
        <w:t>7</w:t>
      </w:r>
      <w:r w:rsidR="00084886" w:rsidRPr="00855BCA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F47812" w:rsidRDefault="00E73C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CCE" w:rsidRDefault="00C36CCE" w:rsidP="00C36CCE">
      <w:pPr>
        <w:suppressAutoHyphens/>
      </w:pPr>
    </w:p>
    <w:sectPr w:rsidR="00C36CCE" w:rsidSect="00C36C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9C4" w:rsidRDefault="003B49C4" w:rsidP="009F0C77">
      <w:r>
        <w:separator/>
      </w:r>
    </w:p>
  </w:endnote>
  <w:endnote w:type="continuationSeparator" w:id="0">
    <w:p w:rsidR="003B49C4" w:rsidRDefault="003B4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6D4BE3-E383-47EA-A125-6F31E8140543}"/>
    <w:embedBold r:id="rId2" w:fontKey="{561E1EBC-50F1-4041-A9DF-B01920F265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90B71C-8226-4E2A-88BF-306689FBF9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14A964-744F-4220-B5F6-3BA819CBC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CCE" w:rsidRPr="00AA2F3A" w:rsidRDefault="00C36CCE" w:rsidP="00AA2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2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9C4" w:rsidRDefault="003B49C4" w:rsidP="009F0C77">
      <w:r>
        <w:separator/>
      </w:r>
    </w:p>
  </w:footnote>
  <w:footnote w:type="continuationSeparator" w:id="0">
    <w:p w:rsidR="003B49C4" w:rsidRDefault="003B4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1SA18"/>
    <w:docVar w:name="CoverBillType" w:val="r"/>
    <w:docVar w:name="DocPath" w:val="L:\Council\bills\RM\1291SA18.DOCX"/>
    <w:docVar w:name="dvBillNumber" w:val="46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49C4"/>
    <w:rsid w:val="00011869"/>
    <w:rsid w:val="00015CD6"/>
    <w:rsid w:val="000848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F8D"/>
    <w:rsid w:val="003B49C4"/>
    <w:rsid w:val="003C4DAB"/>
    <w:rsid w:val="003D01E8"/>
    <w:rsid w:val="003D3D3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1B6B"/>
    <w:rsid w:val="008F4429"/>
    <w:rsid w:val="0094021A"/>
    <w:rsid w:val="009B44AF"/>
    <w:rsid w:val="009C6A0B"/>
    <w:rsid w:val="009F0C77"/>
    <w:rsid w:val="009F4DD1"/>
    <w:rsid w:val="00A02543"/>
    <w:rsid w:val="00A16ABF"/>
    <w:rsid w:val="00A302A8"/>
    <w:rsid w:val="00A41684"/>
    <w:rsid w:val="00A64E80"/>
    <w:rsid w:val="00A72BCD"/>
    <w:rsid w:val="00A741D9"/>
    <w:rsid w:val="00A833AB"/>
    <w:rsid w:val="00A9741D"/>
    <w:rsid w:val="00AA2F3A"/>
    <w:rsid w:val="00AC34A2"/>
    <w:rsid w:val="00AD1C9A"/>
    <w:rsid w:val="00AD4B17"/>
    <w:rsid w:val="00B412D4"/>
    <w:rsid w:val="00BE3C22"/>
    <w:rsid w:val="00C0345E"/>
    <w:rsid w:val="00C31C95"/>
    <w:rsid w:val="00C3483A"/>
    <w:rsid w:val="00C36CC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C54"/>
    <w:rsid w:val="00E92EEF"/>
    <w:rsid w:val="00EF2368"/>
    <w:rsid w:val="00F24442"/>
    <w:rsid w:val="00F4781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D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F4A94E-28CC-4E8A-B9DD-F3CFDE19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6C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92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A5861-CCE1-4795-AC11-598F6DAB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2</Pages>
  <Words>216</Words>
  <Characters>1165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4692: Suzi Roberts and Ally McCaslin - South Carolina Legislature Online</dc:title>
  <dc:creator>Rosanne McDowell</dc:creator>
  <cp:lastModifiedBy>S Volk</cp:lastModifiedBy>
  <cp:revision>2</cp:revision>
  <dcterms:created xsi:type="dcterms:W3CDTF">2018-01-26T19:49:00Z</dcterms:created>
  <dcterms:modified xsi:type="dcterms:W3CDTF">2018-01-26T19:49:00Z</dcterms:modified>
</cp:coreProperties>
</file>