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361" w:rsidRDefault="001F6361" w:rsidP="001F6361">
      <w:pPr>
        <w:widowControl w:val="0"/>
        <w:jc w:val="center"/>
      </w:pPr>
      <w:r w:rsidRPr="001F6361">
        <w:rPr>
          <w:b/>
        </w:rPr>
        <w:t>South Carolina General Assembly</w:t>
      </w:r>
    </w:p>
    <w:p w:rsidR="001F6361" w:rsidRDefault="001F6361" w:rsidP="001F6361">
      <w:pPr>
        <w:widowControl w:val="0"/>
        <w:jc w:val="center"/>
      </w:pPr>
      <w:r>
        <w:t>122nd Session, 2017-2018</w:t>
      </w:r>
    </w:p>
    <w:p w:rsidR="001F6361" w:rsidRDefault="001F6361" w:rsidP="001F6361">
      <w:pPr>
        <w:widowControl w:val="0"/>
        <w:jc w:val="left"/>
      </w:pPr>
    </w:p>
    <w:p w:rsidR="001F6361" w:rsidRDefault="001F6361" w:rsidP="001F6361">
      <w:pPr>
        <w:widowControl w:val="0"/>
        <w:jc w:val="left"/>
        <w:rPr>
          <w:b/>
        </w:rPr>
      </w:pPr>
      <w:r w:rsidRPr="001F6361">
        <w:rPr>
          <w:b/>
        </w:rPr>
        <w:t>H. 4730</w:t>
      </w:r>
    </w:p>
    <w:p w:rsidR="001F6361" w:rsidRDefault="001F6361" w:rsidP="001F6361">
      <w:pPr>
        <w:widowControl w:val="0"/>
        <w:jc w:val="left"/>
        <w:rPr>
          <w:b/>
        </w:rPr>
      </w:pPr>
    </w:p>
    <w:p w:rsidR="001F6361" w:rsidRDefault="001F6361" w:rsidP="001F6361">
      <w:pPr>
        <w:widowControl w:val="0"/>
        <w:jc w:val="left"/>
      </w:pPr>
      <w:r w:rsidRPr="001F6361">
        <w:rPr>
          <w:b/>
        </w:rPr>
        <w:t>STATUS INFORMATION</w:t>
      </w:r>
    </w:p>
    <w:p w:rsidR="001F6361" w:rsidRDefault="001F6361" w:rsidP="001F6361">
      <w:pPr>
        <w:widowControl w:val="0"/>
        <w:jc w:val="left"/>
      </w:pPr>
    </w:p>
    <w:p w:rsidR="001F6361" w:rsidRDefault="001F6361" w:rsidP="001F6361">
      <w:pPr>
        <w:widowControl w:val="0"/>
        <w:jc w:val="left"/>
      </w:pPr>
      <w:r>
        <w:t>General Bill</w:t>
      </w:r>
    </w:p>
    <w:p w:rsidR="001F6361" w:rsidRDefault="001F6361" w:rsidP="001F6361">
      <w:pPr>
        <w:widowControl w:val="0"/>
        <w:jc w:val="left"/>
      </w:pPr>
      <w:r>
        <w:t>Sponsors: Rep. Ott</w:t>
      </w:r>
    </w:p>
    <w:p w:rsidR="001F6361" w:rsidRDefault="001F6361" w:rsidP="001F6361">
      <w:pPr>
        <w:widowControl w:val="0"/>
        <w:jc w:val="left"/>
      </w:pPr>
      <w:r>
        <w:t>Document Path: l:\council\bills\nbd\11173cz18.docx</w:t>
      </w:r>
    </w:p>
    <w:p w:rsidR="001F6361" w:rsidRDefault="001F6361" w:rsidP="001F6361">
      <w:pPr>
        <w:widowControl w:val="0"/>
        <w:jc w:val="left"/>
      </w:pPr>
    </w:p>
    <w:p w:rsidR="001F6361" w:rsidRDefault="001F6361" w:rsidP="001F6361">
      <w:pPr>
        <w:widowControl w:val="0"/>
        <w:jc w:val="left"/>
      </w:pPr>
      <w:r>
        <w:t>Introduced in the House on January 30, 2018</w:t>
      </w:r>
    </w:p>
    <w:p w:rsidR="001F6361" w:rsidRDefault="001F6361" w:rsidP="001F6361">
      <w:pPr>
        <w:widowControl w:val="0"/>
        <w:jc w:val="left"/>
      </w:pPr>
      <w:r>
        <w:t xml:space="preserve">Currently residing in the House Committee on </w:t>
      </w:r>
      <w:r w:rsidRPr="001F6361">
        <w:rPr>
          <w:b/>
        </w:rPr>
        <w:t>Agriculture, Natural Resources and Environmental Affairs</w:t>
      </w:r>
    </w:p>
    <w:p w:rsidR="001F6361" w:rsidRDefault="001F6361" w:rsidP="001F6361">
      <w:pPr>
        <w:widowControl w:val="0"/>
        <w:jc w:val="left"/>
      </w:pPr>
    </w:p>
    <w:p w:rsidR="001F6361" w:rsidRDefault="001F6361" w:rsidP="001F6361">
      <w:pPr>
        <w:widowControl w:val="0"/>
        <w:jc w:val="left"/>
      </w:pPr>
      <w:r>
        <w:t xml:space="preserve">Summary: </w:t>
      </w:r>
      <w:r w:rsidR="00692E5B">
        <w:t>Solar farm</w:t>
      </w:r>
    </w:p>
    <w:p w:rsidR="001F6361" w:rsidRDefault="001F6361" w:rsidP="001F6361">
      <w:pPr>
        <w:widowControl w:val="0"/>
        <w:jc w:val="left"/>
      </w:pPr>
    </w:p>
    <w:p w:rsidR="001F6361" w:rsidRDefault="001F6361" w:rsidP="001F6361">
      <w:pPr>
        <w:widowControl w:val="0"/>
        <w:jc w:val="left"/>
      </w:pPr>
    </w:p>
    <w:p w:rsidR="001F6361" w:rsidRDefault="001F6361" w:rsidP="001F63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361">
        <w:rPr>
          <w:b/>
        </w:rPr>
        <w:t>HISTORY OF LEGISLATIVE ACTIONS</w:t>
      </w:r>
    </w:p>
    <w:p w:rsidR="001F6361" w:rsidRDefault="001F6361" w:rsidP="001F63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6361" w:rsidRPr="001F6361" w:rsidRDefault="001F6361" w:rsidP="001F63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361">
        <w:rPr>
          <w:u w:val="single"/>
        </w:rPr>
        <w:tab/>
        <w:t>Date</w:t>
      </w:r>
      <w:r w:rsidRPr="001F6361">
        <w:rPr>
          <w:u w:val="single"/>
        </w:rPr>
        <w:tab/>
        <w:t>Body</w:t>
      </w:r>
      <w:r w:rsidRPr="001F6361">
        <w:rPr>
          <w:u w:val="single"/>
        </w:rPr>
        <w:tab/>
        <w:t>Action Description with journal page number</w:t>
      </w:r>
      <w:r w:rsidRPr="001F6361">
        <w:rPr>
          <w:u w:val="single"/>
        </w:rPr>
        <w:tab/>
      </w:r>
    </w:p>
    <w:p w:rsidR="00441A86" w:rsidRDefault="00441A86" w:rsidP="00441A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1/30/2018</w:t>
      </w:r>
      <w:r>
        <w:tab/>
        <w:t>House</w:t>
      </w:r>
      <w:r>
        <w:tab/>
      </w:r>
      <w:r w:rsidRPr="00600ED1">
        <w:t>Introduced and read first time (</w:t>
      </w:r>
      <w:hyperlink r:id="rId7" w:history="1">
        <w:r w:rsidRPr="00600ED1">
          <w:rPr>
            <w:rStyle w:val="Hyperlink"/>
          </w:rPr>
          <w:t>House Journal</w:t>
        </w:r>
        <w:r w:rsidRPr="00600ED1">
          <w:rPr>
            <w:rStyle w:val="Hyperlink"/>
          </w:rPr>
          <w:noBreakHyphen/>
          <w:t>page 5</w:t>
        </w:r>
      </w:hyperlink>
      <w:r w:rsidRPr="00600ED1">
        <w:t>)</w:t>
      </w:r>
    </w:p>
    <w:p w:rsidR="00441A86" w:rsidRDefault="00441A86" w:rsidP="00441A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1/30/2018</w:t>
      </w:r>
      <w:r>
        <w:tab/>
        <w:t>House</w:t>
      </w:r>
      <w:r>
        <w:tab/>
      </w:r>
      <w:r w:rsidRPr="00600ED1">
        <w:t>Referred to Co</w:t>
      </w:r>
      <w:r>
        <w:t xml:space="preserve">mmittee on </w:t>
      </w:r>
      <w:r w:rsidRPr="00600ED1">
        <w:rPr>
          <w:b/>
        </w:rPr>
        <w:t>Agriculture, Natural Resources and Environmental Affairs</w:t>
      </w:r>
      <w:r>
        <w:t xml:space="preserve"> </w:t>
      </w:r>
      <w:r w:rsidRPr="00600ED1">
        <w:t>(</w:t>
      </w:r>
      <w:hyperlink r:id="rId8" w:history="1">
        <w:r w:rsidRPr="00600ED1">
          <w:rPr>
            <w:rStyle w:val="Hyperlink"/>
          </w:rPr>
          <w:t>House Journal</w:t>
        </w:r>
        <w:r w:rsidRPr="00600ED1">
          <w:rPr>
            <w:rStyle w:val="Hyperlink"/>
          </w:rPr>
          <w:noBreakHyphen/>
          <w:t>page 5</w:t>
        </w:r>
      </w:hyperlink>
      <w:r w:rsidRPr="00600ED1">
        <w:t>)</w:t>
      </w:r>
    </w:p>
    <w:p w:rsidR="00441A86" w:rsidRDefault="00441A86" w:rsidP="00441A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361" w:rsidRDefault="001F6361" w:rsidP="001F63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F6361">
          <w:rPr>
            <w:rStyle w:val="Hyperlink"/>
          </w:rPr>
          <w:t>legislative information</w:t>
        </w:r>
      </w:hyperlink>
      <w:r>
        <w:t xml:space="preserve"> at the website</w:t>
      </w:r>
    </w:p>
    <w:p w:rsidR="001F6361" w:rsidRDefault="001F6361" w:rsidP="001F63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361" w:rsidRPr="001F6361" w:rsidRDefault="001F6361" w:rsidP="001F63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361" w:rsidRDefault="001F6361" w:rsidP="001F6361">
      <w:pPr>
        <w:widowControl w:val="0"/>
        <w:jc w:val="left"/>
      </w:pPr>
      <w:r w:rsidRPr="001F6361">
        <w:rPr>
          <w:b/>
        </w:rPr>
        <w:t>VERSIONS OF THIS BILL</w:t>
      </w:r>
    </w:p>
    <w:p w:rsidR="001F6361" w:rsidRDefault="001F6361" w:rsidP="001F6361">
      <w:pPr>
        <w:widowControl w:val="0"/>
        <w:jc w:val="left"/>
      </w:pPr>
    </w:p>
    <w:p w:rsidR="001F6361" w:rsidRDefault="00F13232" w:rsidP="001F6361">
      <w:pPr>
        <w:widowControl w:val="0"/>
        <w:jc w:val="left"/>
      </w:pPr>
      <w:hyperlink r:id="rId10" w:history="1">
        <w:r w:rsidR="001F6361">
          <w:rPr>
            <w:rStyle w:val="Hyperlink"/>
          </w:rPr>
          <w:t>1/30/2018</w:t>
        </w:r>
      </w:hyperlink>
    </w:p>
    <w:p w:rsidR="001F6361" w:rsidRDefault="001F6361" w:rsidP="001F6361"/>
    <w:p w:rsidR="001F6361" w:rsidRDefault="001F6361" w:rsidP="001F6361">
      <w:pPr>
        <w:sectPr w:rsidR="001F6361" w:rsidSect="001F63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5822" w:rsidRDefault="001F5822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83" w:rsidRDefault="00735A83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83" w:rsidRDefault="00735A83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83" w:rsidRDefault="00735A83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83" w:rsidRDefault="00735A83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83" w:rsidRDefault="00735A83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83" w:rsidRDefault="00735A83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5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0D6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0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>
        <w:noBreakHyphen/>
        <w:t>27</w:t>
      </w:r>
      <w:r>
        <w:noBreakHyphen/>
        <w:t>260 SO AS TO REQUIRE AN ELECTRICAL UTILITY THAT OPERATES A SOLAR FARM TO BUILD AND MAINTAIN A VEGETATIVE BUFFER AROUND THE FARM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0D62" w:rsidRDefault="00910D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10D62" w:rsidRDefault="00910D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D62" w:rsidRDefault="00910D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60419">
        <w:t>Article 1, Chapter 27, Title 58 of the 1976 Code is amended by adding:</w:t>
      </w:r>
    </w:p>
    <w:p w:rsidR="00D60419" w:rsidRDefault="00D60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419" w:rsidRDefault="00D60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>
        <w:noBreakHyphen/>
        <w:t>27</w:t>
      </w:r>
      <w:r>
        <w:noBreakHyphen/>
        <w:t>260.</w:t>
      </w:r>
      <w:r>
        <w:tab/>
        <w:t>(A)</w:t>
      </w:r>
      <w:r>
        <w:tab/>
        <w:t>An electrical utility, electric cooperative, governmental entity, corporation, or individual producing electricity for sale or distribution by operating a solar farm must build and maintain a vegetative buffer around the perimeter of the solar farm.</w:t>
      </w:r>
    </w:p>
    <w:p w:rsidR="00D60419" w:rsidRDefault="00D60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As used in this section:</w:t>
      </w:r>
    </w:p>
    <w:p w:rsidR="00D60419" w:rsidRDefault="00D60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D60419">
        <w:t>‘</w:t>
      </w:r>
      <w:r>
        <w:t>Solar farm</w:t>
      </w:r>
      <w:r w:rsidRPr="00D60419">
        <w:t>’</w:t>
      </w:r>
      <w:r>
        <w:t xml:space="preserve"> means an energy facility or area of land used to convert solar energy into electricity which includes, but is not</w:t>
      </w:r>
      <w:r w:rsidR="000B2813">
        <w:t xml:space="preserve"> limited</w:t>
      </w:r>
      <w:r>
        <w:t xml:space="preserve"> to, the use of one or more solar panels or similar solar energy systems for the purpose of generating electricity to be used off site.</w:t>
      </w:r>
    </w:p>
    <w:p w:rsidR="00D60419" w:rsidRDefault="00D60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D60419">
        <w:t>‘</w:t>
      </w:r>
      <w:r>
        <w:t>Vegetative buffer</w:t>
      </w:r>
      <w:r w:rsidRPr="00D60419">
        <w:t>’</w:t>
      </w:r>
      <w:r>
        <w:t xml:space="preserve"> means an area of vegetation extending fifty feet from the outer perimeter</w:t>
      </w:r>
      <w:r w:rsidR="005852E9">
        <w:t xml:space="preserve"> of the</w:t>
      </w:r>
      <w:r>
        <w:t xml:space="preserve"> solar farm. The buffer must have an opacity of no less than sixty percent and be capable of growing at least eight feet tall within two years.”</w:t>
      </w:r>
    </w:p>
    <w:p w:rsidR="00910D62" w:rsidRDefault="00910D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D62" w:rsidRDefault="00910D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60419">
        <w:t>2</w:t>
      </w:r>
      <w:r>
        <w:t>.</w:t>
      </w:r>
      <w:r>
        <w:tab/>
        <w:t>This act takes effect upon approval by the Governor.</w:t>
      </w:r>
    </w:p>
    <w:p w:rsidR="00EA2F4D" w:rsidRDefault="00D604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6361" w:rsidRDefault="001F6361" w:rsidP="001F6361">
      <w:pPr>
        <w:suppressAutoHyphens/>
      </w:pPr>
    </w:p>
    <w:sectPr w:rsidR="001F6361" w:rsidSect="001F636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D62" w:rsidRDefault="00910D62" w:rsidP="009F0C77">
      <w:r>
        <w:separator/>
      </w:r>
    </w:p>
  </w:endnote>
  <w:endnote w:type="continuationSeparator" w:id="0">
    <w:p w:rsidR="00910D62" w:rsidRDefault="00910D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B0A88F-65C2-43F5-841D-80BA39E38B60}"/>
    <w:embedBold r:id="rId2" w:fontKey="{F049DC5D-A31C-4D93-AD5D-C3C7B6BE26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B0288C-3073-4CD6-A560-FE03554561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D8F6F4-258E-4E5E-84A6-1E7BF1586C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A1C929-C996-4DE4-BBCE-07FD75C7E0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361" w:rsidRPr="001F5822" w:rsidRDefault="001F6361" w:rsidP="001F58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2E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D62" w:rsidRDefault="00910D62" w:rsidP="009F0C77">
      <w:r>
        <w:separator/>
      </w:r>
    </w:p>
  </w:footnote>
  <w:footnote w:type="continuationSeparator" w:id="0">
    <w:p w:rsidR="00910D62" w:rsidRDefault="00910D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3CZ18"/>
    <w:docVar w:name="CoverBillType" w:val="b"/>
    <w:docVar w:name="DocPath" w:val="L:\Council\bills\NBD\11173CZ18.DOCX"/>
    <w:docVar w:name="dvBillNumber" w:val="473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10D62"/>
    <w:rsid w:val="00011869"/>
    <w:rsid w:val="00015CD6"/>
    <w:rsid w:val="000B28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5822"/>
    <w:rsid w:val="001F6361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A86"/>
    <w:rsid w:val="00461441"/>
    <w:rsid w:val="004809EE"/>
    <w:rsid w:val="004E7D54"/>
    <w:rsid w:val="005273C6"/>
    <w:rsid w:val="00530A69"/>
    <w:rsid w:val="00545593"/>
    <w:rsid w:val="00556EBF"/>
    <w:rsid w:val="00577C6C"/>
    <w:rsid w:val="005852E9"/>
    <w:rsid w:val="005A62FE"/>
    <w:rsid w:val="005C2FE2"/>
    <w:rsid w:val="005E2BC9"/>
    <w:rsid w:val="00605102"/>
    <w:rsid w:val="006215AA"/>
    <w:rsid w:val="006913C9"/>
    <w:rsid w:val="00692E5B"/>
    <w:rsid w:val="0069470D"/>
    <w:rsid w:val="006D58AA"/>
    <w:rsid w:val="00734F00"/>
    <w:rsid w:val="00735A83"/>
    <w:rsid w:val="007A70AE"/>
    <w:rsid w:val="008362E8"/>
    <w:rsid w:val="0085786E"/>
    <w:rsid w:val="008A1768"/>
    <w:rsid w:val="008A489F"/>
    <w:rsid w:val="008F0F33"/>
    <w:rsid w:val="008F4429"/>
    <w:rsid w:val="00910D62"/>
    <w:rsid w:val="0094021A"/>
    <w:rsid w:val="009B44AF"/>
    <w:rsid w:val="009C6A0B"/>
    <w:rsid w:val="009E593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73C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6BD7"/>
    <w:rsid w:val="00D60419"/>
    <w:rsid w:val="00D73A67"/>
    <w:rsid w:val="00D970A9"/>
    <w:rsid w:val="00DF3845"/>
    <w:rsid w:val="00E41911"/>
    <w:rsid w:val="00E44B57"/>
    <w:rsid w:val="00E92EEF"/>
    <w:rsid w:val="00EA2F4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BE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EB3F3F-EF57-4064-B3A3-2DDAD12D5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B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BE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63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3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730_201801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3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8D765-7108-49A6-A634-C79B7551A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2</Pages>
  <Words>315</Words>
  <Characters>1676</Characters>
  <Application>Microsoft Office Word</Application>
  <DocSecurity>0</DocSecurity>
  <Lines>72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4730: Solar farm - South Carolina Legislature Online</dc:title>
  <dc:creator>%USERNAME%</dc:creator>
  <cp:lastModifiedBy>S Volk</cp:lastModifiedBy>
  <cp:revision>2</cp:revision>
  <cp:lastPrinted>2017-12-12T21:01:00Z</cp:lastPrinted>
  <dcterms:created xsi:type="dcterms:W3CDTF">2018-02-02T16:29:00Z</dcterms:created>
  <dcterms:modified xsi:type="dcterms:W3CDTF">2018-02-02T16:29:00Z</dcterms:modified>
</cp:coreProperties>
</file>