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0FE" w:rsidRDefault="004340FE" w:rsidP="004340FE">
      <w:pPr>
        <w:widowControl w:val="0"/>
        <w:jc w:val="center"/>
      </w:pPr>
      <w:r w:rsidRPr="004340FE">
        <w:rPr>
          <w:b/>
        </w:rPr>
        <w:t>South Carolina General Assembly</w:t>
      </w:r>
    </w:p>
    <w:p w:rsidR="004340FE" w:rsidRDefault="004340FE" w:rsidP="004340FE">
      <w:pPr>
        <w:widowControl w:val="0"/>
        <w:jc w:val="center"/>
      </w:pPr>
      <w:r>
        <w:t>122nd Session, 2017-2018</w:t>
      </w:r>
    </w:p>
    <w:p w:rsidR="004340FE" w:rsidRDefault="004340FE" w:rsidP="004340FE">
      <w:pPr>
        <w:widowControl w:val="0"/>
        <w:jc w:val="left"/>
      </w:pPr>
    </w:p>
    <w:p w:rsidR="004340FE" w:rsidRDefault="004340FE" w:rsidP="004340FE">
      <w:pPr>
        <w:widowControl w:val="0"/>
        <w:jc w:val="left"/>
        <w:rPr>
          <w:b/>
        </w:rPr>
      </w:pPr>
      <w:r w:rsidRPr="004340FE">
        <w:rPr>
          <w:b/>
        </w:rPr>
        <w:t>S.</w:t>
      </w:r>
      <w:r>
        <w:rPr>
          <w:b/>
        </w:rPr>
        <w:t xml:space="preserve"> </w:t>
      </w:r>
      <w:r w:rsidRPr="004340FE">
        <w:rPr>
          <w:b/>
        </w:rPr>
        <w:t>477</w:t>
      </w:r>
    </w:p>
    <w:p w:rsidR="004340FE" w:rsidRDefault="004340FE" w:rsidP="004340FE">
      <w:pPr>
        <w:widowControl w:val="0"/>
        <w:jc w:val="left"/>
        <w:rPr>
          <w:b/>
        </w:rPr>
      </w:pPr>
    </w:p>
    <w:p w:rsidR="004340FE" w:rsidRDefault="004340FE" w:rsidP="004340FE">
      <w:pPr>
        <w:widowControl w:val="0"/>
        <w:jc w:val="left"/>
      </w:pPr>
      <w:r w:rsidRPr="004340FE">
        <w:rPr>
          <w:b/>
        </w:rPr>
        <w:t>STATUS INFORMATION</w:t>
      </w:r>
    </w:p>
    <w:p w:rsidR="004340FE" w:rsidRDefault="004340FE" w:rsidP="004340FE">
      <w:pPr>
        <w:widowControl w:val="0"/>
        <w:jc w:val="left"/>
      </w:pPr>
    </w:p>
    <w:p w:rsidR="004340FE" w:rsidRDefault="004340FE" w:rsidP="004340FE">
      <w:pPr>
        <w:widowControl w:val="0"/>
        <w:jc w:val="left"/>
      </w:pPr>
      <w:r>
        <w:t>Senate Resolution</w:t>
      </w:r>
    </w:p>
    <w:p w:rsidR="004340FE" w:rsidRDefault="004340FE" w:rsidP="004340FE">
      <w:pPr>
        <w:widowControl w:val="0"/>
        <w:jc w:val="left"/>
      </w:pPr>
      <w:r>
        <w:t>Sponsors: Senator Alexander</w:t>
      </w:r>
    </w:p>
    <w:p w:rsidR="004340FE" w:rsidRDefault="004340FE" w:rsidP="004340FE">
      <w:pPr>
        <w:widowControl w:val="0"/>
        <w:jc w:val="left"/>
      </w:pPr>
      <w:r>
        <w:t>Document Path: l:\council\bills\bbm\9626dg17.docx</w:t>
      </w:r>
    </w:p>
    <w:p w:rsidR="004340FE" w:rsidRDefault="004340FE" w:rsidP="004340FE">
      <w:pPr>
        <w:widowControl w:val="0"/>
        <w:jc w:val="left"/>
      </w:pPr>
    </w:p>
    <w:p w:rsidR="004340FE" w:rsidRDefault="004340FE" w:rsidP="004340FE">
      <w:pPr>
        <w:widowControl w:val="0"/>
        <w:jc w:val="left"/>
      </w:pPr>
      <w:r>
        <w:t>Introduced in the Senate on February 28, 2017</w:t>
      </w:r>
    </w:p>
    <w:p w:rsidR="004340FE" w:rsidRDefault="004340FE" w:rsidP="004340FE">
      <w:pPr>
        <w:widowControl w:val="0"/>
        <w:jc w:val="left"/>
      </w:pPr>
      <w:r>
        <w:t>Adopted by the Senate on February 28, 2017</w:t>
      </w:r>
    </w:p>
    <w:p w:rsidR="004340FE" w:rsidRDefault="004340FE" w:rsidP="004340FE">
      <w:pPr>
        <w:widowControl w:val="0"/>
        <w:jc w:val="left"/>
      </w:pPr>
    </w:p>
    <w:p w:rsidR="004340FE" w:rsidRDefault="004340FE" w:rsidP="004340FE">
      <w:pPr>
        <w:widowControl w:val="0"/>
        <w:jc w:val="left"/>
      </w:pPr>
      <w:r>
        <w:t xml:space="preserve">Summary: </w:t>
      </w:r>
      <w:r w:rsidR="00AA219B">
        <w:t>Dan Brooks</w:t>
      </w:r>
    </w:p>
    <w:p w:rsidR="004340FE" w:rsidRDefault="004340FE" w:rsidP="004340FE">
      <w:pPr>
        <w:widowControl w:val="0"/>
        <w:jc w:val="left"/>
      </w:pPr>
    </w:p>
    <w:p w:rsidR="004340FE" w:rsidRDefault="004340FE" w:rsidP="004340FE">
      <w:pPr>
        <w:widowControl w:val="0"/>
        <w:jc w:val="left"/>
      </w:pPr>
    </w:p>
    <w:p w:rsidR="004340FE" w:rsidRDefault="004340FE" w:rsidP="004340FE">
      <w:pPr>
        <w:widowControl w:val="0"/>
        <w:tabs>
          <w:tab w:val="center" w:pos="590"/>
          <w:tab w:val="center" w:pos="1440"/>
          <w:tab w:val="left" w:pos="1872"/>
          <w:tab w:val="left" w:pos="9187"/>
        </w:tabs>
        <w:jc w:val="left"/>
      </w:pPr>
      <w:r w:rsidRPr="004340FE">
        <w:rPr>
          <w:b/>
        </w:rPr>
        <w:t>HISTORY OF LEGISLATIVE ACTIONS</w:t>
      </w:r>
    </w:p>
    <w:p w:rsidR="004340FE" w:rsidRDefault="004340FE" w:rsidP="004340FE">
      <w:pPr>
        <w:widowControl w:val="0"/>
        <w:tabs>
          <w:tab w:val="center" w:pos="590"/>
          <w:tab w:val="center" w:pos="1440"/>
          <w:tab w:val="left" w:pos="1872"/>
          <w:tab w:val="left" w:pos="9187"/>
        </w:tabs>
        <w:jc w:val="left"/>
      </w:pPr>
    </w:p>
    <w:p w:rsidR="004340FE" w:rsidRPr="004340FE" w:rsidRDefault="004340FE" w:rsidP="004340FE">
      <w:pPr>
        <w:widowControl w:val="0"/>
        <w:tabs>
          <w:tab w:val="center" w:pos="590"/>
          <w:tab w:val="center" w:pos="1440"/>
          <w:tab w:val="left" w:pos="1872"/>
          <w:tab w:val="left" w:pos="9187"/>
        </w:tabs>
        <w:jc w:val="left"/>
      </w:pPr>
      <w:r w:rsidRPr="004340FE">
        <w:rPr>
          <w:u w:val="single"/>
        </w:rPr>
        <w:tab/>
        <w:t>Date</w:t>
      </w:r>
      <w:r w:rsidRPr="004340FE">
        <w:rPr>
          <w:u w:val="single"/>
        </w:rPr>
        <w:tab/>
        <w:t>Body</w:t>
      </w:r>
      <w:r w:rsidRPr="004340FE">
        <w:rPr>
          <w:u w:val="single"/>
        </w:rPr>
        <w:tab/>
        <w:t>Action Description with journal page number</w:t>
      </w:r>
      <w:r w:rsidRPr="004340FE">
        <w:rPr>
          <w:u w:val="single"/>
        </w:rPr>
        <w:tab/>
      </w:r>
    </w:p>
    <w:p w:rsidR="003A6DC8" w:rsidRDefault="003A6DC8" w:rsidP="003A6DC8">
      <w:pPr>
        <w:widowControl w:val="0"/>
        <w:tabs>
          <w:tab w:val="right" w:pos="1008"/>
          <w:tab w:val="left" w:pos="1152"/>
          <w:tab w:val="left" w:pos="1872"/>
          <w:tab w:val="left" w:pos="9187"/>
        </w:tabs>
        <w:ind w:left="2088" w:hanging="2088"/>
        <w:jc w:val="left"/>
      </w:pPr>
      <w:r>
        <w:tab/>
        <w:t>2/28/2017</w:t>
      </w:r>
      <w:r>
        <w:tab/>
        <w:t>Senate</w:t>
      </w:r>
      <w:r>
        <w:tab/>
      </w:r>
      <w:r w:rsidRPr="00021680">
        <w:t>Introduced and adopted (</w:t>
      </w:r>
      <w:hyperlink r:id="rId7" w:history="1">
        <w:r w:rsidRPr="00021680">
          <w:rPr>
            <w:rStyle w:val="Hyperlink"/>
          </w:rPr>
          <w:t>Senate Journal</w:t>
        </w:r>
        <w:r w:rsidRPr="00021680">
          <w:rPr>
            <w:rStyle w:val="Hyperlink"/>
          </w:rPr>
          <w:noBreakHyphen/>
          <w:t>page 11</w:t>
        </w:r>
      </w:hyperlink>
      <w:r w:rsidRPr="00021680">
        <w:t>)</w:t>
      </w:r>
    </w:p>
    <w:p w:rsidR="003A6DC8" w:rsidRDefault="003A6DC8" w:rsidP="003A6DC8">
      <w:pPr>
        <w:widowControl w:val="0"/>
        <w:tabs>
          <w:tab w:val="right" w:pos="1008"/>
          <w:tab w:val="left" w:pos="1152"/>
          <w:tab w:val="left" w:pos="1872"/>
          <w:tab w:val="left" w:pos="9187"/>
        </w:tabs>
        <w:ind w:left="2088" w:hanging="2088"/>
        <w:jc w:val="left"/>
      </w:pPr>
    </w:p>
    <w:p w:rsidR="004340FE" w:rsidRDefault="004340FE" w:rsidP="004340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340FE">
          <w:rPr>
            <w:rStyle w:val="Hyperlink"/>
          </w:rPr>
          <w:t>legislative information</w:t>
        </w:r>
      </w:hyperlink>
      <w:r>
        <w:t xml:space="preserve"> at the website</w:t>
      </w:r>
    </w:p>
    <w:p w:rsidR="004340FE" w:rsidRDefault="004340FE" w:rsidP="004340FE">
      <w:pPr>
        <w:widowControl w:val="0"/>
        <w:tabs>
          <w:tab w:val="right" w:pos="1008"/>
          <w:tab w:val="left" w:pos="1152"/>
          <w:tab w:val="left" w:pos="1872"/>
          <w:tab w:val="left" w:pos="9187"/>
        </w:tabs>
        <w:ind w:left="2088" w:hanging="2088"/>
        <w:jc w:val="left"/>
      </w:pPr>
    </w:p>
    <w:p w:rsidR="004340FE" w:rsidRPr="004340FE" w:rsidRDefault="004340FE" w:rsidP="004340FE">
      <w:pPr>
        <w:widowControl w:val="0"/>
        <w:tabs>
          <w:tab w:val="right" w:pos="1008"/>
          <w:tab w:val="left" w:pos="1152"/>
          <w:tab w:val="left" w:pos="1872"/>
          <w:tab w:val="left" w:pos="9187"/>
        </w:tabs>
        <w:ind w:left="2088" w:hanging="2088"/>
        <w:jc w:val="left"/>
      </w:pPr>
    </w:p>
    <w:p w:rsidR="004340FE" w:rsidRDefault="004340FE" w:rsidP="004340FE">
      <w:r w:rsidRPr="004340FE">
        <w:rPr>
          <w:b/>
        </w:rPr>
        <w:t>VERSIONS OF THIS BILL</w:t>
      </w:r>
    </w:p>
    <w:p w:rsidR="004340FE" w:rsidRDefault="004340FE" w:rsidP="004340FE"/>
    <w:p w:rsidR="004340FE" w:rsidRDefault="005910CD" w:rsidP="004340FE">
      <w:hyperlink r:id="rId9" w:history="1">
        <w:r w:rsidR="004340FE">
          <w:rPr>
            <w:rStyle w:val="Hyperlink"/>
          </w:rPr>
          <w:t>2/28/2017</w:t>
        </w:r>
      </w:hyperlink>
    </w:p>
    <w:p w:rsidR="004340FE" w:rsidRDefault="004340FE" w:rsidP="004340FE"/>
    <w:p w:rsidR="004340FE" w:rsidRDefault="004340FE" w:rsidP="004340FE">
      <w:pPr>
        <w:sectPr w:rsidR="004340FE" w:rsidSect="004340FE">
          <w:pgSz w:w="12240" w:h="15840" w:code="1"/>
          <w:pgMar w:top="1080" w:right="1440" w:bottom="1080" w:left="1440" w:header="720" w:footer="720" w:gutter="0"/>
          <w:cols w:space="720"/>
          <w:noEndnote/>
          <w:docGrid w:linePitch="360"/>
        </w:sectPr>
      </w:pPr>
    </w:p>
    <w:p w:rsidR="00AA77AA" w:rsidRDefault="00AA77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1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CLEMSON UNIVERSITY FOOTBALL TEAMS’ ASSOCIATE HEAD COACH AND DEFENSIVE TACKLES COACH, DAN BROOKS, </w:t>
      </w:r>
      <w:r>
        <w:rPr>
          <w:color w:val="000000" w:themeColor="text1"/>
          <w:u w:color="000000" w:themeColor="text1"/>
        </w:rPr>
        <w:t xml:space="preserve">ON THE OCCASION OF HIS RETIREMENT AND TO CONGRATULATE HIM ON BEING NAMED 2016 </w:t>
      </w:r>
      <w:r w:rsidRPr="00035759">
        <w:rPr>
          <w:color w:val="000000" w:themeColor="text1"/>
          <w:u w:color="000000" w:themeColor="text1"/>
        </w:rPr>
        <w:t>ASSISTANT COACH</w:t>
      </w:r>
      <w:r>
        <w:rPr>
          <w:color w:val="000000" w:themeColor="text1"/>
          <w:u w:color="000000" w:themeColor="text1"/>
        </w:rPr>
        <w:t xml:space="preserve"> </w:t>
      </w:r>
      <w:r w:rsidRPr="00035759">
        <w:rPr>
          <w:color w:val="000000" w:themeColor="text1"/>
          <w:u w:color="000000" w:themeColor="text1"/>
        </w:rPr>
        <w:t>OF</w:t>
      </w:r>
      <w:r>
        <w:rPr>
          <w:color w:val="000000" w:themeColor="text1"/>
          <w:u w:color="000000" w:themeColor="text1"/>
        </w:rPr>
        <w:t xml:space="preserve"> </w:t>
      </w:r>
      <w:r w:rsidRPr="00035759">
        <w:rPr>
          <w:color w:val="000000" w:themeColor="text1"/>
          <w:u w:color="000000" w:themeColor="text1"/>
        </w:rPr>
        <w:t>THE</w:t>
      </w:r>
      <w:r>
        <w:rPr>
          <w:color w:val="000000" w:themeColor="text1"/>
          <w:u w:color="000000" w:themeColor="text1"/>
        </w:rPr>
        <w:t xml:space="preserve"> </w:t>
      </w:r>
      <w:r w:rsidRPr="00035759">
        <w:rPr>
          <w:color w:val="000000" w:themeColor="text1"/>
          <w:u w:color="000000" w:themeColor="text1"/>
        </w:rPr>
        <w:t xml:space="preserve">YEAR </w:t>
      </w:r>
      <w:r>
        <w:rPr>
          <w:color w:val="000000" w:themeColor="text1"/>
          <w:u w:color="000000" w:themeColor="text1"/>
        </w:rPr>
        <w:t>FOR</w:t>
      </w:r>
      <w:r w:rsidRPr="00035759">
        <w:rPr>
          <w:color w:val="000000" w:themeColor="text1"/>
          <w:u w:color="000000" w:themeColor="text1"/>
        </w:rPr>
        <w:t xml:space="preserve"> THE </w:t>
      </w:r>
      <w:r>
        <w:rPr>
          <w:color w:val="000000" w:themeColor="text1"/>
          <w:u w:color="000000" w:themeColor="text1"/>
        </w:rPr>
        <w:t xml:space="preserve">FOOTBALL BOWL SUBDIVISION BY THE </w:t>
      </w:r>
      <w:r w:rsidRPr="00035759">
        <w:rPr>
          <w:color w:val="000000" w:themeColor="text1"/>
          <w:u w:color="000000" w:themeColor="text1"/>
        </w:rPr>
        <w:t>AMERICAN FOOTBALL COACHES ASSOCIATION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688" w:rsidRDefault="005741E1"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3688">
        <w:rPr>
          <w:color w:val="000000" w:themeColor="text1"/>
          <w:u w:color="000000" w:themeColor="text1"/>
        </w:rPr>
        <w:t xml:space="preserve">the South Carolina </w:t>
      </w:r>
      <w:r w:rsidR="006B3688">
        <w:t>Senate</w:t>
      </w:r>
      <w:r w:rsidR="006B3688">
        <w:rPr>
          <w:color w:val="000000" w:themeColor="text1"/>
          <w:u w:color="000000" w:themeColor="text1"/>
        </w:rPr>
        <w:t xml:space="preserve"> is pleased to hear that Dan Brooks, Clemson </w:t>
      </w:r>
      <w:r w:rsidR="006B3688" w:rsidRPr="008A6622">
        <w:rPr>
          <w:color w:val="000000" w:themeColor="text1"/>
          <w:u w:color="000000" w:themeColor="text1"/>
        </w:rPr>
        <w:t xml:space="preserve">University </w:t>
      </w:r>
      <w:r w:rsidR="006B3688">
        <w:rPr>
          <w:color w:val="000000" w:themeColor="text1"/>
          <w:u w:color="000000" w:themeColor="text1"/>
        </w:rPr>
        <w:t xml:space="preserve">associate head coach and </w:t>
      </w:r>
      <w:r w:rsidR="006B3688" w:rsidRPr="00986A14">
        <w:rPr>
          <w:color w:val="000000" w:themeColor="text1"/>
          <w:u w:color="000000" w:themeColor="text1"/>
        </w:rPr>
        <w:t xml:space="preserve">defensive </w:t>
      </w:r>
      <w:r w:rsidR="006B3688">
        <w:rPr>
          <w:color w:val="000000" w:themeColor="text1"/>
          <w:u w:color="000000" w:themeColor="text1"/>
        </w:rPr>
        <w:t>tackles coach for football, has been selected as the 2016 A</w:t>
      </w:r>
      <w:r w:rsidR="006B3688" w:rsidRPr="00035759">
        <w:rPr>
          <w:color w:val="000000" w:themeColor="text1"/>
          <w:u w:color="000000" w:themeColor="text1"/>
        </w:rPr>
        <w:t xml:space="preserve">ssistant </w:t>
      </w:r>
      <w:r w:rsidR="006B3688">
        <w:rPr>
          <w:color w:val="000000" w:themeColor="text1"/>
          <w:u w:color="000000" w:themeColor="text1"/>
        </w:rPr>
        <w:t>C</w:t>
      </w:r>
      <w:r w:rsidR="006B3688" w:rsidRPr="00035759">
        <w:rPr>
          <w:color w:val="000000" w:themeColor="text1"/>
          <w:u w:color="000000" w:themeColor="text1"/>
        </w:rPr>
        <w:t>oach</w:t>
      </w:r>
      <w:r w:rsidR="006B3688">
        <w:rPr>
          <w:color w:val="000000" w:themeColor="text1"/>
          <w:u w:color="000000" w:themeColor="text1"/>
        </w:rPr>
        <w:t xml:space="preserve"> </w:t>
      </w:r>
      <w:r w:rsidR="006B3688" w:rsidRPr="00035759">
        <w:rPr>
          <w:color w:val="000000" w:themeColor="text1"/>
          <w:u w:color="000000" w:themeColor="text1"/>
        </w:rPr>
        <w:t>of</w:t>
      </w:r>
      <w:r w:rsidR="006B3688">
        <w:rPr>
          <w:color w:val="000000" w:themeColor="text1"/>
          <w:u w:color="000000" w:themeColor="text1"/>
        </w:rPr>
        <w:t xml:space="preserve"> </w:t>
      </w:r>
      <w:r w:rsidR="006B3688" w:rsidRPr="00035759">
        <w:rPr>
          <w:color w:val="000000" w:themeColor="text1"/>
          <w:u w:color="000000" w:themeColor="text1"/>
        </w:rPr>
        <w:t>the</w:t>
      </w:r>
      <w:r w:rsidR="006B3688">
        <w:rPr>
          <w:color w:val="000000" w:themeColor="text1"/>
          <w:u w:color="000000" w:themeColor="text1"/>
        </w:rPr>
        <w:t xml:space="preserve"> Y</w:t>
      </w:r>
      <w:r w:rsidR="006B3688" w:rsidRPr="00035759">
        <w:rPr>
          <w:color w:val="000000" w:themeColor="text1"/>
          <w:u w:color="000000" w:themeColor="text1"/>
        </w:rPr>
        <w:t xml:space="preserve">ear </w:t>
      </w:r>
      <w:r w:rsidR="006B3688">
        <w:rPr>
          <w:color w:val="000000" w:themeColor="text1"/>
          <w:u w:color="000000" w:themeColor="text1"/>
        </w:rPr>
        <w:t>for</w:t>
      </w:r>
      <w:r w:rsidR="006B3688" w:rsidRPr="00035759">
        <w:rPr>
          <w:color w:val="000000" w:themeColor="text1"/>
          <w:u w:color="000000" w:themeColor="text1"/>
        </w:rPr>
        <w:t xml:space="preserve"> the </w:t>
      </w:r>
      <w:r w:rsidR="006B3688">
        <w:rPr>
          <w:color w:val="000000" w:themeColor="text1"/>
          <w:u w:color="000000" w:themeColor="text1"/>
        </w:rPr>
        <w:t>Football Bowl Subdivision by the A</w:t>
      </w:r>
      <w:r w:rsidR="006B3688" w:rsidRPr="00035759">
        <w:rPr>
          <w:color w:val="000000" w:themeColor="text1"/>
          <w:u w:color="000000" w:themeColor="text1"/>
        </w:rPr>
        <w:t xml:space="preserve">merican </w:t>
      </w:r>
      <w:r w:rsidR="006B3688">
        <w:rPr>
          <w:color w:val="000000" w:themeColor="text1"/>
          <w:u w:color="000000" w:themeColor="text1"/>
        </w:rPr>
        <w:t>F</w:t>
      </w:r>
      <w:r w:rsidR="006B3688" w:rsidRPr="00035759">
        <w:rPr>
          <w:color w:val="000000" w:themeColor="text1"/>
          <w:u w:color="000000" w:themeColor="text1"/>
        </w:rPr>
        <w:t xml:space="preserve">ootball </w:t>
      </w:r>
      <w:r w:rsidR="006B3688">
        <w:rPr>
          <w:color w:val="000000" w:themeColor="text1"/>
          <w:u w:color="000000" w:themeColor="text1"/>
        </w:rPr>
        <w:t>C</w:t>
      </w:r>
      <w:r w:rsidR="006B3688" w:rsidRPr="00035759">
        <w:rPr>
          <w:color w:val="000000" w:themeColor="text1"/>
          <w:u w:color="000000" w:themeColor="text1"/>
        </w:rPr>
        <w:t xml:space="preserve">oaches </w:t>
      </w:r>
      <w:r w:rsidR="006B3688">
        <w:rPr>
          <w:color w:val="000000" w:themeColor="text1"/>
          <w:u w:color="000000" w:themeColor="text1"/>
        </w:rPr>
        <w:t>A</w:t>
      </w:r>
      <w:r w:rsidR="006B3688" w:rsidRPr="00035759">
        <w:rPr>
          <w:color w:val="000000" w:themeColor="text1"/>
          <w:u w:color="000000" w:themeColor="text1"/>
        </w:rPr>
        <w:t>ssociation</w:t>
      </w:r>
      <w:r w:rsidR="006B3688">
        <w:rPr>
          <w:color w:val="000000" w:themeColor="text1"/>
          <w:u w:color="000000" w:themeColor="text1"/>
        </w:rPr>
        <w:t xml:space="preserve"> (AFCA). Coach Brooks has abundantly earned this high recognition, as well as the retirement he announced following the Tigers</w:t>
      </w:r>
      <w:r w:rsidR="006B3688" w:rsidRPr="002865C1">
        <w:rPr>
          <w:color w:val="000000" w:themeColor="text1"/>
          <w:u w:color="000000" w:themeColor="text1"/>
        </w:rPr>
        <w:t>’</w:t>
      </w:r>
      <w:r w:rsidR="006B3688">
        <w:rPr>
          <w:color w:val="000000" w:themeColor="text1"/>
          <w:u w:color="000000" w:themeColor="text1"/>
        </w:rPr>
        <w:t xml:space="preserve"> </w:t>
      </w:r>
      <w:r w:rsidR="006B3688" w:rsidRPr="0076615F">
        <w:rPr>
          <w:rFonts w:eastAsiaTheme="minorHAnsi"/>
          <w:color w:val="000000" w:themeColor="text1"/>
          <w:szCs w:val="22"/>
          <w:u w:color="000000" w:themeColor="text1"/>
        </w:rPr>
        <w:t>20</w:t>
      </w:r>
      <w:r w:rsidR="006B3688">
        <w:rPr>
          <w:rFonts w:eastAsiaTheme="minorHAnsi"/>
          <w:color w:val="000000" w:themeColor="text1"/>
          <w:szCs w:val="22"/>
          <w:u w:color="000000" w:themeColor="text1"/>
        </w:rPr>
        <w:t xml:space="preserve">16 College Football Playoff National Championship </w:t>
      </w:r>
      <w:r w:rsidR="006B3688">
        <w:rPr>
          <w:color w:val="000000" w:themeColor="text1"/>
          <w:u w:color="000000" w:themeColor="text1"/>
        </w:rPr>
        <w:t>win over Alabama;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Pr="00035759"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his football </w:t>
      </w:r>
      <w:r w:rsidRPr="00035759">
        <w:rPr>
          <w:color w:val="000000" w:themeColor="text1"/>
          <w:u w:color="000000" w:themeColor="text1"/>
        </w:rPr>
        <w:t>career at Appalachian State in 1969</w:t>
      </w:r>
      <w:r>
        <w:rPr>
          <w:color w:val="000000" w:themeColor="text1"/>
          <w:u w:color="000000" w:themeColor="text1"/>
        </w:rPr>
        <w:t xml:space="preserve">, after which he transferred to Western Carolina, where </w:t>
      </w:r>
      <w:r w:rsidR="00150118">
        <w:rPr>
          <w:color w:val="000000" w:themeColor="text1"/>
          <w:u w:color="000000" w:themeColor="text1"/>
        </w:rPr>
        <w:t xml:space="preserve">he </w:t>
      </w:r>
      <w:r w:rsidRPr="00035759">
        <w:rPr>
          <w:color w:val="000000" w:themeColor="text1"/>
          <w:u w:color="000000" w:themeColor="text1"/>
        </w:rPr>
        <w:t>played in 1973</w:t>
      </w:r>
      <w:r>
        <w:rPr>
          <w:color w:val="000000" w:themeColor="text1"/>
          <w:u w:color="000000" w:themeColor="text1"/>
        </w:rPr>
        <w:t xml:space="preserve">. </w:t>
      </w:r>
      <w:r w:rsidRPr="00035759">
        <w:rPr>
          <w:color w:val="000000" w:themeColor="text1"/>
          <w:u w:color="000000" w:themeColor="text1"/>
        </w:rPr>
        <w:t xml:space="preserve">After serving in the </w:t>
      </w:r>
      <w:r>
        <w:rPr>
          <w:color w:val="000000" w:themeColor="text1"/>
          <w:u w:color="000000" w:themeColor="text1"/>
        </w:rPr>
        <w:t xml:space="preserve">U.S. </w:t>
      </w:r>
      <w:r w:rsidRPr="00035759">
        <w:rPr>
          <w:color w:val="000000" w:themeColor="text1"/>
          <w:u w:color="000000" w:themeColor="text1"/>
        </w:rPr>
        <w:t xml:space="preserve">Army, he earned an undergraduate degree from Western Carolina in 1976 </w:t>
      </w:r>
      <w:r>
        <w:rPr>
          <w:color w:val="000000" w:themeColor="text1"/>
          <w:u w:color="000000" w:themeColor="text1"/>
        </w:rPr>
        <w:t xml:space="preserve">and a </w:t>
      </w:r>
      <w:r w:rsidRPr="00035759">
        <w:rPr>
          <w:color w:val="000000" w:themeColor="text1"/>
          <w:u w:color="000000" w:themeColor="text1"/>
        </w:rPr>
        <w:t>master</w:t>
      </w:r>
      <w:r w:rsidRPr="002865C1">
        <w:rPr>
          <w:color w:val="000000" w:themeColor="text1"/>
          <w:u w:color="000000" w:themeColor="text1"/>
        </w:rPr>
        <w:t>’</w:t>
      </w:r>
      <w:r w:rsidRPr="00035759">
        <w:rPr>
          <w:color w:val="000000" w:themeColor="text1"/>
          <w:u w:color="000000" w:themeColor="text1"/>
        </w:rPr>
        <w:t>s degree from Florida in 1984</w:t>
      </w:r>
      <w:r>
        <w:rPr>
          <w:color w:val="000000" w:themeColor="text1"/>
          <w:u w:color="000000" w:themeColor="text1"/>
        </w:rPr>
        <w:t>; and</w:t>
      </w:r>
    </w:p>
    <w:p w:rsidR="006B3688" w:rsidRPr="00035759"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wrapping up his career with thirty</w:t>
      </w:r>
      <w:r>
        <w:rPr>
          <w:color w:val="000000" w:themeColor="text1"/>
          <w:u w:color="000000" w:themeColor="text1"/>
        </w:rPr>
        <w:noBreakHyphen/>
        <w:t>three seasons as a</w:t>
      </w:r>
      <w:r w:rsidRPr="001E5F05">
        <w:rPr>
          <w:color w:val="000000" w:themeColor="text1"/>
          <w:u w:color="000000" w:themeColor="text1"/>
        </w:rPr>
        <w:t xml:space="preserve"> college coach</w:t>
      </w:r>
      <w:r>
        <w:rPr>
          <w:color w:val="000000" w:themeColor="text1"/>
          <w:u w:color="000000" w:themeColor="text1"/>
        </w:rPr>
        <w:t xml:space="preserve"> under his belt,</w:t>
      </w:r>
      <w:r w:rsidRPr="001E5F05">
        <w:rPr>
          <w:color w:val="000000" w:themeColor="text1"/>
          <w:u w:color="000000" w:themeColor="text1"/>
        </w:rPr>
        <w:t xml:space="preserve"> the last eight at Clemson</w:t>
      </w:r>
      <w:r>
        <w:rPr>
          <w:color w:val="000000" w:themeColor="text1"/>
          <w:u w:color="000000" w:themeColor="text1"/>
        </w:rPr>
        <w:t>, Dan Brooks can boast twenty</w:t>
      </w:r>
      <w:r>
        <w:rPr>
          <w:color w:val="000000" w:themeColor="text1"/>
          <w:u w:color="000000" w:themeColor="text1"/>
        </w:rPr>
        <w:noBreakHyphen/>
        <w:t>seven</w:t>
      </w:r>
      <w:r w:rsidR="00EC42B9">
        <w:rPr>
          <w:color w:val="000000" w:themeColor="text1"/>
          <w:u w:color="000000" w:themeColor="text1"/>
        </w:rPr>
        <w:t xml:space="preserve"> winning seasons, including</w:t>
      </w:r>
      <w:r>
        <w:rPr>
          <w:color w:val="000000" w:themeColor="text1"/>
          <w:u w:color="000000" w:themeColor="text1"/>
        </w:rPr>
        <w:t xml:space="preserve"> twenty</w:t>
      </w:r>
      <w:r>
        <w:rPr>
          <w:color w:val="000000" w:themeColor="text1"/>
          <w:u w:color="000000" w:themeColor="text1"/>
        </w:rPr>
        <w:noBreakHyphen/>
        <w:t>four bowl seasons. He has</w:t>
      </w:r>
      <w:r w:rsidRPr="001E5F05">
        <w:rPr>
          <w:color w:val="000000" w:themeColor="text1"/>
          <w:u w:color="000000" w:themeColor="text1"/>
        </w:rPr>
        <w:t xml:space="preserve"> coached </w:t>
      </w:r>
      <w:r>
        <w:rPr>
          <w:color w:val="000000" w:themeColor="text1"/>
          <w:u w:color="000000" w:themeColor="text1"/>
        </w:rPr>
        <w:t>four hundred ten</w:t>
      </w:r>
      <w:r w:rsidRPr="001E5F05">
        <w:rPr>
          <w:color w:val="000000" w:themeColor="text1"/>
          <w:u w:color="000000" w:themeColor="text1"/>
        </w:rPr>
        <w:t xml:space="preserve"> games as a full</w:t>
      </w:r>
      <w:r>
        <w:rPr>
          <w:color w:val="000000" w:themeColor="text1"/>
          <w:u w:color="000000" w:themeColor="text1"/>
        </w:rPr>
        <w:noBreakHyphen/>
      </w:r>
      <w:r w:rsidRPr="001E5F05">
        <w:rPr>
          <w:color w:val="000000" w:themeColor="text1"/>
          <w:u w:color="000000" w:themeColor="text1"/>
        </w:rPr>
        <w:t xml:space="preserve">time assistant coach, </w:t>
      </w:r>
      <w:r>
        <w:rPr>
          <w:color w:val="000000" w:themeColor="text1"/>
          <w:u w:color="000000" w:themeColor="text1"/>
        </w:rPr>
        <w:t>with an overall winning percentage of .700;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measure of a coach can be determined by the caliber of athletes molded under his tutelage. He </w:t>
      </w:r>
      <w:r w:rsidRPr="001E5F05">
        <w:rPr>
          <w:color w:val="000000" w:themeColor="text1"/>
          <w:u w:color="000000" w:themeColor="text1"/>
        </w:rPr>
        <w:t xml:space="preserve">has produced </w:t>
      </w:r>
      <w:r>
        <w:rPr>
          <w:color w:val="000000" w:themeColor="text1"/>
          <w:u w:color="000000" w:themeColor="text1"/>
        </w:rPr>
        <w:t>thirty</w:t>
      </w:r>
      <w:r w:rsidRPr="001E5F05">
        <w:rPr>
          <w:color w:val="000000" w:themeColor="text1"/>
          <w:u w:color="000000" w:themeColor="text1"/>
        </w:rPr>
        <w:t xml:space="preserve"> NFL draft picks, seven NFL first</w:t>
      </w:r>
      <w:r>
        <w:rPr>
          <w:color w:val="000000" w:themeColor="text1"/>
          <w:u w:color="000000" w:themeColor="text1"/>
        </w:rPr>
        <w:noBreakHyphen/>
      </w:r>
      <w:r w:rsidRPr="001E5F05">
        <w:rPr>
          <w:color w:val="000000" w:themeColor="text1"/>
          <w:u w:color="000000" w:themeColor="text1"/>
        </w:rPr>
        <w:t>round selections, three All</w:t>
      </w:r>
      <w:r>
        <w:rPr>
          <w:color w:val="000000" w:themeColor="text1"/>
          <w:u w:color="000000" w:themeColor="text1"/>
        </w:rPr>
        <w:noBreakHyphen/>
      </w:r>
      <w:r w:rsidRPr="001E5F05">
        <w:rPr>
          <w:color w:val="000000" w:themeColor="text1"/>
          <w:u w:color="000000" w:themeColor="text1"/>
        </w:rPr>
        <w:t xml:space="preserve">Americans, </w:t>
      </w:r>
      <w:r>
        <w:rPr>
          <w:color w:val="000000" w:themeColor="text1"/>
          <w:u w:color="000000" w:themeColor="text1"/>
        </w:rPr>
        <w:lastRenderedPageBreak/>
        <w:t>fourteen</w:t>
      </w:r>
      <w:r w:rsidRPr="001E5F05">
        <w:rPr>
          <w:color w:val="000000" w:themeColor="text1"/>
          <w:u w:color="000000" w:themeColor="text1"/>
        </w:rPr>
        <w:t xml:space="preserve"> </w:t>
      </w:r>
      <w:r>
        <w:rPr>
          <w:color w:val="000000" w:themeColor="text1"/>
          <w:u w:color="000000" w:themeColor="text1"/>
        </w:rPr>
        <w:t>A</w:t>
      </w:r>
      <w:r w:rsidRPr="001E5F05">
        <w:rPr>
          <w:color w:val="000000" w:themeColor="text1"/>
          <w:u w:color="000000" w:themeColor="text1"/>
        </w:rPr>
        <w:t>ll</w:t>
      </w:r>
      <w:r>
        <w:rPr>
          <w:color w:val="000000" w:themeColor="text1"/>
          <w:u w:color="000000" w:themeColor="text1"/>
        </w:rPr>
        <w:noBreakHyphen/>
        <w:t>C</w:t>
      </w:r>
      <w:r w:rsidRPr="001E5F05">
        <w:rPr>
          <w:color w:val="000000" w:themeColor="text1"/>
          <w:u w:color="000000" w:themeColor="text1"/>
        </w:rPr>
        <w:t>onference picks</w:t>
      </w:r>
      <w:r>
        <w:rPr>
          <w:color w:val="000000" w:themeColor="text1"/>
          <w:u w:color="000000" w:themeColor="text1"/>
        </w:rPr>
        <w:t>,</w:t>
      </w:r>
      <w:r w:rsidRPr="001E5F05">
        <w:rPr>
          <w:color w:val="000000" w:themeColor="text1"/>
          <w:u w:color="000000" w:themeColor="text1"/>
        </w:rPr>
        <w:t xml:space="preserve"> and one Outland Trophy winner. Clemson has gone 8</w:t>
      </w:r>
      <w:r>
        <w:rPr>
          <w:color w:val="000000" w:themeColor="text1"/>
          <w:u w:color="000000" w:themeColor="text1"/>
        </w:rPr>
        <w:t>5</w:t>
      </w:r>
      <w:r>
        <w:rPr>
          <w:color w:val="000000" w:themeColor="text1"/>
          <w:u w:color="000000" w:themeColor="text1"/>
        </w:rPr>
        <w:noBreakHyphen/>
      </w:r>
      <w:r w:rsidRPr="001E5F05">
        <w:rPr>
          <w:color w:val="000000" w:themeColor="text1"/>
          <w:u w:color="000000" w:themeColor="text1"/>
        </w:rPr>
        <w:t xml:space="preserve">25 during his eight seasons on staff, </w:t>
      </w:r>
      <w:r w:rsidR="00EC42B9">
        <w:rPr>
          <w:color w:val="000000" w:themeColor="text1"/>
          <w:u w:color="000000" w:themeColor="text1"/>
        </w:rPr>
        <w:t>with an impressive winning percentage</w:t>
      </w:r>
      <w:r>
        <w:rPr>
          <w:color w:val="000000" w:themeColor="text1"/>
          <w:u w:color="000000" w:themeColor="text1"/>
        </w:rPr>
        <w:t xml:space="preserve"> of .773. This includes</w:t>
      </w:r>
      <w:r w:rsidRPr="001E5F05">
        <w:rPr>
          <w:color w:val="000000" w:themeColor="text1"/>
          <w:u w:color="000000" w:themeColor="text1"/>
        </w:rPr>
        <w:t xml:space="preserve"> six consecutive seasons with </w:t>
      </w:r>
      <w:r>
        <w:rPr>
          <w:color w:val="000000" w:themeColor="text1"/>
          <w:u w:color="000000" w:themeColor="text1"/>
        </w:rPr>
        <w:t>ten</w:t>
      </w:r>
      <w:r w:rsidRPr="001E5F05">
        <w:rPr>
          <w:color w:val="000000" w:themeColor="text1"/>
          <w:u w:color="000000" w:themeColor="text1"/>
        </w:rPr>
        <w:t xml:space="preserve"> or more victories</w:t>
      </w:r>
      <w:r>
        <w:rPr>
          <w:color w:val="000000" w:themeColor="text1"/>
          <w:u w:color="000000" w:themeColor="text1"/>
        </w:rPr>
        <w:t>;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inaugural season with Clemson in 2009, Coach Brooks helped the team to an ACC Atlantic Division title and a top</w:t>
      </w:r>
      <w:r>
        <w:rPr>
          <w:color w:val="000000" w:themeColor="text1"/>
          <w:u w:color="000000" w:themeColor="text1"/>
        </w:rPr>
        <w:noBreakHyphen/>
        <w:t>25 final ranking. The Tigers were an impressive twelfth in the nation in tackles loss. This season set the stage for the remainder of his time with the team;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each year of Dan Brooks</w:t>
      </w:r>
      <w:r w:rsidRPr="002865C1">
        <w:rPr>
          <w:color w:val="000000" w:themeColor="text1"/>
          <w:u w:color="000000" w:themeColor="text1"/>
        </w:rPr>
        <w:t>’</w:t>
      </w:r>
      <w:r>
        <w:rPr>
          <w:color w:val="000000" w:themeColor="text1"/>
          <w:u w:color="000000" w:themeColor="text1"/>
        </w:rPr>
        <w:t>s career with Clemson marked an improvement in the team. The Tigers, in 2010, were ranked thirteenth in the nation in scoring thanks in large part to his coaching tactics. In the 2013, 2014, and 2015 seasons, his defensive tackles were a big reason for Clemson leading the nation in total defense and tackles for</w:t>
      </w:r>
      <w:r w:rsidR="00EC42B9">
        <w:rPr>
          <w:color w:val="000000" w:themeColor="text1"/>
          <w:u w:color="000000" w:themeColor="text1"/>
        </w:rPr>
        <w:t xml:space="preserve"> loss. Since 2013, the teams have</w:t>
      </w:r>
      <w:r>
        <w:rPr>
          <w:color w:val="000000" w:themeColor="text1"/>
          <w:u w:color="000000" w:themeColor="text1"/>
        </w:rPr>
        <w:t xml:space="preserve"> amassed well over one hundred tackles for loss each year. Without the defense Dan spearheaded, the Tigers would not be the team they were on the day of the national championship game;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04E">
        <w:rPr>
          <w:color w:val="000000" w:themeColor="text1"/>
          <w:u w:color="000000" w:themeColor="text1"/>
        </w:rPr>
        <w:t xml:space="preserve">Whereas, </w:t>
      </w:r>
      <w:r>
        <w:rPr>
          <w:color w:val="000000" w:themeColor="text1"/>
          <w:u w:color="000000" w:themeColor="text1"/>
        </w:rPr>
        <w:t>Dan Brooks</w:t>
      </w:r>
      <w:r w:rsidRPr="0095004E">
        <w:rPr>
          <w:color w:val="000000" w:themeColor="text1"/>
          <w:u w:color="000000" w:themeColor="text1"/>
        </w:rPr>
        <w:t xml:space="preserve"> finds strength for his labors in the strong support of his family: his </w:t>
      </w:r>
      <w:r>
        <w:rPr>
          <w:color w:val="000000" w:themeColor="text1"/>
          <w:u w:color="000000" w:themeColor="text1"/>
        </w:rPr>
        <w:t>lovely</w:t>
      </w:r>
      <w:r w:rsidRPr="0095004E">
        <w:rPr>
          <w:color w:val="000000" w:themeColor="text1"/>
          <w:u w:color="000000" w:themeColor="text1"/>
        </w:rPr>
        <w:t xml:space="preserve"> wife, </w:t>
      </w:r>
      <w:r>
        <w:rPr>
          <w:color w:val="000000" w:themeColor="text1"/>
          <w:u w:color="000000" w:themeColor="text1"/>
        </w:rPr>
        <w:t>Kathy</w:t>
      </w:r>
      <w:r w:rsidRPr="0095004E">
        <w:rPr>
          <w:color w:val="000000" w:themeColor="text1"/>
          <w:u w:color="000000" w:themeColor="text1"/>
        </w:rPr>
        <w:t xml:space="preserve">; their </w:t>
      </w:r>
      <w:r>
        <w:rPr>
          <w:color w:val="000000" w:themeColor="text1"/>
          <w:u w:color="000000" w:themeColor="text1"/>
        </w:rPr>
        <w:t xml:space="preserve">daughter, Tara; and their son, Rhett, who served as an </w:t>
      </w:r>
      <w:r w:rsidRPr="00035759">
        <w:rPr>
          <w:color w:val="000000" w:themeColor="text1"/>
          <w:u w:color="000000" w:themeColor="text1"/>
        </w:rPr>
        <w:t xml:space="preserve">offensive player development assistant on the </w:t>
      </w:r>
      <w:r>
        <w:rPr>
          <w:color w:val="000000" w:themeColor="text1"/>
          <w:u w:color="000000" w:themeColor="text1"/>
        </w:rPr>
        <w:t>Clemson staff (</w:t>
      </w:r>
      <w:r w:rsidRPr="00035759">
        <w:rPr>
          <w:color w:val="000000" w:themeColor="text1"/>
          <w:u w:color="000000" w:themeColor="text1"/>
        </w:rPr>
        <w:t>2013</w:t>
      </w:r>
      <w:r>
        <w:rPr>
          <w:color w:val="000000" w:themeColor="text1"/>
          <w:u w:color="000000" w:themeColor="text1"/>
        </w:rPr>
        <w:t>, 2014);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grateful for the legacy of consistent commitment and excellence Dan Brooks has bestowed on the people of South Carolina, the Senate takes great pleasure in </w:t>
      </w:r>
      <w:r>
        <w:t xml:space="preserve">recognizing him on receiving the AFCA Assistant Coach of the Year award and in </w:t>
      </w:r>
      <w:r>
        <w:rPr>
          <w:color w:val="000000" w:themeColor="text1"/>
        </w:rPr>
        <w:t>wishing him the enjoyment of a well</w:t>
      </w:r>
      <w:r>
        <w:rPr>
          <w:color w:val="000000" w:themeColor="text1"/>
        </w:rPr>
        <w:noBreakHyphen/>
        <w:t>deserved retirement. Now, therefore,</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t>Senate</w:t>
      </w:r>
      <w:r>
        <w:rPr>
          <w:color w:val="000000" w:themeColor="text1"/>
        </w:rPr>
        <w:t xml:space="preserve">, by this resolution, </w:t>
      </w:r>
      <w:r>
        <w:t>honor Dan Brooks, former</w:t>
      </w:r>
      <w:r w:rsidRPr="00986A14">
        <w:rPr>
          <w:color w:val="000000" w:themeColor="text1"/>
          <w:u w:color="000000" w:themeColor="text1"/>
        </w:rPr>
        <w:t xml:space="preserve"> </w:t>
      </w:r>
      <w:r>
        <w:rPr>
          <w:color w:val="000000" w:themeColor="text1"/>
          <w:u w:color="000000" w:themeColor="text1"/>
        </w:rPr>
        <w:t>Clemson U</w:t>
      </w:r>
      <w:r w:rsidRPr="008A6622">
        <w:rPr>
          <w:color w:val="000000" w:themeColor="text1"/>
          <w:u w:color="000000" w:themeColor="text1"/>
        </w:rPr>
        <w:t>niversity</w:t>
      </w:r>
      <w:r>
        <w:rPr>
          <w:color w:val="000000" w:themeColor="text1"/>
          <w:u w:color="000000" w:themeColor="text1"/>
        </w:rPr>
        <w:t xml:space="preserve"> associate head coach and </w:t>
      </w:r>
      <w:r w:rsidRPr="00986A14">
        <w:rPr>
          <w:color w:val="000000" w:themeColor="text1"/>
          <w:u w:color="000000" w:themeColor="text1"/>
        </w:rPr>
        <w:t xml:space="preserve">defensive </w:t>
      </w:r>
      <w:r>
        <w:rPr>
          <w:color w:val="000000" w:themeColor="text1"/>
          <w:u w:color="000000" w:themeColor="text1"/>
        </w:rPr>
        <w:t>tackles coach for football,</w:t>
      </w:r>
      <w:r w:rsidRPr="00986A14">
        <w:rPr>
          <w:color w:val="000000" w:themeColor="text1"/>
          <w:u w:color="000000" w:themeColor="text1"/>
        </w:rPr>
        <w:t xml:space="preserve"> </w:t>
      </w:r>
      <w:r>
        <w:rPr>
          <w:color w:val="000000" w:themeColor="text1"/>
          <w:u w:color="000000" w:themeColor="text1"/>
        </w:rPr>
        <w:t>on the occasion of his retirement and congratulate him on being named 2016 A</w:t>
      </w:r>
      <w:r w:rsidRPr="00035759">
        <w:rPr>
          <w:color w:val="000000" w:themeColor="text1"/>
          <w:u w:color="000000" w:themeColor="text1"/>
        </w:rPr>
        <w:t xml:space="preserve">ssistant </w:t>
      </w:r>
      <w:r>
        <w:rPr>
          <w:color w:val="000000" w:themeColor="text1"/>
          <w:u w:color="000000" w:themeColor="text1"/>
        </w:rPr>
        <w:t>C</w:t>
      </w:r>
      <w:r w:rsidRPr="00035759">
        <w:rPr>
          <w:color w:val="000000" w:themeColor="text1"/>
          <w:u w:color="000000" w:themeColor="text1"/>
        </w:rPr>
        <w:t>oach</w:t>
      </w:r>
      <w:r>
        <w:rPr>
          <w:color w:val="000000" w:themeColor="text1"/>
          <w:u w:color="000000" w:themeColor="text1"/>
        </w:rPr>
        <w:t xml:space="preserve"> </w:t>
      </w:r>
      <w:r w:rsidRPr="00035759">
        <w:rPr>
          <w:color w:val="000000" w:themeColor="text1"/>
          <w:u w:color="000000" w:themeColor="text1"/>
        </w:rPr>
        <w:t>of</w:t>
      </w:r>
      <w:r>
        <w:rPr>
          <w:color w:val="000000" w:themeColor="text1"/>
          <w:u w:color="000000" w:themeColor="text1"/>
        </w:rPr>
        <w:t xml:space="preserve"> </w:t>
      </w:r>
      <w:r w:rsidRPr="00035759">
        <w:rPr>
          <w:color w:val="000000" w:themeColor="text1"/>
          <w:u w:color="000000" w:themeColor="text1"/>
        </w:rPr>
        <w:t>the</w:t>
      </w:r>
      <w:r>
        <w:rPr>
          <w:color w:val="000000" w:themeColor="text1"/>
          <w:u w:color="000000" w:themeColor="text1"/>
        </w:rPr>
        <w:t xml:space="preserve"> Y</w:t>
      </w:r>
      <w:r w:rsidRPr="00035759">
        <w:rPr>
          <w:color w:val="000000" w:themeColor="text1"/>
          <w:u w:color="000000" w:themeColor="text1"/>
        </w:rPr>
        <w:t xml:space="preserve">ear </w:t>
      </w:r>
      <w:r>
        <w:rPr>
          <w:color w:val="000000" w:themeColor="text1"/>
          <w:u w:color="000000" w:themeColor="text1"/>
        </w:rPr>
        <w:t>for</w:t>
      </w:r>
      <w:r w:rsidRPr="00035759">
        <w:rPr>
          <w:color w:val="000000" w:themeColor="text1"/>
          <w:u w:color="000000" w:themeColor="text1"/>
        </w:rPr>
        <w:t xml:space="preserve"> the </w:t>
      </w:r>
      <w:r>
        <w:rPr>
          <w:color w:val="000000" w:themeColor="text1"/>
          <w:u w:color="000000" w:themeColor="text1"/>
        </w:rPr>
        <w:t>Football Bowl Subdivision by the A</w:t>
      </w:r>
      <w:r w:rsidRPr="00035759">
        <w:rPr>
          <w:color w:val="000000" w:themeColor="text1"/>
          <w:u w:color="000000" w:themeColor="text1"/>
        </w:rPr>
        <w:t xml:space="preserve">merican </w:t>
      </w:r>
      <w:r>
        <w:rPr>
          <w:color w:val="000000" w:themeColor="text1"/>
          <w:u w:color="000000" w:themeColor="text1"/>
        </w:rPr>
        <w:t>F</w:t>
      </w:r>
      <w:r w:rsidRPr="00035759">
        <w:rPr>
          <w:color w:val="000000" w:themeColor="text1"/>
          <w:u w:color="000000" w:themeColor="text1"/>
        </w:rPr>
        <w:t xml:space="preserve">ootball </w:t>
      </w:r>
      <w:r>
        <w:rPr>
          <w:color w:val="000000" w:themeColor="text1"/>
          <w:u w:color="000000" w:themeColor="text1"/>
        </w:rPr>
        <w:t>C</w:t>
      </w:r>
      <w:r w:rsidRPr="00035759">
        <w:rPr>
          <w:color w:val="000000" w:themeColor="text1"/>
          <w:u w:color="000000" w:themeColor="text1"/>
        </w:rPr>
        <w:t xml:space="preserve">oaches </w:t>
      </w:r>
      <w:r>
        <w:rPr>
          <w:color w:val="000000" w:themeColor="text1"/>
          <w:u w:color="000000" w:themeColor="text1"/>
        </w:rPr>
        <w:t>A</w:t>
      </w:r>
      <w:r w:rsidRPr="00035759">
        <w:rPr>
          <w:color w:val="000000" w:themeColor="text1"/>
          <w:u w:color="000000" w:themeColor="text1"/>
        </w:rPr>
        <w:t>ssociation</w:t>
      </w:r>
      <w:r>
        <w:rPr>
          <w:color w:val="000000" w:themeColor="text1"/>
          <w:u w:color="000000" w:themeColor="text1"/>
        </w:rPr>
        <w:t>.</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E1" w:rsidRDefault="006B3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Pr>
          <w:color w:val="000000" w:themeColor="text1"/>
        </w:rPr>
        <w:t>Dan Brooks</w:t>
      </w:r>
      <w:r>
        <w:t>.</w:t>
      </w:r>
    </w:p>
    <w:p w:rsidR="00E464EC" w:rsidRDefault="006B36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0FE" w:rsidRDefault="004340FE" w:rsidP="004340FE">
      <w:pPr>
        <w:suppressAutoHyphens/>
      </w:pPr>
    </w:p>
    <w:sectPr w:rsidR="004340FE" w:rsidSect="004340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1E1" w:rsidRDefault="005741E1" w:rsidP="009F0C77">
      <w:r>
        <w:separator/>
      </w:r>
    </w:p>
  </w:endnote>
  <w:endnote w:type="continuationSeparator" w:id="0">
    <w:p w:rsidR="005741E1" w:rsidRDefault="00574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A7CDD-3550-445F-B575-D8B050BC3179}"/>
    <w:embedBold r:id="rId2" w:fontKey="{EA7A5C68-697B-49B1-AFF1-06297CB7D44F}"/>
  </w:font>
  <w:font w:name="Calibri">
    <w:panose1 w:val="020F0502020204030204"/>
    <w:charset w:val="00"/>
    <w:family w:val="swiss"/>
    <w:pitch w:val="variable"/>
    <w:sig w:usb0="E00002FF" w:usb1="4000ACFF" w:usb2="00000001" w:usb3="00000000" w:csb0="0000019F" w:csb1="00000000"/>
    <w:embedRegular r:id="rId3" w:fontKey="{6EB44938-FF3B-4B4D-9CE4-0CBA1DE1E140}"/>
  </w:font>
  <w:font w:name="Segoe UI">
    <w:panose1 w:val="020B0502040204020203"/>
    <w:charset w:val="00"/>
    <w:family w:val="swiss"/>
    <w:pitch w:val="variable"/>
    <w:sig w:usb0="E10022FF" w:usb1="C000E47F" w:usb2="00000029" w:usb3="00000000" w:csb0="000001DF" w:csb1="00000000"/>
    <w:embedRegular r:id="rId4" w:fontKey="{811ACD45-24C1-4260-8301-80F448976103}"/>
  </w:font>
  <w:font w:name="Cambria">
    <w:panose1 w:val="02040503050406030204"/>
    <w:charset w:val="00"/>
    <w:family w:val="roman"/>
    <w:pitch w:val="variable"/>
    <w:sig w:usb0="E00002FF" w:usb1="400004FF" w:usb2="00000000" w:usb3="00000000" w:csb0="0000019F" w:csb1="00000000"/>
    <w:embedRegular r:id="rId5" w:fontKey="{26B454B1-17E5-43BE-A408-89C56A0ED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0FE" w:rsidRPr="00AA77AA" w:rsidRDefault="004340FE" w:rsidP="00AA77AA">
    <w:pPr>
      <w:pStyle w:val="Footer"/>
      <w:tabs>
        <w:tab w:val="clear" w:pos="4680"/>
        <w:tab w:val="clear" w:pos="9360"/>
        <w:tab w:val="center" w:pos="2995"/>
      </w:tabs>
      <w:spacing w:before="120"/>
    </w:pPr>
    <w:r>
      <w:t>[477]</w:t>
    </w:r>
    <w:r>
      <w:tab/>
    </w:r>
    <w:r>
      <w:fldChar w:fldCharType="begin"/>
    </w:r>
    <w:r>
      <w:instrText xml:space="preserve"> PAGE  \* MERGEFORMAT </w:instrText>
    </w:r>
    <w:r>
      <w:fldChar w:fldCharType="separate"/>
    </w:r>
    <w:r w:rsidR="00AA21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1E1" w:rsidRDefault="005741E1" w:rsidP="009F0C77">
      <w:r>
        <w:separator/>
      </w:r>
    </w:p>
  </w:footnote>
  <w:footnote w:type="continuationSeparator" w:id="0">
    <w:p w:rsidR="005741E1" w:rsidRDefault="00574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6DG17"/>
    <w:docVar w:name="CoverBillType" w:val="r"/>
    <w:docVar w:name="DocPath" w:val="L:\Council\bills\BBM\9626DG17.DOCX"/>
    <w:docVar w:name="dvBillNumber" w:val="477"/>
    <w:docVar w:name="dvBillNumberPrefix" w:val="S. "/>
    <w:docVar w:name="dvOriginalBody" w:val="Senate"/>
    <w:docVar w:name="dvSteno" w:val="BBM"/>
    <w:docVar w:name="NameofBody" w:val="s"/>
    <w:docVar w:name="vGroup2" w:val="Council"/>
  </w:docVars>
  <w:rsids>
    <w:rsidRoot w:val="005741E1"/>
    <w:rsid w:val="000263D9"/>
    <w:rsid w:val="00026C9A"/>
    <w:rsid w:val="000965A1"/>
    <w:rsid w:val="000C487D"/>
    <w:rsid w:val="000E1785"/>
    <w:rsid w:val="000F39F2"/>
    <w:rsid w:val="001023A4"/>
    <w:rsid w:val="0010776B"/>
    <w:rsid w:val="00133E66"/>
    <w:rsid w:val="00134ACF"/>
    <w:rsid w:val="00144E15"/>
    <w:rsid w:val="0015011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DC8"/>
    <w:rsid w:val="003D411E"/>
    <w:rsid w:val="003E3C1E"/>
    <w:rsid w:val="003E6148"/>
    <w:rsid w:val="003E7D04"/>
    <w:rsid w:val="00400EAA"/>
    <w:rsid w:val="0041760A"/>
    <w:rsid w:val="004203D7"/>
    <w:rsid w:val="004340FE"/>
    <w:rsid w:val="004809EE"/>
    <w:rsid w:val="004B2A8B"/>
    <w:rsid w:val="00511EE9"/>
    <w:rsid w:val="005125D4"/>
    <w:rsid w:val="00521E00"/>
    <w:rsid w:val="005741E1"/>
    <w:rsid w:val="00577C6C"/>
    <w:rsid w:val="0058501B"/>
    <w:rsid w:val="005B5985"/>
    <w:rsid w:val="005C5AC4"/>
    <w:rsid w:val="0061228A"/>
    <w:rsid w:val="006215AA"/>
    <w:rsid w:val="006340D9"/>
    <w:rsid w:val="00643B8E"/>
    <w:rsid w:val="00653ECC"/>
    <w:rsid w:val="00665EBC"/>
    <w:rsid w:val="00680479"/>
    <w:rsid w:val="0069470D"/>
    <w:rsid w:val="006A476C"/>
    <w:rsid w:val="006B368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3D8"/>
    <w:rsid w:val="00932670"/>
    <w:rsid w:val="009352BB"/>
    <w:rsid w:val="00990668"/>
    <w:rsid w:val="009B397B"/>
    <w:rsid w:val="009F0C77"/>
    <w:rsid w:val="009F4DD1"/>
    <w:rsid w:val="00A64E80"/>
    <w:rsid w:val="00A741D9"/>
    <w:rsid w:val="00A85589"/>
    <w:rsid w:val="00A9741D"/>
    <w:rsid w:val="00AA219B"/>
    <w:rsid w:val="00AA77AA"/>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64EC"/>
    <w:rsid w:val="00EB00A2"/>
    <w:rsid w:val="00EB1BF3"/>
    <w:rsid w:val="00EC42B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A77CF-00DB-4302-A8CC-C1E9EA3F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5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985"/>
    <w:rPr>
      <w:rFonts w:ascii="Segoe UI" w:eastAsia="Times New Roman" w:hAnsi="Segoe UI" w:cs="Segoe UI"/>
      <w:sz w:val="18"/>
      <w:szCs w:val="18"/>
    </w:rPr>
  </w:style>
  <w:style w:type="character" w:styleId="Hyperlink">
    <w:name w:val="Hyperlink"/>
    <w:basedOn w:val="DefaultParagraphFont"/>
    <w:uiPriority w:val="99"/>
    <w:unhideWhenUsed/>
    <w:rsid w:val="00434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7&amp;session=122&amp;summary=B" TargetMode="External"/><Relationship Id="rId3" Type="http://schemas.openxmlformats.org/officeDocument/2006/relationships/settings" Target="settings.xml"/><Relationship Id="rId7" Type="http://schemas.openxmlformats.org/officeDocument/2006/relationships/hyperlink" Target="file:///h:\sj\2017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7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CF7D-BE5D-4428-9A05-D9510821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680</Words>
  <Characters>3605</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 Dan Brooks - South Carolina Legislature Online</dc:title>
  <dc:subject/>
  <dc:creator>BRENDA MELTON</dc:creator>
  <cp:keywords/>
  <dc:description/>
  <cp:lastModifiedBy>S Volk</cp:lastModifiedBy>
  <cp:revision>2</cp:revision>
  <cp:lastPrinted>2017-02-24T15:33:00Z</cp:lastPrinted>
  <dcterms:created xsi:type="dcterms:W3CDTF">2017-03-03T17:31:00Z</dcterms:created>
  <dcterms:modified xsi:type="dcterms:W3CDTF">2017-03-03T17:31:00Z</dcterms:modified>
</cp:coreProperties>
</file>