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0D0A" w:rsidRDefault="00A60D0A" w:rsidP="00A60D0A">
      <w:pPr>
        <w:widowControl w:val="0"/>
        <w:jc w:val="center"/>
      </w:pPr>
      <w:r w:rsidRPr="00A60D0A">
        <w:rPr>
          <w:b/>
        </w:rPr>
        <w:t>South Carolina General Assembly</w:t>
      </w:r>
    </w:p>
    <w:p w:rsidR="00A60D0A" w:rsidRDefault="00A60D0A" w:rsidP="00A60D0A">
      <w:pPr>
        <w:widowControl w:val="0"/>
        <w:jc w:val="center"/>
      </w:pPr>
      <w:r>
        <w:t>122nd Session, 2017-2018</w:t>
      </w:r>
    </w:p>
    <w:p w:rsidR="00A60D0A" w:rsidRDefault="00A60D0A" w:rsidP="00A60D0A">
      <w:pPr>
        <w:widowControl w:val="0"/>
        <w:jc w:val="left"/>
      </w:pPr>
    </w:p>
    <w:p w:rsidR="00A60D0A" w:rsidRDefault="00A60D0A" w:rsidP="00A60D0A">
      <w:pPr>
        <w:widowControl w:val="0"/>
        <w:jc w:val="left"/>
        <w:rPr>
          <w:b/>
        </w:rPr>
      </w:pPr>
      <w:r w:rsidRPr="00A60D0A">
        <w:rPr>
          <w:b/>
        </w:rPr>
        <w:t>H. 5183</w:t>
      </w:r>
    </w:p>
    <w:p w:rsidR="00A60D0A" w:rsidRDefault="00A60D0A" w:rsidP="00A60D0A">
      <w:pPr>
        <w:widowControl w:val="0"/>
        <w:jc w:val="left"/>
        <w:rPr>
          <w:b/>
        </w:rPr>
      </w:pPr>
    </w:p>
    <w:p w:rsidR="00A60D0A" w:rsidRDefault="00A60D0A" w:rsidP="00A60D0A">
      <w:pPr>
        <w:widowControl w:val="0"/>
        <w:jc w:val="left"/>
      </w:pPr>
      <w:r w:rsidRPr="00A60D0A">
        <w:rPr>
          <w:b/>
        </w:rPr>
        <w:t>STATUS INFORMATION</w:t>
      </w:r>
    </w:p>
    <w:p w:rsidR="00A60D0A" w:rsidRDefault="00A60D0A" w:rsidP="00A60D0A">
      <w:pPr>
        <w:widowControl w:val="0"/>
        <w:jc w:val="left"/>
      </w:pPr>
    </w:p>
    <w:p w:rsidR="00A60D0A" w:rsidRDefault="00A60D0A" w:rsidP="00A60D0A">
      <w:pPr>
        <w:widowControl w:val="0"/>
        <w:jc w:val="left"/>
      </w:pPr>
      <w:r>
        <w:t>House Resolution</w:t>
      </w:r>
    </w:p>
    <w:p w:rsidR="00A60D0A" w:rsidRDefault="00A60D0A" w:rsidP="00A60D0A">
      <w:pPr>
        <w:widowControl w:val="0"/>
        <w:jc w:val="left"/>
      </w:pPr>
      <w:r>
        <w:t>Sponsors: Reps. Bamberg, Alexander, Allison, Anderson, Anthony, Arrington, Atkinson, Atwater, Bales, Ballentine,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A60D0A" w:rsidRDefault="00A60D0A" w:rsidP="00A60D0A">
      <w:pPr>
        <w:widowControl w:val="0"/>
        <w:jc w:val="left"/>
      </w:pPr>
      <w:r>
        <w:t>Document Path: l:\council\bills\rt\17367dg18.docx</w:t>
      </w:r>
    </w:p>
    <w:p w:rsidR="00A60D0A" w:rsidRDefault="00A60D0A" w:rsidP="00A60D0A">
      <w:pPr>
        <w:widowControl w:val="0"/>
        <w:jc w:val="left"/>
      </w:pPr>
    </w:p>
    <w:p w:rsidR="00A60D0A" w:rsidRDefault="00A60D0A" w:rsidP="00A60D0A">
      <w:pPr>
        <w:widowControl w:val="0"/>
        <w:jc w:val="left"/>
      </w:pPr>
      <w:r>
        <w:t>Introduced in the House on April 3, 2018</w:t>
      </w:r>
    </w:p>
    <w:p w:rsidR="00A60D0A" w:rsidRDefault="00A60D0A" w:rsidP="00A60D0A">
      <w:pPr>
        <w:widowControl w:val="0"/>
        <w:jc w:val="left"/>
      </w:pPr>
      <w:r>
        <w:t>Adopted by the House on April 3, 2018</w:t>
      </w:r>
    </w:p>
    <w:p w:rsidR="00A60D0A" w:rsidRDefault="00A60D0A" w:rsidP="00A60D0A">
      <w:pPr>
        <w:widowControl w:val="0"/>
        <w:jc w:val="left"/>
      </w:pPr>
    </w:p>
    <w:p w:rsidR="00A60D0A" w:rsidRDefault="00A60D0A" w:rsidP="00A60D0A">
      <w:pPr>
        <w:widowControl w:val="0"/>
        <w:jc w:val="left"/>
      </w:pPr>
      <w:r>
        <w:t xml:space="preserve">Summary: </w:t>
      </w:r>
      <w:r w:rsidR="00026373">
        <w:t>Carlisle Military School</w:t>
      </w:r>
    </w:p>
    <w:p w:rsidR="00A60D0A" w:rsidRDefault="00A60D0A" w:rsidP="00A60D0A">
      <w:pPr>
        <w:widowControl w:val="0"/>
        <w:jc w:val="left"/>
      </w:pPr>
    </w:p>
    <w:p w:rsidR="00A60D0A" w:rsidRDefault="00A60D0A" w:rsidP="00A60D0A">
      <w:pPr>
        <w:widowControl w:val="0"/>
        <w:jc w:val="left"/>
      </w:pPr>
    </w:p>
    <w:p w:rsidR="00A60D0A" w:rsidRDefault="00A60D0A" w:rsidP="00A60D0A">
      <w:pPr>
        <w:widowControl w:val="0"/>
        <w:tabs>
          <w:tab w:val="center" w:pos="590"/>
          <w:tab w:val="center" w:pos="1440"/>
          <w:tab w:val="left" w:pos="1872"/>
          <w:tab w:val="left" w:pos="9187"/>
        </w:tabs>
        <w:jc w:val="left"/>
      </w:pPr>
      <w:r w:rsidRPr="00A60D0A">
        <w:rPr>
          <w:b/>
        </w:rPr>
        <w:t>HISTORY OF LEGISLATIVE ACTIONS</w:t>
      </w:r>
    </w:p>
    <w:p w:rsidR="00A60D0A" w:rsidRDefault="00A60D0A" w:rsidP="00A60D0A">
      <w:pPr>
        <w:widowControl w:val="0"/>
        <w:tabs>
          <w:tab w:val="center" w:pos="590"/>
          <w:tab w:val="center" w:pos="1440"/>
          <w:tab w:val="left" w:pos="1872"/>
          <w:tab w:val="left" w:pos="9187"/>
        </w:tabs>
        <w:jc w:val="left"/>
      </w:pPr>
    </w:p>
    <w:p w:rsidR="00A60D0A" w:rsidRPr="00A60D0A" w:rsidRDefault="00A60D0A" w:rsidP="00A60D0A">
      <w:pPr>
        <w:widowControl w:val="0"/>
        <w:tabs>
          <w:tab w:val="center" w:pos="590"/>
          <w:tab w:val="center" w:pos="1440"/>
          <w:tab w:val="left" w:pos="1872"/>
          <w:tab w:val="left" w:pos="9187"/>
        </w:tabs>
        <w:jc w:val="left"/>
      </w:pPr>
      <w:r w:rsidRPr="00A60D0A">
        <w:rPr>
          <w:u w:val="single"/>
        </w:rPr>
        <w:tab/>
        <w:t>Date</w:t>
      </w:r>
      <w:r w:rsidRPr="00A60D0A">
        <w:rPr>
          <w:u w:val="single"/>
        </w:rPr>
        <w:tab/>
        <w:t>Body</w:t>
      </w:r>
      <w:r w:rsidRPr="00A60D0A">
        <w:rPr>
          <w:u w:val="single"/>
        </w:rPr>
        <w:tab/>
        <w:t>Action Description with journal page number</w:t>
      </w:r>
      <w:r w:rsidRPr="00A60D0A">
        <w:rPr>
          <w:u w:val="single"/>
        </w:rPr>
        <w:tab/>
      </w:r>
    </w:p>
    <w:p w:rsidR="0058737B" w:rsidRDefault="0058737B" w:rsidP="0058737B">
      <w:pPr>
        <w:widowControl w:val="0"/>
        <w:tabs>
          <w:tab w:val="right" w:pos="1008"/>
          <w:tab w:val="left" w:pos="1152"/>
          <w:tab w:val="left" w:pos="1872"/>
          <w:tab w:val="left" w:pos="9187"/>
        </w:tabs>
        <w:ind w:left="2088" w:hanging="2088"/>
        <w:jc w:val="left"/>
      </w:pPr>
      <w:r>
        <w:tab/>
        <w:t>4/3/2018</w:t>
      </w:r>
      <w:r>
        <w:tab/>
        <w:t>House</w:t>
      </w:r>
      <w:r>
        <w:tab/>
      </w:r>
      <w:r w:rsidRPr="003C06F4">
        <w:t>Introduced and adopted (</w:t>
      </w:r>
      <w:hyperlink r:id="rId7" w:history="1">
        <w:r w:rsidRPr="003C06F4">
          <w:rPr>
            <w:rStyle w:val="Hyperlink"/>
          </w:rPr>
          <w:t>House Journal</w:t>
        </w:r>
        <w:r w:rsidRPr="003C06F4">
          <w:rPr>
            <w:rStyle w:val="Hyperlink"/>
          </w:rPr>
          <w:noBreakHyphen/>
          <w:t>page 63</w:t>
        </w:r>
      </w:hyperlink>
      <w:r w:rsidRPr="003C06F4">
        <w:t>)</w:t>
      </w:r>
    </w:p>
    <w:p w:rsidR="0058737B" w:rsidRDefault="0058737B" w:rsidP="0058737B">
      <w:pPr>
        <w:widowControl w:val="0"/>
        <w:tabs>
          <w:tab w:val="right" w:pos="1008"/>
          <w:tab w:val="left" w:pos="1152"/>
          <w:tab w:val="left" w:pos="1872"/>
          <w:tab w:val="left" w:pos="9187"/>
        </w:tabs>
        <w:ind w:left="2088" w:hanging="2088"/>
        <w:jc w:val="left"/>
      </w:pPr>
    </w:p>
    <w:p w:rsidR="00A60D0A" w:rsidRDefault="00A60D0A" w:rsidP="00A60D0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60D0A">
          <w:rPr>
            <w:rStyle w:val="Hyperlink"/>
          </w:rPr>
          <w:t>legislative information</w:t>
        </w:r>
      </w:hyperlink>
      <w:r>
        <w:t xml:space="preserve"> at the website</w:t>
      </w:r>
    </w:p>
    <w:p w:rsidR="00A60D0A" w:rsidRDefault="00A60D0A" w:rsidP="00A60D0A">
      <w:pPr>
        <w:widowControl w:val="0"/>
        <w:tabs>
          <w:tab w:val="right" w:pos="1008"/>
          <w:tab w:val="left" w:pos="1152"/>
          <w:tab w:val="left" w:pos="1872"/>
          <w:tab w:val="left" w:pos="9187"/>
        </w:tabs>
        <w:ind w:left="2088" w:hanging="2088"/>
        <w:jc w:val="left"/>
      </w:pPr>
    </w:p>
    <w:p w:rsidR="00A60D0A" w:rsidRPr="00A60D0A" w:rsidRDefault="00A60D0A" w:rsidP="00A60D0A">
      <w:pPr>
        <w:widowControl w:val="0"/>
        <w:tabs>
          <w:tab w:val="right" w:pos="1008"/>
          <w:tab w:val="left" w:pos="1152"/>
          <w:tab w:val="left" w:pos="1872"/>
          <w:tab w:val="left" w:pos="9187"/>
        </w:tabs>
        <w:ind w:left="2088" w:hanging="2088"/>
        <w:jc w:val="left"/>
      </w:pPr>
    </w:p>
    <w:p w:rsidR="00A60D0A" w:rsidRDefault="00A60D0A" w:rsidP="00A60D0A">
      <w:r w:rsidRPr="00A60D0A">
        <w:rPr>
          <w:b/>
        </w:rPr>
        <w:t>VERSIONS OF THIS BILL</w:t>
      </w:r>
    </w:p>
    <w:p w:rsidR="00A60D0A" w:rsidRDefault="00A60D0A" w:rsidP="00A60D0A"/>
    <w:p w:rsidR="00A60D0A" w:rsidRDefault="002B5DA8" w:rsidP="00A60D0A">
      <w:hyperlink r:id="rId9" w:history="1">
        <w:r w:rsidR="00A60D0A">
          <w:rPr>
            <w:rStyle w:val="Hyperlink"/>
          </w:rPr>
          <w:t>4/3/2018</w:t>
        </w:r>
      </w:hyperlink>
    </w:p>
    <w:p w:rsidR="00A60D0A" w:rsidRDefault="00A60D0A" w:rsidP="00A60D0A"/>
    <w:p w:rsidR="00A60D0A" w:rsidRDefault="00A60D0A" w:rsidP="00A60D0A">
      <w:pPr>
        <w:sectPr w:rsidR="00A60D0A" w:rsidSect="00A60D0A">
          <w:pgSz w:w="12240" w:h="15840" w:code="1"/>
          <w:pgMar w:top="1080" w:right="1440" w:bottom="1080" w:left="1440" w:header="720" w:footer="720" w:gutter="0"/>
          <w:cols w:space="720"/>
          <w:noEndnote/>
          <w:docGrid w:linePitch="360"/>
        </w:sectPr>
      </w:pPr>
    </w:p>
    <w:p w:rsidR="00F05888" w:rsidRDefault="00F058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5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B2F2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37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w:t>
      </w:r>
      <w:r w:rsidR="006C11F6">
        <w:t xml:space="preserve"> HONOR THE SIGNIFICANT HISTORY OF THE CARLISLE MILITARY SCHOOL </w:t>
      </w:r>
      <w:r w:rsidR="00076921">
        <w:t>IN</w:t>
      </w:r>
      <w:r w:rsidR="005B1F69">
        <w:t xml:space="preserve"> THE</w:t>
      </w:r>
      <w:r w:rsidR="006C11F6">
        <w:t xml:space="preserve"> CELEBRAT</w:t>
      </w:r>
      <w:r w:rsidR="00076921">
        <w:t>ION</w:t>
      </w:r>
      <w:r w:rsidR="006C11F6">
        <w:t xml:space="preserve"> </w:t>
      </w:r>
      <w:r w:rsidR="00076921">
        <w:t xml:space="preserve">OF </w:t>
      </w:r>
      <w:r w:rsidR="005B1F69">
        <w:t>THE</w:t>
      </w:r>
      <w:r w:rsidR="00076921">
        <w:t xml:space="preserve"> SCHOOL’S</w:t>
      </w:r>
      <w:r w:rsidR="006C11F6">
        <w:t xml:space="preserve"> RICH LEGACY</w:t>
      </w:r>
      <w:r w:rsidR="005B1F69">
        <w:t xml:space="preserve"> WITH A</w:t>
      </w:r>
      <w:r w:rsidR="00076921">
        <w:t xml:space="preserve"> REUNION</w:t>
      </w:r>
      <w:r w:rsidR="006C11F6">
        <w:t xml:space="preserve"> ON APRIL 14, 2018.</w:t>
      </w:r>
    </w:p>
    <w:p w:rsidR="006C11F6" w:rsidRDefault="006C11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1F6" w:rsidRDefault="006C11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deem it altogether fitting and appropriate to pause in their deliberations to honor the legacy of the Carlisle Military School and what it has meant to the community and State; and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37C0" w:rsidRDefault="007B2F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8D37C0">
        <w:t xml:space="preserve"> Carlisle Military School was established in 1892 in Bamberg, South Carolina, as The Carlisle Fitting School of Wofford College. Carlisle was named in honor of Dr. James H. Carlisle, who was at that time the president of Wofford College in Spartanburg and has been acclaimed as one of the most </w:t>
      </w:r>
      <w:r w:rsidR="006C11F6">
        <w:t>preeminent</w:t>
      </w:r>
      <w:r w:rsidR="008D37C0">
        <w:t xml:space="preserve"> educators in the history of South Carolina; and</w:t>
      </w:r>
    </w:p>
    <w:p w:rsidR="008D37C0" w:rsidRDefault="008D37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7C0" w:rsidRDefault="008D37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Carlisle Fitting School was authorized by the South Carolina </w:t>
      </w:r>
      <w:r w:rsidR="006C11F6">
        <w:t>Methodist</w:t>
      </w:r>
      <w:r>
        <w:t xml:space="preserve"> Conference as a </w:t>
      </w:r>
      <w:r w:rsidR="006C11F6">
        <w:t>preparatory</w:t>
      </w:r>
      <w:r>
        <w:t xml:space="preserve"> school for Wofford, partly due to the lack of public high schools in the United </w:t>
      </w:r>
      <w:r w:rsidR="006C11F6">
        <w:t>States</w:t>
      </w:r>
      <w:r>
        <w:t xml:space="preserve"> at that time. </w:t>
      </w:r>
      <w:r w:rsidR="006C11F6">
        <w:t xml:space="preserve">The town of Bamberg </w:t>
      </w:r>
      <w:r>
        <w:t xml:space="preserve">was </w:t>
      </w:r>
      <w:r w:rsidR="006C11F6">
        <w:t xml:space="preserve">vital in the </w:t>
      </w:r>
      <w:r>
        <w:t xml:space="preserve">enterprise, and gifts for </w:t>
      </w:r>
      <w:r w:rsidR="006C11F6">
        <w:t>Carlisle</w:t>
      </w:r>
      <w:r w:rsidR="00954116" w:rsidRPr="00954116">
        <w:t>’</w:t>
      </w:r>
      <w:r w:rsidR="006C11F6">
        <w:t>s</w:t>
      </w:r>
      <w:r>
        <w:t xml:space="preserve"> financial support were largely local. It was chiefly for this reason that the institution enrolled both boys and girls during this time; and</w:t>
      </w:r>
    </w:p>
    <w:p w:rsidR="008D37C0" w:rsidRDefault="008D37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7C0" w:rsidRDefault="008D37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1928, as the need for fitting schools passed, the Methodist Church </w:t>
      </w:r>
      <w:r w:rsidR="006C11F6">
        <w:t>decided</w:t>
      </w:r>
      <w:r>
        <w:t xml:space="preserve"> that </w:t>
      </w:r>
      <w:r w:rsidR="006C11F6">
        <w:t>Carlisle</w:t>
      </w:r>
      <w:r>
        <w:t xml:space="preserve"> would no longer be affiliated with Wofford College. This same year, Colonel James F. Risher was elected headmaster. It was through his leadership that Carlisle was able to survive the Great Depression. As the Methodist Church considered closing the school, Colonel Risher leased and then purchased Carlisle </w:t>
      </w:r>
      <w:r w:rsidR="006C11F6">
        <w:t>from t</w:t>
      </w:r>
      <w:r>
        <w:t>h</w:t>
      </w:r>
      <w:r w:rsidR="006C11F6">
        <w:t>e</w:t>
      </w:r>
      <w:r>
        <w:t xml:space="preserve"> church. </w:t>
      </w:r>
      <w:r w:rsidR="006C11F6">
        <w:t>As Colonel Risher</w:t>
      </w:r>
      <w:r w:rsidR="00954116" w:rsidRPr="00954116">
        <w:t>’</w:t>
      </w:r>
      <w:r w:rsidR="006C11F6">
        <w:t xml:space="preserve">s </w:t>
      </w:r>
      <w:r w:rsidR="00954116">
        <w:t>offer</w:t>
      </w:r>
      <w:r w:rsidR="006C11F6">
        <w:t xml:space="preserve"> </w:t>
      </w:r>
      <w:r w:rsidR="006C11F6">
        <w:lastRenderedPageBreak/>
        <w:t>was accepted, Carlisle School became</w:t>
      </w:r>
      <w:r>
        <w:t xml:space="preserve"> thereafter known as Carlisle Military School. Colonel Risher established his </w:t>
      </w:r>
      <w:r w:rsidR="00954116">
        <w:t>vision of “developing manly men</w:t>
      </w:r>
      <w:r>
        <w:t>,</w:t>
      </w:r>
      <w:r w:rsidR="00954116">
        <w:t>”</w:t>
      </w:r>
      <w:r>
        <w:t xml:space="preserve"> serving as headmaster of Carlisle until 1958 </w:t>
      </w:r>
      <w:r w:rsidR="00954116">
        <w:t>when</w:t>
      </w:r>
      <w:r>
        <w:t xml:space="preserve"> his son</w:t>
      </w:r>
      <w:r w:rsidR="00954116">
        <w:t>, William,</w:t>
      </w:r>
      <w:r>
        <w:t xml:space="preserve"> was named as his successor; and</w:t>
      </w:r>
    </w:p>
    <w:p w:rsidR="008D37C0" w:rsidRDefault="008D37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7C0" w:rsidRDefault="008D37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1958, Colonel Ri</w:t>
      </w:r>
      <w:r w:rsidR="00954116">
        <w:t>s</w:t>
      </w:r>
      <w:r>
        <w:t>her purchased Camden Academy, naming another son</w:t>
      </w:r>
      <w:r w:rsidR="00954116">
        <w:t>, Lanning,</w:t>
      </w:r>
      <w:r>
        <w:t xml:space="preserve"> as the headmaster of what would henceforth be known as Camden Military Academy. Colonel Rishe</w:t>
      </w:r>
      <w:r w:rsidR="00954116">
        <w:t>r</w:t>
      </w:r>
      <w:r>
        <w:t xml:space="preserve"> carried his life</w:t>
      </w:r>
      <w:r w:rsidR="00954116" w:rsidRPr="00954116">
        <w:t>’</w:t>
      </w:r>
      <w:r>
        <w:t xml:space="preserve">s calling forward as president of both </w:t>
      </w:r>
      <w:r w:rsidR="00954116">
        <w:t>institutions</w:t>
      </w:r>
      <w:r>
        <w:t xml:space="preserve"> until his death in 1973; and</w:t>
      </w:r>
    </w:p>
    <w:p w:rsidR="008D37C0" w:rsidRDefault="008D37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7C0" w:rsidRDefault="008D37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54116">
        <w:t xml:space="preserve">then the 1970s brought a new trial to </w:t>
      </w:r>
      <w:r>
        <w:t>Carlisle</w:t>
      </w:r>
      <w:r w:rsidR="00954116">
        <w:t>:</w:t>
      </w:r>
      <w:r>
        <w:t xml:space="preserve"> a </w:t>
      </w:r>
      <w:r w:rsidR="00954116">
        <w:t>dwindling</w:t>
      </w:r>
      <w:r>
        <w:t xml:space="preserve"> enrollment in the post</w:t>
      </w:r>
      <w:r w:rsidR="00954116">
        <w:noBreakHyphen/>
      </w:r>
      <w:r>
        <w:t>Vietnam era</w:t>
      </w:r>
      <w:r w:rsidR="00954116">
        <w:t>. I</w:t>
      </w:r>
      <w:r>
        <w:t xml:space="preserve">ts doors </w:t>
      </w:r>
      <w:r w:rsidR="00954116">
        <w:t xml:space="preserve">were closed </w:t>
      </w:r>
      <w:r>
        <w:t>a</w:t>
      </w:r>
      <w:r w:rsidR="00954116">
        <w:t>t</w:t>
      </w:r>
      <w:r>
        <w:t xml:space="preserve"> the end of the 1977 school year. Since 1979, the property has been used as a U.S. Department of Labor Job Corps Training Center, continuing its r</w:t>
      </w:r>
      <w:r w:rsidR="00954116">
        <w:t>elevance as an education institution</w:t>
      </w:r>
      <w:r>
        <w:t xml:space="preserve"> in the Bamberg community and beyond; and</w:t>
      </w:r>
    </w:p>
    <w:p w:rsidR="00954116" w:rsidRDefault="009541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116" w:rsidRDefault="009541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history of Carlisle did not die with its closure. All the cadets who ever walked through her doors, as well as those from Camden Military Academy, carry with them the lasting heritage and eternal values this institution endowed upon them. From its foundation, built upon the legacy of its namesake James Henry Carlisle, through John Caldwell Guilds (later president of Columbia College), who brought Carlisle back from the brink of closure, to James Risher, who saw his life intertwined with Carlisle as a calling, the school was able to touch many lives and leave a lasting impression on her students; and</w:t>
      </w:r>
    </w:p>
    <w:p w:rsidR="008D37C0" w:rsidRDefault="008D37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F21" w:rsidRDefault="006C11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some of Carlisle</w:t>
      </w:r>
      <w:r w:rsidR="00954116" w:rsidRPr="00954116">
        <w:t>’</w:t>
      </w:r>
      <w:r>
        <w:t>s graduates became senior military officers, an U.S. Ambassador, Superintendent of the National Parks Service, and noted athletes. Carlisle</w:t>
      </w:r>
      <w:r w:rsidR="00954116" w:rsidRPr="00954116">
        <w:t>’</w:t>
      </w:r>
      <w:r>
        <w:t>s heritage is now carried forward by future generations of those who attend C</w:t>
      </w:r>
      <w:r w:rsidR="00954116">
        <w:t xml:space="preserve">amden Military Academy and utilized the services of </w:t>
      </w:r>
      <w:r>
        <w:t xml:space="preserve">the Job Corps Center that now occupies the same property and many of the buildings once occupied by </w:t>
      </w:r>
      <w:r w:rsidR="00954116">
        <w:t>Carlisle</w:t>
      </w:r>
      <w:r w:rsidR="007B2F21">
        <w:t>.  Now, therefore,</w:t>
      </w:r>
    </w:p>
    <w:p w:rsidR="007B2F21" w:rsidRDefault="007B2F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F21" w:rsidRDefault="007B2F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B2F21" w:rsidRDefault="007B2F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F21" w:rsidRDefault="007B2F21" w:rsidP="00445BF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C11F6">
        <w:t xml:space="preserve"> the members of the House of Representatives of South Carolina, by this resolution, honor the significant history of the Carlisle Military School </w:t>
      </w:r>
      <w:r w:rsidR="00076921">
        <w:t>in</w:t>
      </w:r>
      <w:r w:rsidR="005B1F69">
        <w:t xml:space="preserve"> the</w:t>
      </w:r>
      <w:r w:rsidR="006C11F6">
        <w:t xml:space="preserve"> celebrat</w:t>
      </w:r>
      <w:r w:rsidR="00076921">
        <w:t>ion of</w:t>
      </w:r>
      <w:r w:rsidR="006C11F6">
        <w:t xml:space="preserve"> </w:t>
      </w:r>
      <w:r w:rsidR="005B1F69">
        <w:t>the</w:t>
      </w:r>
      <w:r w:rsidR="00076921">
        <w:t xml:space="preserve"> school’s</w:t>
      </w:r>
      <w:r w:rsidR="006C11F6">
        <w:t xml:space="preserve"> rich legacy </w:t>
      </w:r>
      <w:r w:rsidR="005B1F69">
        <w:t>with a</w:t>
      </w:r>
      <w:r w:rsidR="00954116">
        <w:t xml:space="preserve"> reunion </w:t>
      </w:r>
      <w:r w:rsidR="006C11F6">
        <w:t>on April 14, 2018.</w:t>
      </w:r>
    </w:p>
    <w:p w:rsidR="007B2F21" w:rsidRDefault="007B2F21" w:rsidP="00445BF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AC7" w:rsidRDefault="009541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0D0A" w:rsidRDefault="00A60D0A" w:rsidP="00A60D0A">
      <w:pPr>
        <w:suppressAutoHyphens/>
      </w:pPr>
    </w:p>
    <w:sectPr w:rsidR="00A60D0A" w:rsidSect="00A60D0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11F6" w:rsidRDefault="006C11F6" w:rsidP="009F0C77">
      <w:r>
        <w:separator/>
      </w:r>
    </w:p>
  </w:endnote>
  <w:endnote w:type="continuationSeparator" w:id="0">
    <w:p w:rsidR="006C11F6" w:rsidRDefault="006C11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C77275D-F36E-4216-8513-21FCC575754E}"/>
    <w:embedBold r:id="rId2" w:fontKey="{CB0B400F-1D56-432A-A432-E58358FD4C5D}"/>
  </w:font>
  <w:font w:name="Calibri">
    <w:panose1 w:val="020F0502020204030204"/>
    <w:charset w:val="00"/>
    <w:family w:val="swiss"/>
    <w:pitch w:val="variable"/>
    <w:sig w:usb0="E00002FF" w:usb1="4000ACFF" w:usb2="00000001" w:usb3="00000000" w:csb0="0000019F" w:csb1="00000000"/>
    <w:embedRegular r:id="rId3" w:fontKey="{555CE20C-4E0A-4C0E-98A5-1BD1BB4AA15E}"/>
  </w:font>
  <w:font w:name="Cambria">
    <w:panose1 w:val="02040503050406030204"/>
    <w:charset w:val="00"/>
    <w:family w:val="roman"/>
    <w:pitch w:val="variable"/>
    <w:sig w:usb0="E00002FF" w:usb1="400004FF" w:usb2="00000000" w:usb3="00000000" w:csb0="0000019F" w:csb1="00000000"/>
    <w:embedRegular r:id="rId4" w:fontKey="{21F67F81-0989-4E91-944C-41D52F146F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D0A" w:rsidRPr="00F05888" w:rsidRDefault="00A60D0A" w:rsidP="00F05888">
    <w:pPr>
      <w:pStyle w:val="Footer"/>
      <w:tabs>
        <w:tab w:val="clear" w:pos="4680"/>
        <w:tab w:val="clear" w:pos="9360"/>
        <w:tab w:val="center" w:pos="2995"/>
      </w:tabs>
      <w:spacing w:before="120"/>
    </w:pPr>
    <w:r>
      <w:t>[5183]</w:t>
    </w:r>
    <w:r>
      <w:tab/>
    </w:r>
    <w:r>
      <w:fldChar w:fldCharType="begin"/>
    </w:r>
    <w:r>
      <w:instrText xml:space="preserve"> PAGE  \* MERGEFORMAT </w:instrText>
    </w:r>
    <w:r>
      <w:fldChar w:fldCharType="separate"/>
    </w:r>
    <w:r w:rsidR="0002637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11F6" w:rsidRDefault="006C11F6" w:rsidP="009F0C77">
      <w:r>
        <w:separator/>
      </w:r>
    </w:p>
  </w:footnote>
  <w:footnote w:type="continuationSeparator" w:id="0">
    <w:p w:rsidR="006C11F6" w:rsidRDefault="006C11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67DG18"/>
    <w:docVar w:name="CoverBillType" w:val="r"/>
    <w:docVar w:name="DocPath" w:val="L:\Council\bills\RT\17367DG18.DOCX"/>
    <w:docVar w:name="dvBillNumber" w:val="5183"/>
    <w:docVar w:name="dvBillNumberPrefix" w:val="H. "/>
    <w:docVar w:name="dvOriginalBody" w:val="House"/>
    <w:docVar w:name="dvSteno" w:val="RT"/>
    <w:docVar w:name="NameofBody" w:val="h"/>
    <w:docVar w:name="vGroup2" w:val="Council"/>
  </w:docVars>
  <w:rsids>
    <w:rsidRoot w:val="007B2F21"/>
    <w:rsid w:val="00011869"/>
    <w:rsid w:val="00015CD6"/>
    <w:rsid w:val="00026373"/>
    <w:rsid w:val="00076921"/>
    <w:rsid w:val="000E0100"/>
    <w:rsid w:val="000E1785"/>
    <w:rsid w:val="000F40FA"/>
    <w:rsid w:val="001035F1"/>
    <w:rsid w:val="0010776B"/>
    <w:rsid w:val="00133E66"/>
    <w:rsid w:val="001435A3"/>
    <w:rsid w:val="00146DF5"/>
    <w:rsid w:val="00146ED3"/>
    <w:rsid w:val="00151044"/>
    <w:rsid w:val="001C0972"/>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5BFB"/>
    <w:rsid w:val="00461441"/>
    <w:rsid w:val="004809EE"/>
    <w:rsid w:val="004E7D54"/>
    <w:rsid w:val="005273C6"/>
    <w:rsid w:val="00530A69"/>
    <w:rsid w:val="00545593"/>
    <w:rsid w:val="00556EBF"/>
    <w:rsid w:val="005731AF"/>
    <w:rsid w:val="00577C6C"/>
    <w:rsid w:val="0058737B"/>
    <w:rsid w:val="005A62FE"/>
    <w:rsid w:val="005B1F69"/>
    <w:rsid w:val="005C2FE2"/>
    <w:rsid w:val="005E2BC9"/>
    <w:rsid w:val="00605102"/>
    <w:rsid w:val="006215AA"/>
    <w:rsid w:val="006913C9"/>
    <w:rsid w:val="0069470D"/>
    <w:rsid w:val="006C11F6"/>
    <w:rsid w:val="006D58AA"/>
    <w:rsid w:val="00734F00"/>
    <w:rsid w:val="007A70AE"/>
    <w:rsid w:val="007B2F21"/>
    <w:rsid w:val="008362E8"/>
    <w:rsid w:val="0085786E"/>
    <w:rsid w:val="008A1768"/>
    <w:rsid w:val="008A489F"/>
    <w:rsid w:val="008D37C0"/>
    <w:rsid w:val="008F0F33"/>
    <w:rsid w:val="008F4429"/>
    <w:rsid w:val="0094021A"/>
    <w:rsid w:val="00954116"/>
    <w:rsid w:val="009B44AF"/>
    <w:rsid w:val="009C6A0B"/>
    <w:rsid w:val="009F0C77"/>
    <w:rsid w:val="009F4DD1"/>
    <w:rsid w:val="00A02543"/>
    <w:rsid w:val="00A41684"/>
    <w:rsid w:val="00A60D0A"/>
    <w:rsid w:val="00A64E80"/>
    <w:rsid w:val="00A72BCD"/>
    <w:rsid w:val="00A741D9"/>
    <w:rsid w:val="00A833AB"/>
    <w:rsid w:val="00A9741D"/>
    <w:rsid w:val="00AC34A2"/>
    <w:rsid w:val="00AD1C9A"/>
    <w:rsid w:val="00AD4B17"/>
    <w:rsid w:val="00B37AC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0588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EE3BBF-0F98-4EA6-A12F-7E348B146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60D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83&amp;session=122&amp;summary=B" TargetMode="External"/><Relationship Id="rId3" Type="http://schemas.openxmlformats.org/officeDocument/2006/relationships/settings" Target="settings.xml"/><Relationship Id="rId7" Type="http://schemas.openxmlformats.org/officeDocument/2006/relationships/hyperlink" Target="file:///h:\hj\201804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183_201804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A2C92-3BF9-4961-B074-F360EFE98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767030AF.dotm</Template>
  <TotalTime>0</TotalTime>
  <Pages>3</Pages>
  <Words>828</Words>
  <Characters>4659</Characters>
  <Application>Microsoft Office Word</Application>
  <DocSecurity>0</DocSecurity>
  <Lines>128</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5183: Carlisle Military School - South Carolina Legislature Online</dc:title>
  <dc:creator>Rebecca Turner</dc:creator>
  <cp:lastModifiedBy>S Volk</cp:lastModifiedBy>
  <cp:revision>2</cp:revision>
  <cp:lastPrinted>2018-03-27T15:12:00Z</cp:lastPrinted>
  <dcterms:created xsi:type="dcterms:W3CDTF">2018-04-06T18:16:00Z</dcterms:created>
  <dcterms:modified xsi:type="dcterms:W3CDTF">2018-04-06T18:16:00Z</dcterms:modified>
</cp:coreProperties>
</file>