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E5D" w:rsidRDefault="00675E5D" w:rsidP="00675E5D">
      <w:pPr>
        <w:widowControl w:val="0"/>
        <w:jc w:val="center"/>
      </w:pPr>
      <w:r w:rsidRPr="00675E5D">
        <w:rPr>
          <w:b/>
        </w:rPr>
        <w:t>South Carolina General Assembly</w:t>
      </w:r>
    </w:p>
    <w:p w:rsidR="00675E5D" w:rsidRDefault="00675E5D" w:rsidP="00675E5D">
      <w:pPr>
        <w:widowControl w:val="0"/>
        <w:jc w:val="center"/>
      </w:pPr>
      <w:r>
        <w:t>122nd Session, 2017-2018</w:t>
      </w:r>
    </w:p>
    <w:p w:rsidR="00675E5D" w:rsidRDefault="00675E5D" w:rsidP="00675E5D">
      <w:pPr>
        <w:widowControl w:val="0"/>
        <w:jc w:val="left"/>
      </w:pPr>
    </w:p>
    <w:p w:rsidR="00675E5D" w:rsidRDefault="00675E5D" w:rsidP="00675E5D">
      <w:pPr>
        <w:widowControl w:val="0"/>
        <w:jc w:val="left"/>
        <w:rPr>
          <w:b/>
        </w:rPr>
      </w:pPr>
      <w:r w:rsidRPr="00675E5D">
        <w:rPr>
          <w:b/>
        </w:rPr>
        <w:t>H. 5187</w:t>
      </w:r>
    </w:p>
    <w:p w:rsidR="00675E5D" w:rsidRDefault="00675E5D" w:rsidP="00675E5D">
      <w:pPr>
        <w:widowControl w:val="0"/>
        <w:jc w:val="left"/>
        <w:rPr>
          <w:b/>
        </w:rPr>
      </w:pPr>
    </w:p>
    <w:p w:rsidR="00675E5D" w:rsidRDefault="00675E5D" w:rsidP="00675E5D">
      <w:pPr>
        <w:widowControl w:val="0"/>
        <w:jc w:val="left"/>
      </w:pPr>
      <w:r w:rsidRPr="00675E5D">
        <w:rPr>
          <w:b/>
        </w:rPr>
        <w:t>STATUS INFORMATION</w:t>
      </w:r>
    </w:p>
    <w:p w:rsidR="00675E5D" w:rsidRDefault="00675E5D" w:rsidP="00675E5D">
      <w:pPr>
        <w:widowControl w:val="0"/>
        <w:jc w:val="left"/>
      </w:pPr>
    </w:p>
    <w:p w:rsidR="00675E5D" w:rsidRDefault="00675E5D" w:rsidP="00675E5D">
      <w:pPr>
        <w:widowControl w:val="0"/>
        <w:jc w:val="left"/>
      </w:pPr>
      <w:r>
        <w:t>House Resolution</w:t>
      </w:r>
    </w:p>
    <w:p w:rsidR="00675E5D" w:rsidRDefault="00675E5D" w:rsidP="00675E5D">
      <w:pPr>
        <w:widowControl w:val="0"/>
        <w:jc w:val="left"/>
      </w:pPr>
      <w:r>
        <w:t>Sponsors: Reps. McEachern,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675E5D" w:rsidRDefault="00675E5D" w:rsidP="00675E5D">
      <w:pPr>
        <w:widowControl w:val="0"/>
        <w:jc w:val="left"/>
      </w:pPr>
      <w:r>
        <w:t>Document Path: l:\council\bills\rt\17366cz18.docx</w:t>
      </w:r>
    </w:p>
    <w:p w:rsidR="00675E5D" w:rsidRDefault="00675E5D" w:rsidP="00675E5D">
      <w:pPr>
        <w:widowControl w:val="0"/>
        <w:jc w:val="left"/>
      </w:pPr>
    </w:p>
    <w:p w:rsidR="00675E5D" w:rsidRDefault="00675E5D" w:rsidP="00675E5D">
      <w:pPr>
        <w:widowControl w:val="0"/>
        <w:jc w:val="left"/>
      </w:pPr>
      <w:r>
        <w:t>Introduced in the House on April 3, 2018</w:t>
      </w:r>
    </w:p>
    <w:p w:rsidR="00675E5D" w:rsidRDefault="00675E5D" w:rsidP="00675E5D">
      <w:pPr>
        <w:widowControl w:val="0"/>
        <w:jc w:val="left"/>
      </w:pPr>
      <w:r>
        <w:t>Adopted by the House on April 3, 2018</w:t>
      </w:r>
    </w:p>
    <w:p w:rsidR="00675E5D" w:rsidRDefault="00675E5D" w:rsidP="00675E5D">
      <w:pPr>
        <w:widowControl w:val="0"/>
        <w:jc w:val="left"/>
      </w:pPr>
    </w:p>
    <w:p w:rsidR="00675E5D" w:rsidRDefault="00675E5D" w:rsidP="00675E5D">
      <w:pPr>
        <w:widowControl w:val="0"/>
        <w:jc w:val="left"/>
      </w:pPr>
      <w:r>
        <w:t xml:space="preserve">Summary: </w:t>
      </w:r>
      <w:r w:rsidR="005413F8">
        <w:t>Gladys Hendrix Mack Sumpter</w:t>
      </w:r>
    </w:p>
    <w:p w:rsidR="00675E5D" w:rsidRDefault="00675E5D" w:rsidP="00675E5D">
      <w:pPr>
        <w:widowControl w:val="0"/>
        <w:jc w:val="left"/>
      </w:pPr>
    </w:p>
    <w:p w:rsidR="00675E5D" w:rsidRDefault="00675E5D" w:rsidP="00675E5D">
      <w:pPr>
        <w:widowControl w:val="0"/>
        <w:jc w:val="left"/>
      </w:pPr>
    </w:p>
    <w:p w:rsidR="00675E5D" w:rsidRDefault="00675E5D" w:rsidP="00675E5D">
      <w:pPr>
        <w:widowControl w:val="0"/>
        <w:tabs>
          <w:tab w:val="center" w:pos="590"/>
          <w:tab w:val="center" w:pos="1440"/>
          <w:tab w:val="left" w:pos="1872"/>
          <w:tab w:val="left" w:pos="9187"/>
        </w:tabs>
        <w:jc w:val="left"/>
      </w:pPr>
      <w:r w:rsidRPr="00675E5D">
        <w:rPr>
          <w:b/>
        </w:rPr>
        <w:t>HISTORY OF LEGISLATIVE ACTIONS</w:t>
      </w:r>
    </w:p>
    <w:p w:rsidR="00675E5D" w:rsidRDefault="00675E5D" w:rsidP="00675E5D">
      <w:pPr>
        <w:widowControl w:val="0"/>
        <w:tabs>
          <w:tab w:val="center" w:pos="590"/>
          <w:tab w:val="center" w:pos="1440"/>
          <w:tab w:val="left" w:pos="1872"/>
          <w:tab w:val="left" w:pos="9187"/>
        </w:tabs>
        <w:jc w:val="left"/>
      </w:pPr>
    </w:p>
    <w:p w:rsidR="00675E5D" w:rsidRPr="00675E5D" w:rsidRDefault="00675E5D" w:rsidP="00675E5D">
      <w:pPr>
        <w:widowControl w:val="0"/>
        <w:tabs>
          <w:tab w:val="center" w:pos="590"/>
          <w:tab w:val="center" w:pos="1440"/>
          <w:tab w:val="left" w:pos="1872"/>
          <w:tab w:val="left" w:pos="9187"/>
        </w:tabs>
        <w:jc w:val="left"/>
      </w:pPr>
      <w:r w:rsidRPr="00675E5D">
        <w:rPr>
          <w:u w:val="single"/>
        </w:rPr>
        <w:tab/>
        <w:t>Date</w:t>
      </w:r>
      <w:r w:rsidRPr="00675E5D">
        <w:rPr>
          <w:u w:val="single"/>
        </w:rPr>
        <w:tab/>
        <w:t>Body</w:t>
      </w:r>
      <w:r w:rsidRPr="00675E5D">
        <w:rPr>
          <w:u w:val="single"/>
        </w:rPr>
        <w:tab/>
        <w:t>Action Description with journal page number</w:t>
      </w:r>
      <w:r w:rsidRPr="00675E5D">
        <w:rPr>
          <w:u w:val="single"/>
        </w:rPr>
        <w:tab/>
      </w:r>
    </w:p>
    <w:p w:rsidR="00494D6B" w:rsidRDefault="00494D6B" w:rsidP="00494D6B">
      <w:pPr>
        <w:widowControl w:val="0"/>
        <w:tabs>
          <w:tab w:val="right" w:pos="1008"/>
          <w:tab w:val="left" w:pos="1152"/>
          <w:tab w:val="left" w:pos="1872"/>
          <w:tab w:val="left" w:pos="9187"/>
        </w:tabs>
        <w:ind w:left="2088" w:hanging="2088"/>
        <w:jc w:val="left"/>
      </w:pPr>
      <w:r>
        <w:tab/>
        <w:t>4/3/2018</w:t>
      </w:r>
      <w:r>
        <w:tab/>
        <w:t>House</w:t>
      </w:r>
      <w:r>
        <w:tab/>
      </w:r>
      <w:r w:rsidRPr="00CE1C35">
        <w:t>Introduced and adopted (</w:t>
      </w:r>
      <w:hyperlink r:id="rId7" w:history="1">
        <w:r w:rsidRPr="00CE1C35">
          <w:rPr>
            <w:rStyle w:val="Hyperlink"/>
          </w:rPr>
          <w:t>House Journal</w:t>
        </w:r>
        <w:r w:rsidRPr="00CE1C35">
          <w:rPr>
            <w:rStyle w:val="Hyperlink"/>
          </w:rPr>
          <w:noBreakHyphen/>
          <w:t>page 65</w:t>
        </w:r>
      </w:hyperlink>
      <w:r w:rsidRPr="00CE1C35">
        <w:t>)</w:t>
      </w:r>
    </w:p>
    <w:p w:rsidR="00494D6B" w:rsidRDefault="00494D6B" w:rsidP="00494D6B">
      <w:pPr>
        <w:widowControl w:val="0"/>
        <w:tabs>
          <w:tab w:val="right" w:pos="1008"/>
          <w:tab w:val="left" w:pos="1152"/>
          <w:tab w:val="left" w:pos="1872"/>
          <w:tab w:val="left" w:pos="9187"/>
        </w:tabs>
        <w:ind w:left="2088" w:hanging="2088"/>
        <w:jc w:val="left"/>
      </w:pPr>
    </w:p>
    <w:p w:rsidR="00675E5D" w:rsidRDefault="00675E5D" w:rsidP="00675E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75E5D">
          <w:rPr>
            <w:rStyle w:val="Hyperlink"/>
          </w:rPr>
          <w:t>legislative information</w:t>
        </w:r>
      </w:hyperlink>
      <w:r>
        <w:t xml:space="preserve"> at the website</w:t>
      </w:r>
    </w:p>
    <w:p w:rsidR="00675E5D" w:rsidRDefault="00675E5D" w:rsidP="00675E5D">
      <w:pPr>
        <w:widowControl w:val="0"/>
        <w:tabs>
          <w:tab w:val="right" w:pos="1008"/>
          <w:tab w:val="left" w:pos="1152"/>
          <w:tab w:val="left" w:pos="1872"/>
          <w:tab w:val="left" w:pos="9187"/>
        </w:tabs>
        <w:ind w:left="2088" w:hanging="2088"/>
        <w:jc w:val="left"/>
      </w:pPr>
    </w:p>
    <w:p w:rsidR="00675E5D" w:rsidRPr="00675E5D" w:rsidRDefault="00675E5D" w:rsidP="00675E5D">
      <w:pPr>
        <w:widowControl w:val="0"/>
        <w:tabs>
          <w:tab w:val="right" w:pos="1008"/>
          <w:tab w:val="left" w:pos="1152"/>
          <w:tab w:val="left" w:pos="1872"/>
          <w:tab w:val="left" w:pos="9187"/>
        </w:tabs>
        <w:ind w:left="2088" w:hanging="2088"/>
        <w:jc w:val="left"/>
      </w:pPr>
    </w:p>
    <w:p w:rsidR="00675E5D" w:rsidRDefault="00675E5D" w:rsidP="00675E5D">
      <w:r w:rsidRPr="00675E5D">
        <w:rPr>
          <w:b/>
        </w:rPr>
        <w:t>VERSIONS OF THIS BILL</w:t>
      </w:r>
    </w:p>
    <w:p w:rsidR="00675E5D" w:rsidRDefault="00675E5D" w:rsidP="00675E5D"/>
    <w:p w:rsidR="00675E5D" w:rsidRDefault="00DD2657" w:rsidP="00675E5D">
      <w:hyperlink r:id="rId9" w:history="1">
        <w:r w:rsidR="00675E5D">
          <w:rPr>
            <w:rStyle w:val="Hyperlink"/>
          </w:rPr>
          <w:t>4/3/2018</w:t>
        </w:r>
      </w:hyperlink>
    </w:p>
    <w:p w:rsidR="00675E5D" w:rsidRDefault="00675E5D" w:rsidP="00675E5D"/>
    <w:p w:rsidR="00675E5D" w:rsidRDefault="00675E5D" w:rsidP="00675E5D">
      <w:pPr>
        <w:sectPr w:rsidR="00675E5D" w:rsidSect="00675E5D">
          <w:pgSz w:w="12240" w:h="15840" w:code="1"/>
          <w:pgMar w:top="1080" w:right="1440" w:bottom="1080" w:left="1440" w:header="720" w:footer="720" w:gutter="0"/>
          <w:cols w:space="720"/>
          <w:noEndnote/>
          <w:docGrid w:linePitch="360"/>
        </w:sectPr>
      </w:pPr>
    </w:p>
    <w:p w:rsidR="00BF1F4F" w:rsidRDefault="00BF1F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6A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THE LIFE AND LEGACY OF GLADYS HENDRIX MACK SUMPTER AND TO OFFER SINCERE CONDOLENCES TO HER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1BA"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61BA">
        <w:t xml:space="preserve">the members of the South </w:t>
      </w:r>
      <w:r w:rsidR="00744303">
        <w:t>Carolina</w:t>
      </w:r>
      <w:r w:rsidR="00D261BA">
        <w:t xml:space="preserve"> House of </w:t>
      </w:r>
      <w:r w:rsidR="00744303">
        <w:t>Representatives</w:t>
      </w:r>
      <w:r w:rsidR="00D261BA">
        <w:t xml:space="preserve"> deem it appropriate to </w:t>
      </w:r>
      <w:r w:rsidR="00744303">
        <w:t>pause</w:t>
      </w:r>
      <w:r w:rsidR="00D261BA">
        <w:t xml:space="preserve"> in their deliberations to recognize the passing of</w:t>
      </w:r>
      <w:r w:rsidR="00A12651">
        <w:t xml:space="preserve"> a</w:t>
      </w:r>
      <w:r w:rsidR="00D261BA">
        <w:t xml:space="preserve"> beloved daughter of South Carolina, Gladys Sumpter;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1306">
        <w:t xml:space="preserve">Deaconess </w:t>
      </w:r>
      <w:r>
        <w:t xml:space="preserve">Gladys Hendrix Mack Sumpter was the definition of style, class, and grace. She had a loving heart and an infectious smile. When she walked in a room, she exuded positive energy and a warmth of spirit. An </w:t>
      </w:r>
      <w:r w:rsidR="00744303">
        <w:t>awe</w:t>
      </w:r>
      <w:r w:rsidR="006F1070">
        <w:noBreakHyphen/>
      </w:r>
      <w:r w:rsidR="00744303">
        <w:t>inspiring</w:t>
      </w:r>
      <w:r>
        <w:t xml:space="preserve"> mother, wife, sister, aunt, cousin, teacher, and friend, she touched the lives of many during her ninety</w:t>
      </w:r>
      <w:r w:rsidR="006F1070">
        <w:noBreakHyphen/>
      </w:r>
      <w:r>
        <w:t>six years. Gladys was a virtuous woman who served God with all of her heart, mind, and soul, following God</w:t>
      </w:r>
      <w:r w:rsidR="006F1070" w:rsidRPr="006F1070">
        <w:t>’</w:t>
      </w:r>
      <w:r>
        <w:t xml:space="preserve">s will </w:t>
      </w:r>
      <w:r w:rsidR="00744303">
        <w:t>throughout</w:t>
      </w:r>
      <w:r>
        <w:t xml:space="preserve"> her life;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Gladys was born on June 7,1921, in Batesburg, South Carolina</w:t>
      </w:r>
      <w:r w:rsidR="00744303">
        <w:t>,</w:t>
      </w:r>
      <w:r>
        <w:t xml:space="preserve"> to the late Willie and Anna Hendrix. At an early age, she was baptized at Olive Branch Baptist Church. </w:t>
      </w:r>
      <w:r w:rsidR="00744303">
        <w:t>In 1947</w:t>
      </w:r>
      <w:r>
        <w:t xml:space="preserve">, she moved to Columbia and met and married </w:t>
      </w:r>
      <w:r w:rsidR="00744303">
        <w:t>her beloved</w:t>
      </w:r>
      <w:r>
        <w:t xml:space="preserve"> </w:t>
      </w:r>
      <w:r w:rsidR="00744303">
        <w:t xml:space="preserve">late husband, </w:t>
      </w:r>
      <w:r>
        <w:t>Deacon Benjamin James Mack, who served as a lieutenant to Dr. Martin Luther King, Jr.;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Gladys was a religious member of Ridgewood Missionary </w:t>
      </w:r>
      <w:r w:rsidR="00744303">
        <w:t>Baptist</w:t>
      </w:r>
      <w:r>
        <w:t xml:space="preserve"> Church and became one of the first </w:t>
      </w:r>
      <w:r w:rsidR="00A12651">
        <w:t>female deacons</w:t>
      </w:r>
      <w:r>
        <w:t xml:space="preserve"> under the late Reverend Z.</w:t>
      </w:r>
      <w:r w:rsidR="00744303">
        <w:t xml:space="preserve"> </w:t>
      </w:r>
      <w:r>
        <w:t>E. Dennis and Reve</w:t>
      </w:r>
      <w:r w:rsidR="00744303">
        <w:t>rend Jeremiah Witherspoon. A</w:t>
      </w:r>
      <w:r>
        <w:t>s a faithful serva</w:t>
      </w:r>
      <w:r w:rsidR="00744303">
        <w:t>nt of her church and the Lord, s</w:t>
      </w:r>
      <w:r>
        <w:t xml:space="preserve">he </w:t>
      </w:r>
      <w:r w:rsidR="00744303">
        <w:t>served as</w:t>
      </w:r>
      <w:r>
        <w:t xml:space="preserve"> a Deaconess Emeritus, an active member in the </w:t>
      </w:r>
      <w:r w:rsidR="00744303">
        <w:t>Church</w:t>
      </w:r>
      <w:r>
        <w:t xml:space="preserve"> </w:t>
      </w:r>
      <w:r>
        <w:lastRenderedPageBreak/>
        <w:t xml:space="preserve">Working Club, Missionary Society, and </w:t>
      </w:r>
      <w:r w:rsidR="00A12651">
        <w:t>in</w:t>
      </w:r>
      <w:r>
        <w:t xml:space="preserve"> the Musical and </w:t>
      </w:r>
      <w:r w:rsidR="00744303">
        <w:t>Jubilee</w:t>
      </w:r>
      <w:r>
        <w:t xml:space="preserve"> Choirs;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ambitious businesswoman</w:t>
      </w:r>
      <w:r w:rsidR="00D51306">
        <w:t>,</w:t>
      </w:r>
      <w:r>
        <w:t xml:space="preserve"> Gladys would not let anyone dull her shine because she knew her perseverance would one day open the door to a brighter future. Her unflinching determination was a beautiful example of what fortitude can achieve.</w:t>
      </w:r>
      <w:r w:rsidR="00744303">
        <w:t xml:space="preserve"> Encouraging everyone to always follow their dreams, she followed hers, owning and operating her own hair salon. She and her husband were also the founders and owners of Mack</w:t>
      </w:r>
      <w:r w:rsidR="006F1070" w:rsidRPr="006F1070">
        <w:t>’</w:t>
      </w:r>
      <w:r w:rsidR="00744303">
        <w:t>s Day Care Center, which was the oldest African</w:t>
      </w:r>
      <w:r w:rsidR="006F1070">
        <w:noBreakHyphen/>
      </w:r>
      <w:r w:rsidR="00744303">
        <w:t>American owned day care center in Columbia. Gladys later sold this day care</w:t>
      </w:r>
      <w:r w:rsidR="00A12651">
        <w:t xml:space="preserve"> center</w:t>
      </w:r>
      <w:r w:rsidR="00744303">
        <w:t xml:space="preserve"> to the Ridgewood Missionary Baptist Church; and</w:t>
      </w: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death of her dear Benjamin, Gladys began a career at, and later retired from, The Tucker Center. Eventually, love found Gladys again, and she married the late Joseph Sumpter. Together they enjoyed traveling to various historical sites across the United States and in other countries; and</w:t>
      </w: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Gladys began her journey to her new heavenly home, where she undoubtedly received a grand welcome from her husbands, parents, sisters, and brothers upon reaching the pearly gates. She is survived and will be forever remembered by her two children, Loretta Mack Lake of Columbia and Mustafa (Russell) Sharif (Mack) of Miami, Florida; two grandchildren, Kenyatta Mack and Amin Sharif of Columbia; two great</w:t>
      </w:r>
      <w:r w:rsidR="006F1070">
        <w:noBreakHyphen/>
      </w:r>
      <w:r>
        <w:t>grandchildren, Joycelyn Mack and Emoni Taylor; as well as a host of nieces, nephews, cousins, and other members of the family and friends;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744303">
        <w:t>House</w:t>
      </w:r>
      <w:r>
        <w:t xml:space="preserve"> of </w:t>
      </w:r>
      <w:r w:rsidR="00744303">
        <w:t>Representatives</w:t>
      </w:r>
      <w:r>
        <w:t xml:space="preserve"> are grateful for the poise and class Mrs. Sumpter exuded throughout her life and offer their heartfelt sympathy to those she leaves behind</w:t>
      </w:r>
      <w:r w:rsidR="00436A24">
        <w:t>.  Now, therefore,</w:t>
      </w: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61BA">
        <w:t xml:space="preserve"> the members of the House of Representatives of South Carolina, by this resolution, honor and celebrate the life and legacy of Gladys Hendrix Mack Sumpter and offer sincere condolences to her loving family and many friends.</w:t>
      </w: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261BA">
        <w:t xml:space="preserve"> the family of Gladys Hendrix Mack Sumpter.</w:t>
      </w:r>
    </w:p>
    <w:p w:rsidR="003350AE" w:rsidRDefault="006F1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E5D" w:rsidRDefault="00675E5D" w:rsidP="00675E5D">
      <w:pPr>
        <w:suppressAutoHyphens/>
      </w:pPr>
    </w:p>
    <w:sectPr w:rsidR="00675E5D" w:rsidSect="00675E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303" w:rsidRDefault="00744303" w:rsidP="009F0C77">
      <w:r>
        <w:separator/>
      </w:r>
    </w:p>
  </w:endnote>
  <w:endnote w:type="continuationSeparator" w:id="0">
    <w:p w:rsidR="00744303" w:rsidRDefault="007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D34CEB-460D-447A-AC9C-84D6EF3D6E0A}"/>
    <w:embedBold r:id="rId2" w:fontKey="{051A8BD3-CF60-45CB-8757-D615EAD0EEFB}"/>
  </w:font>
  <w:font w:name="Calibri">
    <w:panose1 w:val="020F0502020204030204"/>
    <w:charset w:val="00"/>
    <w:family w:val="swiss"/>
    <w:pitch w:val="variable"/>
    <w:sig w:usb0="E00002FF" w:usb1="4000ACFF" w:usb2="00000001" w:usb3="00000000" w:csb0="0000019F" w:csb1="00000000"/>
    <w:embedRegular r:id="rId3" w:fontKey="{EE94BE0E-C368-431A-BF3A-6DA5FA7ED5D7}"/>
  </w:font>
  <w:font w:name="Segoe UI">
    <w:panose1 w:val="020B0502040204020203"/>
    <w:charset w:val="00"/>
    <w:family w:val="swiss"/>
    <w:pitch w:val="variable"/>
    <w:sig w:usb0="E10022FF" w:usb1="C000E47F" w:usb2="00000029" w:usb3="00000000" w:csb0="000001DF" w:csb1="00000000"/>
    <w:embedRegular r:id="rId4" w:fontKey="{51BBD11E-8222-4517-BF66-752A7425FCAE}"/>
  </w:font>
  <w:font w:name="Cambria">
    <w:panose1 w:val="02040503050406030204"/>
    <w:charset w:val="00"/>
    <w:family w:val="roman"/>
    <w:pitch w:val="variable"/>
    <w:sig w:usb0="E00002FF" w:usb1="400004FF" w:usb2="00000000" w:usb3="00000000" w:csb0="0000019F" w:csb1="00000000"/>
    <w:embedRegular r:id="rId5" w:fontKey="{97641FAE-C9B5-4D52-BB96-E983C03C7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E5D" w:rsidRPr="00BF1F4F" w:rsidRDefault="00675E5D" w:rsidP="00BF1F4F">
    <w:pPr>
      <w:pStyle w:val="Footer"/>
      <w:tabs>
        <w:tab w:val="clear" w:pos="4680"/>
        <w:tab w:val="clear" w:pos="9360"/>
        <w:tab w:val="center" w:pos="2995"/>
      </w:tabs>
      <w:spacing w:before="120"/>
    </w:pPr>
    <w:r>
      <w:t>[5187]</w:t>
    </w:r>
    <w:r>
      <w:tab/>
    </w:r>
    <w:r>
      <w:fldChar w:fldCharType="begin"/>
    </w:r>
    <w:r>
      <w:instrText xml:space="preserve"> PAGE  \* MERGEFORMAT </w:instrText>
    </w:r>
    <w:r>
      <w:fldChar w:fldCharType="separate"/>
    </w:r>
    <w:r w:rsidR="005413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303" w:rsidRDefault="00744303" w:rsidP="009F0C77">
      <w:r>
        <w:separator/>
      </w:r>
    </w:p>
  </w:footnote>
  <w:footnote w:type="continuationSeparator" w:id="0">
    <w:p w:rsidR="00744303" w:rsidRDefault="007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6CZ18"/>
    <w:docVar w:name="CoverBillType" w:val="r"/>
    <w:docVar w:name="DocPath" w:val="L:\Council\bills\RT\17366CZ18.DOCX"/>
    <w:docVar w:name="dvBillNumber" w:val="5187"/>
    <w:docVar w:name="dvBillNumberPrefix" w:val="H. "/>
    <w:docVar w:name="dvOriginalBody" w:val="House"/>
    <w:docVar w:name="dvSteno" w:val="RT"/>
    <w:docVar w:name="NameofBody" w:val="h"/>
    <w:docVar w:name="vGroup2" w:val="Council"/>
  </w:docVars>
  <w:rsids>
    <w:rsidRoot w:val="00436A2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0AE"/>
    <w:rsid w:val="00336AD0"/>
    <w:rsid w:val="0037079A"/>
    <w:rsid w:val="003C4DAB"/>
    <w:rsid w:val="003D01E8"/>
    <w:rsid w:val="003E5288"/>
    <w:rsid w:val="003F6D79"/>
    <w:rsid w:val="0041760A"/>
    <w:rsid w:val="00417C01"/>
    <w:rsid w:val="00436A24"/>
    <w:rsid w:val="004403BD"/>
    <w:rsid w:val="00461441"/>
    <w:rsid w:val="004809EE"/>
    <w:rsid w:val="00494D6B"/>
    <w:rsid w:val="00496389"/>
    <w:rsid w:val="004E7D54"/>
    <w:rsid w:val="005273C6"/>
    <w:rsid w:val="00530A69"/>
    <w:rsid w:val="005413F8"/>
    <w:rsid w:val="00545593"/>
    <w:rsid w:val="00556EBF"/>
    <w:rsid w:val="00577C6C"/>
    <w:rsid w:val="005A62FE"/>
    <w:rsid w:val="005C2FE2"/>
    <w:rsid w:val="005E2BC9"/>
    <w:rsid w:val="00605102"/>
    <w:rsid w:val="006215AA"/>
    <w:rsid w:val="00675E5D"/>
    <w:rsid w:val="006913C9"/>
    <w:rsid w:val="0069470D"/>
    <w:rsid w:val="006D58AA"/>
    <w:rsid w:val="006F1070"/>
    <w:rsid w:val="00734F00"/>
    <w:rsid w:val="00744303"/>
    <w:rsid w:val="007A70AE"/>
    <w:rsid w:val="008362E8"/>
    <w:rsid w:val="0085786E"/>
    <w:rsid w:val="008A1768"/>
    <w:rsid w:val="008A489F"/>
    <w:rsid w:val="008F0F33"/>
    <w:rsid w:val="008F4429"/>
    <w:rsid w:val="0094021A"/>
    <w:rsid w:val="009B44AF"/>
    <w:rsid w:val="009C6A0B"/>
    <w:rsid w:val="009F0C77"/>
    <w:rsid w:val="009F4DD1"/>
    <w:rsid w:val="00A02543"/>
    <w:rsid w:val="00A12651"/>
    <w:rsid w:val="00A41684"/>
    <w:rsid w:val="00A64E80"/>
    <w:rsid w:val="00A72BCD"/>
    <w:rsid w:val="00A741D9"/>
    <w:rsid w:val="00A833AB"/>
    <w:rsid w:val="00A9741D"/>
    <w:rsid w:val="00AC34A2"/>
    <w:rsid w:val="00AD1C9A"/>
    <w:rsid w:val="00AD4B17"/>
    <w:rsid w:val="00B412D4"/>
    <w:rsid w:val="00BE3C22"/>
    <w:rsid w:val="00BF1F4F"/>
    <w:rsid w:val="00C0345E"/>
    <w:rsid w:val="00C31C95"/>
    <w:rsid w:val="00C3483A"/>
    <w:rsid w:val="00C74E9D"/>
    <w:rsid w:val="00C826DD"/>
    <w:rsid w:val="00C82FD3"/>
    <w:rsid w:val="00C92819"/>
    <w:rsid w:val="00CC6B7B"/>
    <w:rsid w:val="00CD2089"/>
    <w:rsid w:val="00D261BA"/>
    <w:rsid w:val="00D51306"/>
    <w:rsid w:val="00D73A67"/>
    <w:rsid w:val="00D970A9"/>
    <w:rsid w:val="00DF3845"/>
    <w:rsid w:val="00E41911"/>
    <w:rsid w:val="00E44B57"/>
    <w:rsid w:val="00E92EEF"/>
    <w:rsid w:val="00EC097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D91D1-1E95-4855-9680-5C2C23C9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06"/>
    <w:rPr>
      <w:rFonts w:ascii="Segoe UI" w:eastAsia="Times New Roman" w:hAnsi="Segoe UI" w:cs="Segoe UI"/>
      <w:sz w:val="18"/>
      <w:szCs w:val="18"/>
    </w:rPr>
  </w:style>
  <w:style w:type="character" w:styleId="Hyperlink">
    <w:name w:val="Hyperlink"/>
    <w:basedOn w:val="DefaultParagraphFont"/>
    <w:uiPriority w:val="99"/>
    <w:unhideWhenUsed/>
    <w:rsid w:val="00675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7&amp;session=122&amp;summary=B" TargetMode="Externa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87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30C61-20CD-47A5-8487-344F485B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3</Pages>
  <Words>808</Words>
  <Characters>4499</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5187: Gladys Hendrix Mack Sumpter - South Carolina Legislature Online</dc:title>
  <dc:creator>Rebecca Turner</dc:creator>
  <cp:lastModifiedBy>S Volk</cp:lastModifiedBy>
  <cp:revision>2</cp:revision>
  <cp:lastPrinted>2018-03-22T16:19:00Z</cp:lastPrinted>
  <dcterms:created xsi:type="dcterms:W3CDTF">2018-04-06T18:17:00Z</dcterms:created>
  <dcterms:modified xsi:type="dcterms:W3CDTF">2018-04-06T18:17:00Z</dcterms:modified>
</cp:coreProperties>
</file>