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04C" w:rsidRDefault="0069404C" w:rsidP="0069404C">
      <w:pPr>
        <w:widowControl w:val="0"/>
        <w:jc w:val="center"/>
      </w:pPr>
      <w:r w:rsidRPr="0069404C">
        <w:rPr>
          <w:b/>
        </w:rPr>
        <w:t>South Carolina General Assembly</w:t>
      </w:r>
    </w:p>
    <w:p w:rsidR="0069404C" w:rsidRDefault="0069404C" w:rsidP="0069404C">
      <w:pPr>
        <w:widowControl w:val="0"/>
        <w:jc w:val="center"/>
      </w:pPr>
      <w:r>
        <w:t>122nd Session, 2017-2018</w:t>
      </w:r>
    </w:p>
    <w:p w:rsidR="0069404C" w:rsidRDefault="0069404C" w:rsidP="0069404C">
      <w:pPr>
        <w:widowControl w:val="0"/>
        <w:jc w:val="left"/>
      </w:pPr>
    </w:p>
    <w:p w:rsidR="0069404C" w:rsidRDefault="0069404C" w:rsidP="0069404C">
      <w:pPr>
        <w:widowControl w:val="0"/>
        <w:jc w:val="left"/>
        <w:rPr>
          <w:b/>
        </w:rPr>
      </w:pPr>
      <w:r w:rsidRPr="0069404C">
        <w:rPr>
          <w:b/>
        </w:rPr>
        <w:t>H. 5305</w:t>
      </w:r>
    </w:p>
    <w:p w:rsidR="0069404C" w:rsidRDefault="0069404C" w:rsidP="0069404C">
      <w:pPr>
        <w:widowControl w:val="0"/>
        <w:jc w:val="left"/>
        <w:rPr>
          <w:b/>
        </w:rPr>
      </w:pPr>
    </w:p>
    <w:p w:rsidR="0069404C" w:rsidRDefault="0069404C" w:rsidP="0069404C">
      <w:pPr>
        <w:widowControl w:val="0"/>
        <w:jc w:val="left"/>
      </w:pPr>
      <w:r w:rsidRPr="0069404C">
        <w:rPr>
          <w:b/>
        </w:rPr>
        <w:t>STATUS INFORMATION</w:t>
      </w:r>
    </w:p>
    <w:p w:rsidR="0069404C" w:rsidRDefault="0069404C" w:rsidP="0069404C">
      <w:pPr>
        <w:widowControl w:val="0"/>
        <w:jc w:val="left"/>
      </w:pPr>
    </w:p>
    <w:p w:rsidR="0069404C" w:rsidRDefault="0069404C" w:rsidP="0069404C">
      <w:pPr>
        <w:widowControl w:val="0"/>
        <w:jc w:val="left"/>
      </w:pPr>
      <w:r>
        <w:t>Concurrent Resolution</w:t>
      </w:r>
    </w:p>
    <w:p w:rsidR="0069404C" w:rsidRDefault="0069404C" w:rsidP="0069404C">
      <w:pPr>
        <w:widowControl w:val="0"/>
        <w:jc w:val="left"/>
      </w:pPr>
      <w:r>
        <w:t>Sponsors: Reps. Taylor, Blackwell, Clyburn, Hixon and Young</w:t>
      </w:r>
    </w:p>
    <w:p w:rsidR="0069404C" w:rsidRDefault="0069404C" w:rsidP="0069404C">
      <w:pPr>
        <w:widowControl w:val="0"/>
        <w:jc w:val="left"/>
      </w:pPr>
      <w:r>
        <w:t>Document Path: l:\council\bills\rt\17400sa18.docx</w:t>
      </w:r>
    </w:p>
    <w:p w:rsidR="0069404C" w:rsidRDefault="0069404C" w:rsidP="0069404C">
      <w:pPr>
        <w:widowControl w:val="0"/>
        <w:jc w:val="left"/>
      </w:pPr>
    </w:p>
    <w:p w:rsidR="00B42794" w:rsidRDefault="00B42794" w:rsidP="0069404C">
      <w:pPr>
        <w:widowControl w:val="0"/>
        <w:jc w:val="left"/>
      </w:pPr>
      <w:r>
        <w:t>Introduced in the House on April 25, 2018</w:t>
      </w:r>
    </w:p>
    <w:p w:rsidR="00B42794" w:rsidRDefault="00B42794" w:rsidP="0069404C">
      <w:pPr>
        <w:widowControl w:val="0"/>
        <w:jc w:val="left"/>
      </w:pPr>
      <w:r>
        <w:t>Introduced in the Senate on April 25, 2018</w:t>
      </w:r>
    </w:p>
    <w:p w:rsidR="00B42794" w:rsidRDefault="00B42794" w:rsidP="0069404C">
      <w:pPr>
        <w:widowControl w:val="0"/>
        <w:jc w:val="left"/>
      </w:pPr>
      <w:r>
        <w:t>Adopted by the General Assembly on April 25, 2018</w:t>
      </w:r>
    </w:p>
    <w:p w:rsidR="00B42794" w:rsidRDefault="00B42794" w:rsidP="0069404C">
      <w:pPr>
        <w:widowControl w:val="0"/>
        <w:jc w:val="left"/>
      </w:pPr>
    </w:p>
    <w:p w:rsidR="0069404C" w:rsidRDefault="0069404C" w:rsidP="0069404C">
      <w:pPr>
        <w:widowControl w:val="0"/>
        <w:jc w:val="left"/>
      </w:pPr>
      <w:r>
        <w:t xml:space="preserve">Summary: </w:t>
      </w:r>
      <w:r w:rsidR="00CC1354">
        <w:t>Dr. Jeff Priest</w:t>
      </w:r>
    </w:p>
    <w:p w:rsidR="0069404C" w:rsidRDefault="0069404C" w:rsidP="0069404C">
      <w:pPr>
        <w:widowControl w:val="0"/>
        <w:jc w:val="left"/>
      </w:pPr>
    </w:p>
    <w:p w:rsidR="0069404C" w:rsidRDefault="0069404C" w:rsidP="0069404C">
      <w:pPr>
        <w:widowControl w:val="0"/>
        <w:jc w:val="left"/>
      </w:pPr>
    </w:p>
    <w:p w:rsidR="0069404C" w:rsidRDefault="0069404C" w:rsidP="0069404C">
      <w:pPr>
        <w:widowControl w:val="0"/>
        <w:tabs>
          <w:tab w:val="center" w:pos="590"/>
          <w:tab w:val="center" w:pos="1440"/>
          <w:tab w:val="left" w:pos="1872"/>
          <w:tab w:val="left" w:pos="9187"/>
        </w:tabs>
        <w:jc w:val="left"/>
      </w:pPr>
      <w:r w:rsidRPr="0069404C">
        <w:rPr>
          <w:b/>
        </w:rPr>
        <w:t>HISTORY OF LEGISLATIVE ACTIONS</w:t>
      </w:r>
    </w:p>
    <w:p w:rsidR="0069404C" w:rsidRDefault="0069404C" w:rsidP="0069404C">
      <w:pPr>
        <w:widowControl w:val="0"/>
        <w:tabs>
          <w:tab w:val="center" w:pos="590"/>
          <w:tab w:val="center" w:pos="1440"/>
          <w:tab w:val="left" w:pos="1872"/>
          <w:tab w:val="left" w:pos="9187"/>
        </w:tabs>
        <w:jc w:val="left"/>
      </w:pPr>
    </w:p>
    <w:p w:rsidR="0069404C" w:rsidRPr="0069404C" w:rsidRDefault="0069404C" w:rsidP="0069404C">
      <w:pPr>
        <w:widowControl w:val="0"/>
        <w:tabs>
          <w:tab w:val="center" w:pos="590"/>
          <w:tab w:val="center" w:pos="1440"/>
          <w:tab w:val="left" w:pos="1872"/>
          <w:tab w:val="left" w:pos="9187"/>
        </w:tabs>
        <w:jc w:val="left"/>
      </w:pPr>
      <w:r w:rsidRPr="0069404C">
        <w:rPr>
          <w:u w:val="single"/>
        </w:rPr>
        <w:tab/>
        <w:t>Date</w:t>
      </w:r>
      <w:r w:rsidRPr="0069404C">
        <w:rPr>
          <w:u w:val="single"/>
        </w:rPr>
        <w:tab/>
        <w:t>Body</w:t>
      </w:r>
      <w:r w:rsidRPr="0069404C">
        <w:rPr>
          <w:u w:val="single"/>
        </w:rPr>
        <w:tab/>
        <w:t>Action Description with journal page number</w:t>
      </w:r>
      <w:r w:rsidRPr="0069404C">
        <w:rPr>
          <w:u w:val="single"/>
        </w:rPr>
        <w:tab/>
      </w:r>
    </w:p>
    <w:p w:rsidR="00C2447F" w:rsidRDefault="00C2447F" w:rsidP="00C2447F">
      <w:pPr>
        <w:widowControl w:val="0"/>
        <w:tabs>
          <w:tab w:val="right" w:pos="1008"/>
          <w:tab w:val="left" w:pos="1152"/>
          <w:tab w:val="left" w:pos="1872"/>
          <w:tab w:val="left" w:pos="9187"/>
        </w:tabs>
        <w:ind w:left="2088" w:hanging="2088"/>
        <w:jc w:val="left"/>
      </w:pPr>
      <w:r>
        <w:tab/>
        <w:t>4/25/2018</w:t>
      </w:r>
      <w:r>
        <w:tab/>
        <w:t>House</w:t>
      </w:r>
      <w:r>
        <w:tab/>
      </w:r>
      <w:r w:rsidRPr="00EF225B">
        <w:t>Intr</w:t>
      </w:r>
      <w:r>
        <w:t xml:space="preserve">oduced, adopted, sent to Senate </w:t>
      </w:r>
      <w:r w:rsidRPr="00EF225B">
        <w:t>(</w:t>
      </w:r>
      <w:hyperlink r:id="rId7" w:history="1">
        <w:r w:rsidRPr="00EF225B">
          <w:rPr>
            <w:rStyle w:val="Hyperlink"/>
          </w:rPr>
          <w:t>House Journal</w:t>
        </w:r>
        <w:r w:rsidRPr="00EF225B">
          <w:rPr>
            <w:rStyle w:val="Hyperlink"/>
          </w:rPr>
          <w:noBreakHyphen/>
          <w:t>page 26</w:t>
        </w:r>
      </w:hyperlink>
      <w:r w:rsidRPr="00EF225B">
        <w:t>)</w:t>
      </w:r>
    </w:p>
    <w:p w:rsidR="00C2447F" w:rsidRDefault="00C2447F" w:rsidP="00C2447F">
      <w:pPr>
        <w:widowControl w:val="0"/>
        <w:tabs>
          <w:tab w:val="right" w:pos="1008"/>
          <w:tab w:val="left" w:pos="1152"/>
          <w:tab w:val="left" w:pos="1872"/>
          <w:tab w:val="left" w:pos="9187"/>
        </w:tabs>
        <w:ind w:left="2088" w:hanging="2088"/>
        <w:jc w:val="left"/>
      </w:pPr>
      <w:r>
        <w:tab/>
        <w:t>4/25/2018</w:t>
      </w:r>
      <w:r>
        <w:tab/>
        <w:t>Senate</w:t>
      </w:r>
      <w:r>
        <w:tab/>
      </w:r>
      <w:r w:rsidRPr="00EF225B">
        <w:t>Introduced, ado</w:t>
      </w:r>
      <w:r>
        <w:t xml:space="preserve">pted, returned with concurrence </w:t>
      </w:r>
      <w:r w:rsidRPr="00EF225B">
        <w:t>(</w:t>
      </w:r>
      <w:hyperlink r:id="rId8" w:history="1">
        <w:r w:rsidRPr="00EF225B">
          <w:rPr>
            <w:rStyle w:val="Hyperlink"/>
          </w:rPr>
          <w:t>Senate Journal</w:t>
        </w:r>
        <w:r w:rsidRPr="00EF225B">
          <w:rPr>
            <w:rStyle w:val="Hyperlink"/>
          </w:rPr>
          <w:noBreakHyphen/>
          <w:t>page 8</w:t>
        </w:r>
      </w:hyperlink>
      <w:r w:rsidRPr="00EF225B">
        <w:t>)</w:t>
      </w:r>
    </w:p>
    <w:p w:rsidR="00C2447F" w:rsidRDefault="00C2447F" w:rsidP="00C2447F">
      <w:pPr>
        <w:widowControl w:val="0"/>
        <w:tabs>
          <w:tab w:val="right" w:pos="1008"/>
          <w:tab w:val="left" w:pos="1152"/>
          <w:tab w:val="left" w:pos="1872"/>
          <w:tab w:val="left" w:pos="9187"/>
        </w:tabs>
        <w:ind w:left="2088" w:hanging="2088"/>
        <w:jc w:val="left"/>
      </w:pPr>
    </w:p>
    <w:p w:rsidR="0069404C" w:rsidRDefault="0069404C" w:rsidP="006940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404C">
          <w:rPr>
            <w:rStyle w:val="Hyperlink"/>
          </w:rPr>
          <w:t>legislative information</w:t>
        </w:r>
      </w:hyperlink>
      <w:r>
        <w:t xml:space="preserve"> at the website</w:t>
      </w:r>
    </w:p>
    <w:p w:rsidR="0069404C" w:rsidRDefault="0069404C" w:rsidP="0069404C">
      <w:pPr>
        <w:widowControl w:val="0"/>
        <w:tabs>
          <w:tab w:val="right" w:pos="1008"/>
          <w:tab w:val="left" w:pos="1152"/>
          <w:tab w:val="left" w:pos="1872"/>
          <w:tab w:val="left" w:pos="9187"/>
        </w:tabs>
        <w:ind w:left="2088" w:hanging="2088"/>
        <w:jc w:val="left"/>
      </w:pPr>
    </w:p>
    <w:p w:rsidR="0069404C" w:rsidRPr="0069404C" w:rsidRDefault="0069404C" w:rsidP="0069404C">
      <w:pPr>
        <w:widowControl w:val="0"/>
        <w:tabs>
          <w:tab w:val="right" w:pos="1008"/>
          <w:tab w:val="left" w:pos="1152"/>
          <w:tab w:val="left" w:pos="1872"/>
          <w:tab w:val="left" w:pos="9187"/>
        </w:tabs>
        <w:ind w:left="2088" w:hanging="2088"/>
        <w:jc w:val="left"/>
      </w:pPr>
    </w:p>
    <w:p w:rsidR="0069404C" w:rsidRDefault="0069404C" w:rsidP="0069404C">
      <w:r w:rsidRPr="0069404C">
        <w:rPr>
          <w:b/>
        </w:rPr>
        <w:t>VERSIONS OF THIS BILL</w:t>
      </w:r>
    </w:p>
    <w:p w:rsidR="0069404C" w:rsidRDefault="0069404C" w:rsidP="0069404C"/>
    <w:p w:rsidR="0069404C" w:rsidRDefault="00615034" w:rsidP="0069404C">
      <w:hyperlink r:id="rId10" w:history="1">
        <w:r w:rsidR="0069404C">
          <w:rPr>
            <w:rStyle w:val="Hyperlink"/>
          </w:rPr>
          <w:t>4/25/2018</w:t>
        </w:r>
      </w:hyperlink>
    </w:p>
    <w:p w:rsidR="0069404C" w:rsidRDefault="0069404C" w:rsidP="0069404C"/>
    <w:p w:rsidR="0069404C" w:rsidRDefault="0069404C" w:rsidP="0069404C">
      <w:pPr>
        <w:sectPr w:rsidR="0069404C" w:rsidSect="0069404C">
          <w:pgSz w:w="12240" w:h="15840" w:code="1"/>
          <w:pgMar w:top="1080" w:right="1440" w:bottom="1080" w:left="1440" w:header="720" w:footer="720" w:gutter="0"/>
          <w:cols w:space="720"/>
          <w:noEndnote/>
          <w:docGrid w:linePitch="360"/>
        </w:sectPr>
      </w:pPr>
    </w:p>
    <w:p w:rsidR="00B703D0" w:rsidRDefault="00B703D0"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BA" w:rsidRDefault="00D953BA" w:rsidP="00D9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611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DR. JEFF PRIEST ON THE OCCASION OF HIS RETIREMENT FROM THE UNIVERSITY OF SOUTH CAROLINA AIKEN ON JUNE 30, 2018, AND TO WISH HIM MUCH SUCCESS AND CONTINUED HAPPINESS IN HIS FUTURE.</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Jeff Priest will retire from the University of South Carolina Aiken on June 30, 2018, after over thirty years of service;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Priest has served the university in several capacities, but most recently as the Executive Vice Chancellor for Academic Affairs (EVCAA) and provost. He was the first individual to serve in the enhanced EVCAA position, which was restructured to reflect the provost model requested by the university during strategic planning in 2012. His portfolio of responsibilities expanded to include the offices that directly support academics, as well as the schools and colleges on campus. For the past six years, Dr. Priest has served in this critical position, providing steady, principled leadership for faculty and academic staff, in addition to wise counsel and valued input on the cabinet;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at USC Aiken, Dr. Priest established the Ruth Patrick Science Education Center, enhancing science and technology education for students in kindergarten through twelfth grade.  Originally, the idea was to renovate a storage shed, but his efforts ultimately helped create a state</w:t>
      </w:r>
      <w:r>
        <w:noBreakHyphen/>
        <w:t>of</w:t>
      </w:r>
      <w:r>
        <w:noBreakHyphen/>
        <w:t>art educational facility, which today attracts approximately eighty thousand visitors each year. He has secured more than twenty</w:t>
      </w:r>
      <w:r>
        <w:noBreakHyphen/>
        <w:t>two million dollars in grants for the university, and as EVCAA, he supported the creation of engaging and relevant academic programs, enhanced student support, and championed students’ academic success;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helping create and build the Ruth Patrick Science Education Center, Dr. Priest routinely sought ways to make use of the scientific and mathematical skills of local businesses in the schools. One example of this focus was the Visiting Scientist program, which made great use of scientists and engineers in local schools to support curricula in those areas. He also helped initiate an innovative program that makes lesson</w:t>
      </w:r>
      <w:r>
        <w:noBreakHyphen/>
        <w:t>based kits available to teachers across the region, free of charge. This program enables schools without sufficient support for laboratory supplies to provide the same sorts of classroom and hands</w:t>
      </w:r>
      <w:r>
        <w:noBreakHyphen/>
        <w:t>on experiences that their peers in more affluent schools receive;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Priest shepherded several new programs into the USC Aiken repertoire based on current and anticipated regional workforce needs. Partnering with community business leaders and industry experts, he has created coalitions to help shape educational programs that will prepare USC Aiken graduates for the workforce of today;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Priest’s leadership as the EVCAA, USC Aiken has continued its streak of being recognized as the premier institution in its category by “U.S. News and World Report.” Additionally, the school is designated as South Carolina’s only institution of the Council on Public Liberal Arts Colleges (COPLAC), thanks in large part to Dr. Priest’s efforts towards receiving and maintaining this coveted distinction;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Dr. Priest helped create the Veteran and Military Student Success Center (VMSS) on campus. This vital team provides holistic support to veteran and military students working to achieve their academic goals. The VMSS has grown exponentially and has received numerous national and military accolades since it was first established a few years ago; and</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thirty year career marked by success, Dr. Priest’s accomplishments over the course of his tenure become too numerous to list. True to his humble nature, he will be the first to say that any success enjoyed and accomplishments achieved are due to the collaboration and hard work of colleagues. While he won’t take any credit, he leaves a tremendous legacy, making an indelible mark on the institution.  Now, therefore,</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honor and celebrate Dr. Jeff Priest on the occasion of his retirement from the University of South Carolina Aiken on June 30, 2018, and to wish him much continued success and happiness in his future. </w:t>
      </w: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38" w:rsidRDefault="00C01738" w:rsidP="00C0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Jeff Priest.</w:t>
      </w:r>
    </w:p>
    <w:p w:rsidR="005B7701" w:rsidRDefault="00C01738" w:rsidP="00C51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404C" w:rsidRDefault="0069404C" w:rsidP="0069404C">
      <w:pPr>
        <w:suppressAutoHyphens/>
      </w:pPr>
    </w:p>
    <w:sectPr w:rsidR="0069404C" w:rsidSect="006940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112" w:rsidRDefault="004C6112" w:rsidP="009F0C77">
      <w:r>
        <w:separator/>
      </w:r>
    </w:p>
  </w:endnote>
  <w:endnote w:type="continuationSeparator" w:id="0">
    <w:p w:rsidR="004C6112" w:rsidRDefault="004C61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851C74-30A1-403F-A178-212FC4B8BBCD}"/>
    <w:embedBold r:id="rId2" w:fontKey="{D2A03965-C44B-400C-9D42-B229DE9BA598}"/>
  </w:font>
  <w:font w:name="Calibri">
    <w:panose1 w:val="020F0502020204030204"/>
    <w:charset w:val="00"/>
    <w:family w:val="swiss"/>
    <w:pitch w:val="variable"/>
    <w:sig w:usb0="E00002FF" w:usb1="4000ACFF" w:usb2="00000001" w:usb3="00000000" w:csb0="0000019F" w:csb1="00000000"/>
    <w:embedRegular r:id="rId3" w:fontKey="{55043CC3-B018-4DCF-8D77-7F8DCA1FA7BC}"/>
  </w:font>
  <w:font w:name="Segoe UI">
    <w:panose1 w:val="020B0502040204020203"/>
    <w:charset w:val="00"/>
    <w:family w:val="swiss"/>
    <w:pitch w:val="variable"/>
    <w:sig w:usb0="E10022FF" w:usb1="C000E47F" w:usb2="00000029" w:usb3="00000000" w:csb0="000001DF" w:csb1="00000000"/>
    <w:embedRegular r:id="rId4" w:fontKey="{75F34B8C-88FD-46E9-BCED-C2F0E2780E75}"/>
  </w:font>
  <w:font w:name="Cambria">
    <w:panose1 w:val="02040503050406030204"/>
    <w:charset w:val="00"/>
    <w:family w:val="roman"/>
    <w:pitch w:val="variable"/>
    <w:sig w:usb0="E00002FF" w:usb1="400004FF" w:usb2="00000000" w:usb3="00000000" w:csb0="0000019F" w:csb1="00000000"/>
    <w:embedRegular r:id="rId5" w:fontKey="{B8835AEA-B022-4626-B22F-C5C84B6836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04C" w:rsidRPr="00B703D0" w:rsidRDefault="0069404C" w:rsidP="00B703D0">
    <w:pPr>
      <w:pStyle w:val="Footer"/>
      <w:tabs>
        <w:tab w:val="clear" w:pos="4680"/>
        <w:tab w:val="clear" w:pos="9360"/>
        <w:tab w:val="center" w:pos="2995"/>
      </w:tabs>
      <w:spacing w:before="120"/>
    </w:pPr>
    <w:r>
      <w:t>[5305]</w:t>
    </w:r>
    <w:r>
      <w:tab/>
    </w:r>
    <w:r>
      <w:fldChar w:fldCharType="begin"/>
    </w:r>
    <w:r>
      <w:instrText xml:space="preserve"> PAGE  \* MERGEFORMAT </w:instrText>
    </w:r>
    <w:r>
      <w:fldChar w:fldCharType="separate"/>
    </w:r>
    <w:r w:rsidR="00CC13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112" w:rsidRDefault="004C6112" w:rsidP="009F0C77">
      <w:r>
        <w:separator/>
      </w:r>
    </w:p>
  </w:footnote>
  <w:footnote w:type="continuationSeparator" w:id="0">
    <w:p w:rsidR="004C6112" w:rsidRDefault="004C61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0SA18"/>
    <w:docVar w:name="CoverBillType" w:val="c"/>
    <w:docVar w:name="DocPath" w:val="L:\Council\bills\RT\17400SA18.DOCX"/>
    <w:docVar w:name="dvBillNumber" w:val="5305"/>
    <w:docVar w:name="dvBillNumberPrefix" w:val="H. "/>
    <w:docVar w:name="dvOriginalBody" w:val="House"/>
    <w:docVar w:name="dvSteno" w:val="RT"/>
    <w:docVar w:name="NameofBody" w:val="h"/>
    <w:docVar w:name="vGroup2" w:val="Council"/>
  </w:docVars>
  <w:rsids>
    <w:rsidRoot w:val="004C6112"/>
    <w:rsid w:val="00011869"/>
    <w:rsid w:val="00015CD6"/>
    <w:rsid w:val="000D6F15"/>
    <w:rsid w:val="000E0100"/>
    <w:rsid w:val="000E1785"/>
    <w:rsid w:val="000F40FA"/>
    <w:rsid w:val="001035F1"/>
    <w:rsid w:val="0010776B"/>
    <w:rsid w:val="00133E66"/>
    <w:rsid w:val="001435A3"/>
    <w:rsid w:val="00146ED3"/>
    <w:rsid w:val="00151044"/>
    <w:rsid w:val="00175BC7"/>
    <w:rsid w:val="00185AD6"/>
    <w:rsid w:val="001D08F2"/>
    <w:rsid w:val="001D3A58"/>
    <w:rsid w:val="001D525B"/>
    <w:rsid w:val="001D7F4F"/>
    <w:rsid w:val="00205238"/>
    <w:rsid w:val="00212DDA"/>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FB4"/>
    <w:rsid w:val="00461441"/>
    <w:rsid w:val="004809EE"/>
    <w:rsid w:val="004C6112"/>
    <w:rsid w:val="004E7D54"/>
    <w:rsid w:val="005273C6"/>
    <w:rsid w:val="00530A69"/>
    <w:rsid w:val="00545593"/>
    <w:rsid w:val="00556EBF"/>
    <w:rsid w:val="00577C6C"/>
    <w:rsid w:val="005A62FE"/>
    <w:rsid w:val="005B7701"/>
    <w:rsid w:val="005C2FE2"/>
    <w:rsid w:val="005E2BC9"/>
    <w:rsid w:val="00605102"/>
    <w:rsid w:val="006215AA"/>
    <w:rsid w:val="006913C9"/>
    <w:rsid w:val="0069404C"/>
    <w:rsid w:val="0069470D"/>
    <w:rsid w:val="006D58AA"/>
    <w:rsid w:val="00734F00"/>
    <w:rsid w:val="007A70AE"/>
    <w:rsid w:val="008362E8"/>
    <w:rsid w:val="0085786E"/>
    <w:rsid w:val="008A1768"/>
    <w:rsid w:val="008A489F"/>
    <w:rsid w:val="008F0F33"/>
    <w:rsid w:val="008F4429"/>
    <w:rsid w:val="009128A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8BF"/>
    <w:rsid w:val="00B24A3E"/>
    <w:rsid w:val="00B412D4"/>
    <w:rsid w:val="00B42794"/>
    <w:rsid w:val="00B703D0"/>
    <w:rsid w:val="00BE3C22"/>
    <w:rsid w:val="00C01738"/>
    <w:rsid w:val="00C0345E"/>
    <w:rsid w:val="00C2447F"/>
    <w:rsid w:val="00C31C95"/>
    <w:rsid w:val="00C3483A"/>
    <w:rsid w:val="00C513C3"/>
    <w:rsid w:val="00C74E9D"/>
    <w:rsid w:val="00C826DD"/>
    <w:rsid w:val="00C82FD3"/>
    <w:rsid w:val="00C92819"/>
    <w:rsid w:val="00CC1354"/>
    <w:rsid w:val="00CC6B7B"/>
    <w:rsid w:val="00CD2089"/>
    <w:rsid w:val="00CD7A9F"/>
    <w:rsid w:val="00D73A67"/>
    <w:rsid w:val="00D83496"/>
    <w:rsid w:val="00D953BA"/>
    <w:rsid w:val="00D970A9"/>
    <w:rsid w:val="00DF3845"/>
    <w:rsid w:val="00E41911"/>
    <w:rsid w:val="00E44B57"/>
    <w:rsid w:val="00E92EEF"/>
    <w:rsid w:val="00EC706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271880-CEA8-4147-8C04-E8E4080B9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53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3BA"/>
    <w:rPr>
      <w:rFonts w:ascii="Segoe UI" w:eastAsia="Times New Roman" w:hAnsi="Segoe UI" w:cs="Segoe UI"/>
      <w:sz w:val="18"/>
      <w:szCs w:val="18"/>
    </w:rPr>
  </w:style>
  <w:style w:type="character" w:styleId="Hyperlink">
    <w:name w:val="Hyperlink"/>
    <w:basedOn w:val="DefaultParagraphFont"/>
    <w:uiPriority w:val="99"/>
    <w:unhideWhenUsed/>
    <w:rsid w:val="006940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19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05_2018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EA577-8177-4D06-95B0-7FFF4E89D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789</Words>
  <Characters>4360</Characters>
  <Application>Microsoft Office Word</Application>
  <DocSecurity>0</DocSecurity>
  <Lines>129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5305: Dr. Jeff Priest - South Carolina Legislature Online</dc:title>
  <dc:creator>Rebecca Turner</dc:creator>
  <cp:lastModifiedBy>S Volk</cp:lastModifiedBy>
  <cp:revision>2</cp:revision>
  <cp:lastPrinted>2018-04-20T17:12:00Z</cp:lastPrinted>
  <dcterms:created xsi:type="dcterms:W3CDTF">2018-04-27T15:10:00Z</dcterms:created>
  <dcterms:modified xsi:type="dcterms:W3CDTF">2018-04-27T15:10:00Z</dcterms:modified>
</cp:coreProperties>
</file>