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6F0" w:rsidRDefault="00D266F0" w:rsidP="00D266F0">
      <w:pPr>
        <w:widowControl w:val="0"/>
        <w:jc w:val="center"/>
      </w:pPr>
      <w:r w:rsidRPr="00D266F0">
        <w:rPr>
          <w:b/>
        </w:rPr>
        <w:t>South Carolina General Assembly</w:t>
      </w:r>
    </w:p>
    <w:p w:rsidR="00D266F0" w:rsidRDefault="00D266F0" w:rsidP="00D266F0">
      <w:pPr>
        <w:widowControl w:val="0"/>
        <w:jc w:val="center"/>
      </w:pPr>
      <w:r>
        <w:t>122nd Session, 2017-2018</w:t>
      </w:r>
    </w:p>
    <w:p w:rsidR="00D266F0" w:rsidRDefault="00D266F0" w:rsidP="00D266F0">
      <w:pPr>
        <w:widowControl w:val="0"/>
        <w:jc w:val="left"/>
      </w:pPr>
    </w:p>
    <w:p w:rsidR="00D266F0" w:rsidRDefault="00D266F0" w:rsidP="00D266F0">
      <w:pPr>
        <w:widowControl w:val="0"/>
        <w:jc w:val="left"/>
        <w:rPr>
          <w:b/>
        </w:rPr>
      </w:pPr>
      <w:r w:rsidRPr="00D266F0">
        <w:rPr>
          <w:b/>
        </w:rPr>
        <w:t>H. 5409</w:t>
      </w:r>
    </w:p>
    <w:p w:rsidR="00D266F0" w:rsidRDefault="00D266F0" w:rsidP="00D266F0">
      <w:pPr>
        <w:widowControl w:val="0"/>
        <w:jc w:val="left"/>
        <w:rPr>
          <w:b/>
        </w:rPr>
      </w:pPr>
    </w:p>
    <w:p w:rsidR="00D266F0" w:rsidRDefault="00D266F0" w:rsidP="00D266F0">
      <w:pPr>
        <w:widowControl w:val="0"/>
        <w:jc w:val="left"/>
      </w:pPr>
      <w:r w:rsidRPr="00D266F0">
        <w:rPr>
          <w:b/>
        </w:rPr>
        <w:t>STATUS INFORMATION</w:t>
      </w:r>
    </w:p>
    <w:p w:rsidR="00D266F0" w:rsidRDefault="00D266F0" w:rsidP="00D266F0">
      <w:pPr>
        <w:widowControl w:val="0"/>
        <w:jc w:val="left"/>
      </w:pPr>
    </w:p>
    <w:p w:rsidR="00D266F0" w:rsidRDefault="00D266F0" w:rsidP="00D266F0">
      <w:pPr>
        <w:widowControl w:val="0"/>
        <w:jc w:val="left"/>
      </w:pPr>
      <w:r>
        <w:t>House Resolution</w:t>
      </w:r>
    </w:p>
    <w:p w:rsidR="00D266F0" w:rsidRDefault="00D266F0" w:rsidP="00D266F0">
      <w:pPr>
        <w:widowControl w:val="0"/>
        <w:jc w:val="left"/>
      </w:pPr>
      <w:r>
        <w:t>Sponsors: Reps. Pendarvis,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D266F0" w:rsidRDefault="00D266F0" w:rsidP="00D266F0">
      <w:pPr>
        <w:widowControl w:val="0"/>
        <w:jc w:val="left"/>
      </w:pPr>
      <w:r>
        <w:t>Document Path: l:\council\bills\rt\17435cz18.docx</w:t>
      </w:r>
    </w:p>
    <w:p w:rsidR="00D266F0" w:rsidRDefault="00D266F0" w:rsidP="00D266F0">
      <w:pPr>
        <w:widowControl w:val="0"/>
        <w:jc w:val="left"/>
      </w:pPr>
    </w:p>
    <w:p w:rsidR="00D266F0" w:rsidRDefault="00D266F0" w:rsidP="00D266F0">
      <w:pPr>
        <w:widowControl w:val="0"/>
        <w:jc w:val="left"/>
      </w:pPr>
      <w:r>
        <w:t>Introduced in the House on May 10, 2018</w:t>
      </w:r>
    </w:p>
    <w:p w:rsidR="00D266F0" w:rsidRDefault="00D266F0" w:rsidP="00D266F0">
      <w:pPr>
        <w:widowControl w:val="0"/>
        <w:jc w:val="left"/>
      </w:pPr>
      <w:r>
        <w:t>Adopted by the House on May 10, 2018</w:t>
      </w:r>
    </w:p>
    <w:p w:rsidR="00D266F0" w:rsidRDefault="00D266F0" w:rsidP="00D266F0">
      <w:pPr>
        <w:widowControl w:val="0"/>
        <w:jc w:val="left"/>
      </w:pPr>
    </w:p>
    <w:p w:rsidR="00D266F0" w:rsidRDefault="00D266F0" w:rsidP="00D266F0">
      <w:pPr>
        <w:widowControl w:val="0"/>
        <w:jc w:val="left"/>
      </w:pPr>
      <w:r>
        <w:t xml:space="preserve">Summary: </w:t>
      </w:r>
      <w:r w:rsidR="00456CFF">
        <w:t>Levi Pearson Scholarship Fund</w:t>
      </w:r>
    </w:p>
    <w:p w:rsidR="00D266F0" w:rsidRDefault="00D266F0" w:rsidP="00D266F0">
      <w:pPr>
        <w:widowControl w:val="0"/>
        <w:jc w:val="left"/>
      </w:pPr>
    </w:p>
    <w:p w:rsidR="00D266F0" w:rsidRDefault="00D266F0" w:rsidP="00D266F0">
      <w:pPr>
        <w:widowControl w:val="0"/>
        <w:jc w:val="left"/>
      </w:pPr>
    </w:p>
    <w:p w:rsidR="00D266F0" w:rsidRDefault="00D266F0" w:rsidP="00D266F0">
      <w:pPr>
        <w:widowControl w:val="0"/>
        <w:tabs>
          <w:tab w:val="center" w:pos="590"/>
          <w:tab w:val="center" w:pos="1440"/>
          <w:tab w:val="left" w:pos="1872"/>
          <w:tab w:val="left" w:pos="9187"/>
        </w:tabs>
        <w:jc w:val="left"/>
      </w:pPr>
      <w:r w:rsidRPr="00D266F0">
        <w:rPr>
          <w:b/>
        </w:rPr>
        <w:t>HISTORY OF LEGISLATIVE ACTIONS</w:t>
      </w:r>
    </w:p>
    <w:p w:rsidR="00D266F0" w:rsidRDefault="00D266F0" w:rsidP="00D266F0">
      <w:pPr>
        <w:widowControl w:val="0"/>
        <w:tabs>
          <w:tab w:val="center" w:pos="590"/>
          <w:tab w:val="center" w:pos="1440"/>
          <w:tab w:val="left" w:pos="1872"/>
          <w:tab w:val="left" w:pos="9187"/>
        </w:tabs>
        <w:jc w:val="left"/>
      </w:pPr>
    </w:p>
    <w:p w:rsidR="00D266F0" w:rsidRPr="00D266F0" w:rsidRDefault="00D266F0" w:rsidP="00D266F0">
      <w:pPr>
        <w:widowControl w:val="0"/>
        <w:tabs>
          <w:tab w:val="center" w:pos="590"/>
          <w:tab w:val="center" w:pos="1440"/>
          <w:tab w:val="left" w:pos="1872"/>
          <w:tab w:val="left" w:pos="9187"/>
        </w:tabs>
        <w:jc w:val="left"/>
      </w:pPr>
      <w:r w:rsidRPr="00D266F0">
        <w:rPr>
          <w:u w:val="single"/>
        </w:rPr>
        <w:tab/>
        <w:t>Date</w:t>
      </w:r>
      <w:r w:rsidRPr="00D266F0">
        <w:rPr>
          <w:u w:val="single"/>
        </w:rPr>
        <w:tab/>
        <w:t>Body</w:t>
      </w:r>
      <w:r w:rsidRPr="00D266F0">
        <w:rPr>
          <w:u w:val="single"/>
        </w:rPr>
        <w:tab/>
        <w:t>Action Description with journal page number</w:t>
      </w:r>
      <w:r w:rsidRPr="00D266F0">
        <w:rPr>
          <w:u w:val="single"/>
        </w:rPr>
        <w:tab/>
      </w:r>
    </w:p>
    <w:p w:rsidR="00E267A5" w:rsidRDefault="00E267A5" w:rsidP="00E267A5">
      <w:pPr>
        <w:widowControl w:val="0"/>
        <w:tabs>
          <w:tab w:val="right" w:pos="1008"/>
          <w:tab w:val="left" w:pos="1152"/>
          <w:tab w:val="left" w:pos="1872"/>
          <w:tab w:val="left" w:pos="9187"/>
        </w:tabs>
        <w:ind w:left="2088" w:hanging="2088"/>
        <w:jc w:val="left"/>
      </w:pPr>
      <w:r>
        <w:tab/>
        <w:t>5/10/2018</w:t>
      </w:r>
      <w:r>
        <w:tab/>
        <w:t>House</w:t>
      </w:r>
      <w:r>
        <w:tab/>
      </w:r>
      <w:r w:rsidRPr="002E7F65">
        <w:t>Introduced and adopted (</w:t>
      </w:r>
      <w:hyperlink r:id="rId7" w:history="1">
        <w:r w:rsidRPr="002E7F65">
          <w:rPr>
            <w:rStyle w:val="Hyperlink"/>
          </w:rPr>
          <w:t>House Journal</w:t>
        </w:r>
        <w:r w:rsidRPr="002E7F65">
          <w:rPr>
            <w:rStyle w:val="Hyperlink"/>
          </w:rPr>
          <w:noBreakHyphen/>
          <w:t>page 131</w:t>
        </w:r>
      </w:hyperlink>
      <w:r w:rsidRPr="002E7F65">
        <w:t>)</w:t>
      </w:r>
    </w:p>
    <w:p w:rsidR="00E267A5" w:rsidRDefault="00E267A5" w:rsidP="00E267A5">
      <w:pPr>
        <w:widowControl w:val="0"/>
        <w:tabs>
          <w:tab w:val="right" w:pos="1008"/>
          <w:tab w:val="left" w:pos="1152"/>
          <w:tab w:val="left" w:pos="1872"/>
          <w:tab w:val="left" w:pos="9187"/>
        </w:tabs>
        <w:ind w:left="2088" w:hanging="2088"/>
        <w:jc w:val="left"/>
      </w:pPr>
    </w:p>
    <w:p w:rsidR="00D266F0" w:rsidRDefault="00D266F0" w:rsidP="00D266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66F0">
          <w:rPr>
            <w:rStyle w:val="Hyperlink"/>
          </w:rPr>
          <w:t>legislative information</w:t>
        </w:r>
      </w:hyperlink>
      <w:r>
        <w:t xml:space="preserve"> at the website</w:t>
      </w:r>
    </w:p>
    <w:p w:rsidR="00D266F0" w:rsidRDefault="00D266F0" w:rsidP="00D266F0">
      <w:pPr>
        <w:widowControl w:val="0"/>
        <w:tabs>
          <w:tab w:val="right" w:pos="1008"/>
          <w:tab w:val="left" w:pos="1152"/>
          <w:tab w:val="left" w:pos="1872"/>
          <w:tab w:val="left" w:pos="9187"/>
        </w:tabs>
        <w:ind w:left="2088" w:hanging="2088"/>
        <w:jc w:val="left"/>
      </w:pPr>
    </w:p>
    <w:p w:rsidR="00D266F0" w:rsidRPr="00D266F0" w:rsidRDefault="00D266F0" w:rsidP="00D266F0">
      <w:pPr>
        <w:widowControl w:val="0"/>
        <w:tabs>
          <w:tab w:val="right" w:pos="1008"/>
          <w:tab w:val="left" w:pos="1152"/>
          <w:tab w:val="left" w:pos="1872"/>
          <w:tab w:val="left" w:pos="9187"/>
        </w:tabs>
        <w:ind w:left="2088" w:hanging="2088"/>
        <w:jc w:val="left"/>
      </w:pPr>
    </w:p>
    <w:p w:rsidR="00D266F0" w:rsidRDefault="00D266F0" w:rsidP="00D266F0">
      <w:r w:rsidRPr="00D266F0">
        <w:rPr>
          <w:b/>
        </w:rPr>
        <w:t>VERSIONS OF THIS BILL</w:t>
      </w:r>
    </w:p>
    <w:p w:rsidR="00D266F0" w:rsidRDefault="00D266F0" w:rsidP="00D266F0"/>
    <w:p w:rsidR="00D266F0" w:rsidRDefault="00C017E3" w:rsidP="00D266F0">
      <w:hyperlink r:id="rId9" w:history="1">
        <w:r w:rsidR="00D266F0">
          <w:rPr>
            <w:rStyle w:val="Hyperlink"/>
          </w:rPr>
          <w:t>5/10/2018</w:t>
        </w:r>
      </w:hyperlink>
    </w:p>
    <w:p w:rsidR="00D266F0" w:rsidRDefault="00D266F0" w:rsidP="00D266F0"/>
    <w:p w:rsidR="00D266F0" w:rsidRDefault="00D266F0" w:rsidP="00D266F0">
      <w:pPr>
        <w:sectPr w:rsidR="00D266F0" w:rsidSect="00D266F0">
          <w:pgSz w:w="12240" w:h="15840" w:code="1"/>
          <w:pgMar w:top="1080" w:right="1440" w:bottom="1080" w:left="1440" w:header="720" w:footer="720" w:gutter="0"/>
          <w:cols w:space="720"/>
          <w:noEndnote/>
          <w:docGrid w:linePitch="360"/>
        </w:sectPr>
      </w:pPr>
    </w:p>
    <w:p w:rsidR="00F17F69" w:rsidRDefault="00F17F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2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LEVI PEARSON SCHOLARSHIP FUND FOR ITS COMMENDABLE EFFORTS IN PROVIDING SCHOLARSHIPS FOR HIGHER EDUCATION TO STUDENTS IN CLARENDON AND SUMTER COUNTIES AND TO WISH THE ORGANIZATION THE GREATEST SUCCESS AT ITS ANNUAL LEVI PEARSON BLACK TIE SCHOLARSHIP GALA.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50F"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550F">
        <w:t>the Levi Pearson Scholarship Fund, a 501(c)</w:t>
      </w:r>
      <w:r w:rsidR="00E73746">
        <w:t>(</w:t>
      </w:r>
      <w:r w:rsidR="00DC550F">
        <w:t>3</w:t>
      </w:r>
      <w:r w:rsidR="00E73746">
        <w:t>)</w:t>
      </w:r>
      <w:r w:rsidR="00D02AF2">
        <w:t xml:space="preserve"> organization</w:t>
      </w:r>
      <w:r w:rsidR="00DC550F">
        <w:t xml:space="preserve">, states its laudable mission as a commitment to help shape and mold </w:t>
      </w:r>
      <w:r w:rsidR="00D12424">
        <w:t>the youths of Clarendon and Sumter Counties</w:t>
      </w:r>
      <w:r w:rsidR="00DC550F">
        <w:t xml:space="preserve"> </w:t>
      </w:r>
      <w:r w:rsidR="00D12424">
        <w:t>into sound citizens and</w:t>
      </w:r>
      <w:r w:rsidR="00DC550F">
        <w:t xml:space="preserve"> people of good character and high integrity by means of higher education;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vision of this organization is to provide financial assistance to college</w:t>
      </w:r>
      <w:r w:rsidR="00B35766">
        <w:noBreakHyphen/>
      </w:r>
      <w:r>
        <w:t xml:space="preserve">bound seniors to pursue higher education, thereby enhancing their </w:t>
      </w:r>
      <w:r w:rsidR="00D12424">
        <w:t>talents</w:t>
      </w:r>
      <w:r>
        <w:t xml:space="preserve"> and developing leadership skills to make a positive impact in their community;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2018, the Levi Pearson Scholarship Fund will host its sixth annual Levi Pearson Black Tie Scholarship Gala.  The purpose of this banquet is to help raise money in order to provide scholarships for worthy youths in Clarendon and Sumter counties;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banquet is typically held the second week of May to </w:t>
      </w:r>
      <w:r w:rsidR="00D12424">
        <w:t>commemorate</w:t>
      </w:r>
      <w:r>
        <w:t xml:space="preserve"> the landmark </w:t>
      </w:r>
      <w:r w:rsidR="00D12424">
        <w:t>c</w:t>
      </w:r>
      <w:r>
        <w:t>ase of Briggs v. Elliott, argued in the Supreme Court on May 17, 1954. This case is the inspiration behind the naming of the scholarship fund. Four siblings of the Pearson family made a major impact in the support and encourage</w:t>
      </w:r>
      <w:r w:rsidR="00D12424">
        <w:t>ment</w:t>
      </w:r>
      <w:r>
        <w:t xml:space="preserve"> of the first lawsuit of Levi Pearson v. Clarendon County School Board. This case led to the Briggs v. Elliott case, which ultimately resulted </w:t>
      </w:r>
      <w:r>
        <w:lastRenderedPageBreak/>
        <w:t xml:space="preserve">in the Brown v. Board of Education proceedings, a vitally important ruling that </w:t>
      </w:r>
      <w:r w:rsidR="00B35766">
        <w:t>alleviated</w:t>
      </w:r>
      <w:r w:rsidR="00D12424">
        <w:t xml:space="preserve"> a tragic injustice;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D12424">
        <w:t xml:space="preserve">ereas, each year, two scholarships are awarded along with honoring a person in the community who has given selflessly to </w:t>
      </w:r>
      <w:r w:rsidR="00B35766">
        <w:t xml:space="preserve">the </w:t>
      </w:r>
      <w:r w:rsidR="00D12424">
        <w:t>better</w:t>
      </w:r>
      <w:r w:rsidR="00B35766">
        <w:t>ment of</w:t>
      </w:r>
      <w:r w:rsidR="00D12424">
        <w:t xml:space="preserve"> the community. This award is named the Levi </w:t>
      </w:r>
      <w:r w:rsidR="00B35766">
        <w:t>Pearson</w:t>
      </w:r>
      <w:r w:rsidR="00D12424">
        <w:t xml:space="preserve"> Hall of Fame Award;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date, the scholarship fund has awarded over ten thousand dollars to deserving st</w:t>
      </w:r>
      <w:r w:rsidR="00B35766">
        <w:t>udents in Sumter and Clarendon C</w:t>
      </w:r>
      <w:r>
        <w:t>ounties. The organization fervently believes that every child</w:t>
      </w:r>
      <w:r w:rsidR="00B35766" w:rsidRPr="00B35766">
        <w:t>’</w:t>
      </w:r>
      <w:r>
        <w:t xml:space="preserve">s dream to attend </w:t>
      </w:r>
      <w:r w:rsidR="00B35766">
        <w:t>college</w:t>
      </w:r>
      <w:r>
        <w:t xml:space="preserve"> should become a reality;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grateful for the legacy of altruism and commitment to education and the betterment of the lives of our youths which the Levi Pearson Scholarship Fund has exhibited and wish them unparalleled success at the sixth annual Levi Pearson Black Tie Scholarship Gala</w:t>
      </w:r>
      <w:r w:rsidR="002122C8">
        <w:t>.  Now, therefore,</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50F">
        <w:t xml:space="preserve"> the members of the South Carolina House of Representatives, by this resolution, honor the Levi Pearson Scholarship Fund for its commendable efforts in providing scholarships for higher education to students in Clarendon and Sumter Counties and wish the organization the greatest success at its annual Levi Pearson Black Tie Scholarship Gala.</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550F">
        <w:t xml:space="preserve"> the Levi Pearson Scholarship Fund.</w:t>
      </w:r>
    </w:p>
    <w:p w:rsidR="007705B9" w:rsidRDefault="00B35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6F0" w:rsidRDefault="00D266F0" w:rsidP="00D266F0">
      <w:pPr>
        <w:suppressAutoHyphens/>
      </w:pPr>
    </w:p>
    <w:sectPr w:rsidR="00D266F0" w:rsidSect="00D266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424" w:rsidRDefault="00D12424" w:rsidP="009F0C77">
      <w:r>
        <w:separator/>
      </w:r>
    </w:p>
  </w:endnote>
  <w:endnote w:type="continuationSeparator" w:id="0">
    <w:p w:rsidR="00D12424" w:rsidRDefault="00D124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238DEA-6BCB-4495-8877-68BC2D43CFE4}"/>
    <w:embedBold r:id="rId2" w:fontKey="{8FDCB158-95CA-4D15-B203-E8574A2A9382}"/>
  </w:font>
  <w:font w:name="Calibri">
    <w:panose1 w:val="020F0502020204030204"/>
    <w:charset w:val="00"/>
    <w:family w:val="swiss"/>
    <w:pitch w:val="variable"/>
    <w:sig w:usb0="E00002FF" w:usb1="4000ACFF" w:usb2="00000001" w:usb3="00000000" w:csb0="0000019F" w:csb1="00000000"/>
    <w:embedRegular r:id="rId3" w:fontKey="{F2F9CF11-36D1-4D6D-833B-AC7AC1761E0C}"/>
  </w:font>
  <w:font w:name="Segoe UI">
    <w:panose1 w:val="020B0502040204020203"/>
    <w:charset w:val="00"/>
    <w:family w:val="swiss"/>
    <w:pitch w:val="variable"/>
    <w:sig w:usb0="E10022FF" w:usb1="C000E47F" w:usb2="00000029" w:usb3="00000000" w:csb0="000001DF" w:csb1="00000000"/>
    <w:embedRegular r:id="rId4" w:fontKey="{656F1D5E-68C6-4CF5-86E7-6241F9ECC557}"/>
  </w:font>
  <w:font w:name="Cambria">
    <w:panose1 w:val="02040503050406030204"/>
    <w:charset w:val="00"/>
    <w:family w:val="roman"/>
    <w:pitch w:val="variable"/>
    <w:sig w:usb0="E00002FF" w:usb1="400004FF" w:usb2="00000000" w:usb3="00000000" w:csb0="0000019F" w:csb1="00000000"/>
    <w:embedRegular r:id="rId5" w:fontKey="{D3B3EBB2-2615-43FF-B87B-5FAC5E178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F0" w:rsidRPr="00F17F69" w:rsidRDefault="00D266F0" w:rsidP="00F17F69">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sidR="00E267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424" w:rsidRDefault="00D12424" w:rsidP="009F0C77">
      <w:r>
        <w:separator/>
      </w:r>
    </w:p>
  </w:footnote>
  <w:footnote w:type="continuationSeparator" w:id="0">
    <w:p w:rsidR="00D12424" w:rsidRDefault="00D124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5CZ18"/>
    <w:docVar w:name="CoverBillType" w:val="r"/>
    <w:docVar w:name="DocPath" w:val="L:\Council\bills\RT\17435CZ18.DOCX"/>
    <w:docVar w:name="dvBillNumber" w:val="5409"/>
    <w:docVar w:name="dvBillNumberPrefix" w:val="H. "/>
    <w:docVar w:name="dvOriginalBody" w:val="House"/>
    <w:docVar w:name="dvSteno" w:val="RT"/>
    <w:docVar w:name="NameofBody" w:val="h"/>
    <w:docVar w:name="vGroup2" w:val="Council"/>
  </w:docVars>
  <w:rsids>
    <w:rsidRoot w:val="002122C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2C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CFF"/>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5B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E8A"/>
    <w:rsid w:val="00AD1C9A"/>
    <w:rsid w:val="00AD4B17"/>
    <w:rsid w:val="00B35766"/>
    <w:rsid w:val="00B412D4"/>
    <w:rsid w:val="00BE3C22"/>
    <w:rsid w:val="00C0345E"/>
    <w:rsid w:val="00C31C95"/>
    <w:rsid w:val="00C3483A"/>
    <w:rsid w:val="00C74E9D"/>
    <w:rsid w:val="00C77208"/>
    <w:rsid w:val="00C826DD"/>
    <w:rsid w:val="00C82FD3"/>
    <w:rsid w:val="00C92819"/>
    <w:rsid w:val="00CC6B7B"/>
    <w:rsid w:val="00CD2089"/>
    <w:rsid w:val="00D02AF2"/>
    <w:rsid w:val="00D12424"/>
    <w:rsid w:val="00D266F0"/>
    <w:rsid w:val="00D73A67"/>
    <w:rsid w:val="00D970A9"/>
    <w:rsid w:val="00DC550F"/>
    <w:rsid w:val="00DF3845"/>
    <w:rsid w:val="00E267A5"/>
    <w:rsid w:val="00E41911"/>
    <w:rsid w:val="00E44B57"/>
    <w:rsid w:val="00E73746"/>
    <w:rsid w:val="00E92EEF"/>
    <w:rsid w:val="00EF2368"/>
    <w:rsid w:val="00F17F6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81797-E38E-4D8D-9643-305F5FCF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AF2"/>
    <w:rPr>
      <w:rFonts w:ascii="Segoe UI" w:eastAsia="Times New Roman" w:hAnsi="Segoe UI" w:cs="Segoe UI"/>
      <w:sz w:val="18"/>
      <w:szCs w:val="18"/>
    </w:rPr>
  </w:style>
  <w:style w:type="character" w:styleId="Hyperlink">
    <w:name w:val="Hyperlink"/>
    <w:basedOn w:val="DefaultParagraphFont"/>
    <w:uiPriority w:val="99"/>
    <w:unhideWhenUsed/>
    <w:rsid w:val="00D266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9&amp;session=122&amp;summary=B" TargetMode="External"/><Relationship Id="rId3" Type="http://schemas.openxmlformats.org/officeDocument/2006/relationships/settings" Target="settings.xml"/><Relationship Id="rId7" Type="http://schemas.openxmlformats.org/officeDocument/2006/relationships/hyperlink" Target="file:///h:\hj\2018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09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F5CA6-1CFB-4B76-AC85-9B9B92CC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5409: Levi Pearson Scholarship Fund - South Carolina Legislature Online</dc:title>
  <dc:creator>Rebecca Turner</dc:creator>
  <cp:lastModifiedBy>S Volk</cp:lastModifiedBy>
  <cp:revision>2</cp:revision>
  <cp:lastPrinted>2018-05-10T15:30:00Z</cp:lastPrinted>
  <dcterms:created xsi:type="dcterms:W3CDTF">2018-05-15T19:31:00Z</dcterms:created>
  <dcterms:modified xsi:type="dcterms:W3CDTF">2018-05-15T19:31:00Z</dcterms:modified>
</cp:coreProperties>
</file>