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D5C" w:rsidRDefault="00540D5C" w:rsidP="00540D5C">
      <w:pPr>
        <w:widowControl w:val="0"/>
        <w:jc w:val="center"/>
      </w:pPr>
      <w:r w:rsidRPr="00540D5C">
        <w:rPr>
          <w:b/>
        </w:rPr>
        <w:t>South Carolina General Assembly</w:t>
      </w:r>
    </w:p>
    <w:p w:rsidR="00540D5C" w:rsidRDefault="00540D5C" w:rsidP="00540D5C">
      <w:pPr>
        <w:widowControl w:val="0"/>
        <w:jc w:val="center"/>
      </w:pPr>
      <w:r>
        <w:t>122nd Session, 2017-2018</w:t>
      </w:r>
    </w:p>
    <w:p w:rsidR="00540D5C" w:rsidRDefault="00540D5C" w:rsidP="00540D5C">
      <w:pPr>
        <w:widowControl w:val="0"/>
        <w:jc w:val="left"/>
      </w:pPr>
    </w:p>
    <w:p w:rsidR="00540D5C" w:rsidRDefault="00540D5C" w:rsidP="00540D5C">
      <w:pPr>
        <w:widowControl w:val="0"/>
        <w:jc w:val="left"/>
        <w:rPr>
          <w:b/>
        </w:rPr>
      </w:pPr>
      <w:r w:rsidRPr="00540D5C">
        <w:rPr>
          <w:b/>
        </w:rPr>
        <w:t>H. 5442</w:t>
      </w:r>
    </w:p>
    <w:p w:rsidR="00540D5C" w:rsidRDefault="00540D5C" w:rsidP="00540D5C">
      <w:pPr>
        <w:widowControl w:val="0"/>
        <w:jc w:val="left"/>
        <w:rPr>
          <w:b/>
        </w:rPr>
      </w:pPr>
    </w:p>
    <w:p w:rsidR="00540D5C" w:rsidRDefault="00540D5C" w:rsidP="00540D5C">
      <w:pPr>
        <w:widowControl w:val="0"/>
        <w:jc w:val="left"/>
      </w:pPr>
      <w:r w:rsidRPr="00540D5C">
        <w:rPr>
          <w:b/>
        </w:rPr>
        <w:t>STATUS INFORMATION</w:t>
      </w:r>
    </w:p>
    <w:p w:rsidR="00540D5C" w:rsidRDefault="00540D5C" w:rsidP="00540D5C">
      <w:pPr>
        <w:widowControl w:val="0"/>
        <w:jc w:val="left"/>
      </w:pPr>
    </w:p>
    <w:p w:rsidR="00540D5C" w:rsidRDefault="00540D5C" w:rsidP="00540D5C">
      <w:pPr>
        <w:widowControl w:val="0"/>
        <w:jc w:val="left"/>
      </w:pPr>
      <w:r>
        <w:t>House Resolution</w:t>
      </w:r>
    </w:p>
    <w:p w:rsidR="00540D5C" w:rsidRDefault="00540D5C" w:rsidP="00540D5C">
      <w:pPr>
        <w:widowControl w:val="0"/>
        <w:jc w:val="left"/>
      </w:pPr>
      <w:r>
        <w:t>Sponsors: Reps. Atwater, Alexander, Allison, Anderson, Anthony, Arrington, Atkinson,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540D5C" w:rsidRDefault="00540D5C" w:rsidP="00540D5C">
      <w:pPr>
        <w:widowControl w:val="0"/>
        <w:jc w:val="left"/>
      </w:pPr>
      <w:r>
        <w:t>Document Path: l:\council\bills\nbd\11261cz18.docx</w:t>
      </w:r>
    </w:p>
    <w:p w:rsidR="00540D5C" w:rsidRDefault="00540D5C" w:rsidP="00540D5C">
      <w:pPr>
        <w:widowControl w:val="0"/>
        <w:jc w:val="left"/>
      </w:pPr>
    </w:p>
    <w:p w:rsidR="00540D5C" w:rsidRDefault="00540D5C" w:rsidP="00540D5C">
      <w:pPr>
        <w:widowControl w:val="0"/>
        <w:jc w:val="left"/>
      </w:pPr>
      <w:r>
        <w:t>Introduced in the House on June 27, 2018</w:t>
      </w:r>
    </w:p>
    <w:p w:rsidR="00540D5C" w:rsidRDefault="00540D5C" w:rsidP="00540D5C">
      <w:pPr>
        <w:widowControl w:val="0"/>
        <w:jc w:val="left"/>
      </w:pPr>
      <w:r>
        <w:t>Adopted by the House on June 27, 2018</w:t>
      </w:r>
    </w:p>
    <w:p w:rsidR="00540D5C" w:rsidRDefault="00540D5C" w:rsidP="00540D5C">
      <w:pPr>
        <w:widowControl w:val="0"/>
        <w:jc w:val="left"/>
      </w:pPr>
    </w:p>
    <w:p w:rsidR="00540D5C" w:rsidRDefault="00540D5C" w:rsidP="00540D5C">
      <w:pPr>
        <w:widowControl w:val="0"/>
        <w:jc w:val="left"/>
      </w:pPr>
      <w:r>
        <w:t xml:space="preserve">Summary: </w:t>
      </w:r>
      <w:r w:rsidR="002A54B0">
        <w:t>Doris and Redd Reynolds</w:t>
      </w:r>
    </w:p>
    <w:p w:rsidR="00540D5C" w:rsidRDefault="00540D5C" w:rsidP="00540D5C">
      <w:pPr>
        <w:widowControl w:val="0"/>
        <w:jc w:val="left"/>
      </w:pPr>
    </w:p>
    <w:p w:rsidR="00540D5C" w:rsidRDefault="00540D5C" w:rsidP="00540D5C">
      <w:pPr>
        <w:widowControl w:val="0"/>
        <w:jc w:val="left"/>
      </w:pPr>
    </w:p>
    <w:p w:rsidR="00540D5C" w:rsidRDefault="00540D5C" w:rsidP="00540D5C">
      <w:pPr>
        <w:widowControl w:val="0"/>
        <w:tabs>
          <w:tab w:val="center" w:pos="590"/>
          <w:tab w:val="center" w:pos="1440"/>
          <w:tab w:val="left" w:pos="1872"/>
          <w:tab w:val="left" w:pos="9187"/>
        </w:tabs>
        <w:jc w:val="left"/>
      </w:pPr>
      <w:r w:rsidRPr="00540D5C">
        <w:rPr>
          <w:b/>
        </w:rPr>
        <w:t>HISTORY OF LEGISLATIVE ACTIONS</w:t>
      </w:r>
    </w:p>
    <w:p w:rsidR="00540D5C" w:rsidRDefault="00540D5C" w:rsidP="00540D5C">
      <w:pPr>
        <w:widowControl w:val="0"/>
        <w:tabs>
          <w:tab w:val="center" w:pos="590"/>
          <w:tab w:val="center" w:pos="1440"/>
          <w:tab w:val="left" w:pos="1872"/>
          <w:tab w:val="left" w:pos="9187"/>
        </w:tabs>
        <w:jc w:val="left"/>
      </w:pPr>
    </w:p>
    <w:p w:rsidR="00540D5C" w:rsidRPr="00540D5C" w:rsidRDefault="00540D5C" w:rsidP="00540D5C">
      <w:pPr>
        <w:widowControl w:val="0"/>
        <w:tabs>
          <w:tab w:val="center" w:pos="590"/>
          <w:tab w:val="center" w:pos="1440"/>
          <w:tab w:val="left" w:pos="1872"/>
          <w:tab w:val="left" w:pos="9187"/>
        </w:tabs>
        <w:jc w:val="left"/>
      </w:pPr>
      <w:r w:rsidRPr="00540D5C">
        <w:rPr>
          <w:u w:val="single"/>
        </w:rPr>
        <w:tab/>
        <w:t>Date</w:t>
      </w:r>
      <w:r w:rsidRPr="00540D5C">
        <w:rPr>
          <w:u w:val="single"/>
        </w:rPr>
        <w:tab/>
        <w:t>Body</w:t>
      </w:r>
      <w:r w:rsidRPr="00540D5C">
        <w:rPr>
          <w:u w:val="single"/>
        </w:rPr>
        <w:tab/>
        <w:t>Action Description with journal page number</w:t>
      </w:r>
      <w:r w:rsidRPr="00540D5C">
        <w:rPr>
          <w:u w:val="single"/>
        </w:rPr>
        <w:tab/>
      </w:r>
    </w:p>
    <w:p w:rsidR="00BA58BE" w:rsidRDefault="00BA58BE" w:rsidP="00BA58BE">
      <w:pPr>
        <w:widowControl w:val="0"/>
        <w:tabs>
          <w:tab w:val="right" w:pos="1008"/>
          <w:tab w:val="left" w:pos="1152"/>
          <w:tab w:val="left" w:pos="1872"/>
          <w:tab w:val="left" w:pos="9187"/>
        </w:tabs>
        <w:ind w:left="2088" w:hanging="2088"/>
        <w:jc w:val="left"/>
      </w:pPr>
      <w:r>
        <w:tab/>
        <w:t>6/27/2018</w:t>
      </w:r>
      <w:r>
        <w:tab/>
        <w:t>House</w:t>
      </w:r>
      <w:r>
        <w:tab/>
      </w:r>
      <w:r w:rsidRPr="002C2468">
        <w:t>Introduced and adopted (</w:t>
      </w:r>
      <w:hyperlink r:id="rId7" w:history="1">
        <w:r w:rsidRPr="002C2468">
          <w:rPr>
            <w:rStyle w:val="Hyperlink"/>
          </w:rPr>
          <w:t>House Journal</w:t>
        </w:r>
        <w:r w:rsidRPr="002C2468">
          <w:rPr>
            <w:rStyle w:val="Hyperlink"/>
          </w:rPr>
          <w:noBreakHyphen/>
          <w:t>page 32</w:t>
        </w:r>
      </w:hyperlink>
      <w:r w:rsidRPr="002C2468">
        <w:t>)</w:t>
      </w:r>
    </w:p>
    <w:p w:rsidR="00BA58BE" w:rsidRDefault="00BA58BE" w:rsidP="00BA58BE">
      <w:pPr>
        <w:widowControl w:val="0"/>
        <w:tabs>
          <w:tab w:val="right" w:pos="1008"/>
          <w:tab w:val="left" w:pos="1152"/>
          <w:tab w:val="left" w:pos="1872"/>
          <w:tab w:val="left" w:pos="9187"/>
        </w:tabs>
        <w:ind w:left="2088" w:hanging="2088"/>
        <w:jc w:val="left"/>
      </w:pPr>
    </w:p>
    <w:p w:rsidR="00540D5C" w:rsidRDefault="00540D5C" w:rsidP="00540D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40D5C">
          <w:rPr>
            <w:rStyle w:val="Hyperlink"/>
          </w:rPr>
          <w:t>legislative information</w:t>
        </w:r>
      </w:hyperlink>
      <w:r>
        <w:t xml:space="preserve"> at the website</w:t>
      </w:r>
    </w:p>
    <w:p w:rsidR="00540D5C" w:rsidRDefault="00540D5C" w:rsidP="00540D5C">
      <w:pPr>
        <w:widowControl w:val="0"/>
        <w:tabs>
          <w:tab w:val="right" w:pos="1008"/>
          <w:tab w:val="left" w:pos="1152"/>
          <w:tab w:val="left" w:pos="1872"/>
          <w:tab w:val="left" w:pos="9187"/>
        </w:tabs>
        <w:ind w:left="2088" w:hanging="2088"/>
        <w:jc w:val="left"/>
      </w:pPr>
    </w:p>
    <w:p w:rsidR="00540D5C" w:rsidRPr="00540D5C" w:rsidRDefault="00540D5C" w:rsidP="00540D5C">
      <w:pPr>
        <w:widowControl w:val="0"/>
        <w:tabs>
          <w:tab w:val="right" w:pos="1008"/>
          <w:tab w:val="left" w:pos="1152"/>
          <w:tab w:val="left" w:pos="1872"/>
          <w:tab w:val="left" w:pos="9187"/>
        </w:tabs>
        <w:ind w:left="2088" w:hanging="2088"/>
        <w:jc w:val="left"/>
      </w:pPr>
    </w:p>
    <w:p w:rsidR="00540D5C" w:rsidRDefault="00540D5C" w:rsidP="00540D5C">
      <w:r w:rsidRPr="00540D5C">
        <w:rPr>
          <w:b/>
        </w:rPr>
        <w:t>VERSIONS OF THIS BILL</w:t>
      </w:r>
    </w:p>
    <w:p w:rsidR="00540D5C" w:rsidRDefault="00540D5C" w:rsidP="00540D5C"/>
    <w:p w:rsidR="00540D5C" w:rsidRDefault="00E934F4" w:rsidP="00540D5C">
      <w:hyperlink r:id="rId9" w:history="1">
        <w:r w:rsidR="00540D5C">
          <w:rPr>
            <w:rStyle w:val="Hyperlink"/>
          </w:rPr>
          <w:t>6/27/2018</w:t>
        </w:r>
      </w:hyperlink>
    </w:p>
    <w:p w:rsidR="00540D5C" w:rsidRDefault="00540D5C" w:rsidP="00540D5C"/>
    <w:p w:rsidR="00540D5C" w:rsidRDefault="00540D5C" w:rsidP="00540D5C">
      <w:pPr>
        <w:sectPr w:rsidR="00540D5C" w:rsidSect="00540D5C">
          <w:pgSz w:w="12240" w:h="15840" w:code="1"/>
          <w:pgMar w:top="1080" w:right="1440" w:bottom="1080" w:left="1440" w:header="720" w:footer="720" w:gutter="0"/>
          <w:cols w:space="720"/>
          <w:noEndnote/>
          <w:docGrid w:linePitch="360"/>
        </w:sectPr>
      </w:pPr>
    </w:p>
    <w:p w:rsidR="00986174" w:rsidRDefault="009861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5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5B0">
        <w:rPr>
          <w:color w:val="000000" w:themeColor="text1"/>
          <w:u w:color="000000" w:themeColor="text1"/>
        </w:rPr>
        <w:t xml:space="preserve">TO CONGRATULATE AND HONOR </w:t>
      </w:r>
      <w:r w:rsidR="000B569E">
        <w:rPr>
          <w:color w:val="000000" w:themeColor="text1"/>
          <w:u w:color="000000" w:themeColor="text1"/>
        </w:rPr>
        <w:t>DORIS</w:t>
      </w:r>
      <w:r w:rsidRPr="002B05B0">
        <w:rPr>
          <w:color w:val="000000" w:themeColor="text1"/>
          <w:u w:color="000000" w:themeColor="text1"/>
        </w:rPr>
        <w:t xml:space="preserve"> AND </w:t>
      </w:r>
      <w:r w:rsidR="000B569E">
        <w:rPr>
          <w:color w:val="000000" w:themeColor="text1"/>
          <w:u w:color="000000" w:themeColor="text1"/>
        </w:rPr>
        <w:t>REDD</w:t>
      </w:r>
      <w:r w:rsidRPr="002B05B0">
        <w:rPr>
          <w:color w:val="000000" w:themeColor="text1"/>
          <w:u w:color="000000" w:themeColor="text1"/>
        </w:rPr>
        <w:t xml:space="preserve"> REYNOLDS FOR THEIR INDEFATIGABLE WORK WITH AMERICAN LEGION POST 7 AND AMERICAN LEGION AUXILIARY AND TO WISH THEM MUCH CONTINUED HAPPINESS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Whereas, the members of the House of Representatives deem it absolutely fitting and proper to pause in their deliberations to honor two Lexington County citizens who have dedicated their lives to</w:t>
      </w:r>
      <w:r w:rsidR="00777BD7">
        <w:rPr>
          <w:color w:val="000000" w:themeColor="text1"/>
          <w:u w:color="000000" w:themeColor="text1"/>
        </w:rPr>
        <w:t xml:space="preserve"> the</w:t>
      </w:r>
      <w:r w:rsidRPr="002B05B0">
        <w:rPr>
          <w:color w:val="000000" w:themeColor="text1"/>
          <w:u w:color="000000" w:themeColor="text1"/>
        </w:rPr>
        <w:t xml:space="preserve"> betterment of their community. </w:t>
      </w:r>
      <w:r w:rsidR="0069644F">
        <w:rPr>
          <w:color w:val="000000" w:themeColor="text1"/>
          <w:u w:color="000000" w:themeColor="text1"/>
        </w:rPr>
        <w:t>Doris</w:t>
      </w:r>
      <w:r w:rsidRPr="002B05B0">
        <w:rPr>
          <w:color w:val="000000" w:themeColor="text1"/>
          <w:u w:color="000000" w:themeColor="text1"/>
        </w:rPr>
        <w:t xml:space="preserve"> and </w:t>
      </w:r>
      <w:r w:rsidR="0069644F">
        <w:rPr>
          <w:color w:val="000000" w:themeColor="text1"/>
          <w:u w:color="000000" w:themeColor="text1"/>
        </w:rPr>
        <w:t>Redd</w:t>
      </w:r>
      <w:r w:rsidRPr="002B05B0">
        <w:rPr>
          <w:color w:val="000000" w:themeColor="text1"/>
          <w:u w:color="000000" w:themeColor="text1"/>
        </w:rPr>
        <w:t xml:space="preserve"> Reynolds embody self</w:t>
      </w:r>
      <w:r w:rsidR="00777BD7">
        <w:rPr>
          <w:color w:val="000000" w:themeColor="text1"/>
          <w:u w:color="000000" w:themeColor="text1"/>
        </w:rPr>
        <w:noBreakHyphen/>
      </w:r>
      <w:r w:rsidRPr="002B05B0">
        <w:rPr>
          <w:color w:val="000000" w:themeColor="text1"/>
          <w:u w:color="000000" w:themeColor="text1"/>
        </w:rPr>
        <w:t>sacrifice and the spirit of altruism;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Whereas, Mrs. Doris Reynolds </w:t>
      </w:r>
      <w:r w:rsidR="00777BD7" w:rsidRPr="002B05B0">
        <w:rPr>
          <w:color w:val="000000" w:themeColor="text1"/>
          <w:u w:color="000000" w:themeColor="text1"/>
        </w:rPr>
        <w:t xml:space="preserve">and Mr. Redd Reynolds </w:t>
      </w:r>
      <w:r w:rsidRPr="002B05B0">
        <w:rPr>
          <w:color w:val="000000" w:themeColor="text1"/>
          <w:u w:color="000000" w:themeColor="text1"/>
        </w:rPr>
        <w:t>have been committed members of American Legion Post 7 and American Legion Auxiliary, respectively, for well over three decades, dedicating their time and talents to the cultivation of their community;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Whereas, Mr. Reynolds, a veteran of World War II, has worked with Lexington County youth in the Boys State </w:t>
      </w:r>
      <w:r w:rsidR="00777BD7">
        <w:rPr>
          <w:color w:val="000000" w:themeColor="text1"/>
          <w:u w:color="000000" w:themeColor="text1"/>
        </w:rPr>
        <w:t>p</w:t>
      </w:r>
      <w:r w:rsidRPr="002B05B0">
        <w:rPr>
          <w:color w:val="000000" w:themeColor="text1"/>
          <w:u w:color="000000" w:themeColor="text1"/>
        </w:rPr>
        <w:t>rogram as well as American Legion Post 7 baseball. Surpassing ninety years old, Mr. and Mrs. Reynolds have made significant contributions to the Boys and Girls State programs;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Whereas, Post 7 has sent over thirty young men and women per year to the Boys and Girls State programs. This program allows participants to learn the rights, privileges, and responsibilities of franchised citizens. Post 7 sponsors students from Lexington, White Knoll, Gilbert, Pelion, and River Bluff high schools; and</w:t>
      </w:r>
    </w:p>
    <w:p w:rsidR="00777BD7" w:rsidRDefault="00777BD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Whereas, Mrs. Reynolds has coordinated and participated in the Girls State </w:t>
      </w:r>
      <w:r w:rsidR="00777BD7">
        <w:rPr>
          <w:color w:val="000000" w:themeColor="text1"/>
          <w:u w:color="000000" w:themeColor="text1"/>
        </w:rPr>
        <w:t>p</w:t>
      </w:r>
      <w:r w:rsidRPr="002B05B0">
        <w:rPr>
          <w:color w:val="000000" w:themeColor="text1"/>
          <w:u w:color="000000" w:themeColor="text1"/>
        </w:rPr>
        <w:t xml:space="preserve">rogram, aiding in the sponsorship of three girls who </w:t>
      </w:r>
      <w:r w:rsidRPr="002B05B0">
        <w:rPr>
          <w:color w:val="000000" w:themeColor="text1"/>
          <w:u w:color="000000" w:themeColor="text1"/>
        </w:rPr>
        <w:lastRenderedPageBreak/>
        <w:t>have won the title of Governor within the program, and in 2017, two young women from River Bluff High School won the honor of acting as Governor and Lieutenant Governor;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Whereas, both Mr. and Mrs. Reynolds are committed to honoring the men and women who have made the ultimate sacrifice for our country, helping to coordinate activities and parades on Memorial Day and Veterans Day;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578"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05B0">
        <w:rPr>
          <w:color w:val="000000" w:themeColor="text1"/>
          <w:u w:color="000000" w:themeColor="text1"/>
        </w:rPr>
        <w:t>Whereas, the members of the House of Representatives of the Palmetto State are grateful for the decades of commitment</w:t>
      </w:r>
      <w:r w:rsidR="0069644F">
        <w:rPr>
          <w:color w:val="000000" w:themeColor="text1"/>
          <w:u w:color="000000" w:themeColor="text1"/>
        </w:rPr>
        <w:t xml:space="preserve"> Doris</w:t>
      </w:r>
      <w:r w:rsidRPr="002B05B0">
        <w:rPr>
          <w:color w:val="000000" w:themeColor="text1"/>
          <w:u w:color="000000" w:themeColor="text1"/>
        </w:rPr>
        <w:t xml:space="preserve"> and </w:t>
      </w:r>
      <w:r w:rsidR="0069644F">
        <w:rPr>
          <w:color w:val="000000" w:themeColor="text1"/>
          <w:u w:color="000000" w:themeColor="text1"/>
        </w:rPr>
        <w:t>Redd</w:t>
      </w:r>
      <w:r w:rsidRPr="002B05B0">
        <w:rPr>
          <w:color w:val="000000" w:themeColor="text1"/>
          <w:u w:color="000000" w:themeColor="text1"/>
        </w:rPr>
        <w:t xml:space="preserve"> have exhibited and for the legacy the couple has created. Now, therefore,</w:t>
      </w:r>
    </w:p>
    <w:p w:rsidR="00E56578" w:rsidRDefault="00E56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8" w:rsidRDefault="00E56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6578" w:rsidRDefault="00E56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That, the members of the South Carolina House of Representatives, by this resolution, congratulate and honor </w:t>
      </w:r>
      <w:r w:rsidR="00777BD7" w:rsidRPr="002B05B0">
        <w:rPr>
          <w:color w:val="000000" w:themeColor="text1"/>
          <w:u w:color="000000" w:themeColor="text1"/>
        </w:rPr>
        <w:t xml:space="preserve">Doris </w:t>
      </w:r>
      <w:r w:rsidRPr="002B05B0">
        <w:rPr>
          <w:color w:val="000000" w:themeColor="text1"/>
          <w:u w:color="000000" w:themeColor="text1"/>
        </w:rPr>
        <w:t xml:space="preserve">and </w:t>
      </w:r>
      <w:r w:rsidR="00777BD7" w:rsidRPr="002B05B0">
        <w:rPr>
          <w:color w:val="000000" w:themeColor="text1"/>
          <w:u w:color="000000" w:themeColor="text1"/>
        </w:rPr>
        <w:t>Redd</w:t>
      </w:r>
      <w:r w:rsidR="00777BD7">
        <w:rPr>
          <w:color w:val="000000" w:themeColor="text1"/>
          <w:u w:color="000000" w:themeColor="text1"/>
        </w:rPr>
        <w:t xml:space="preserve"> </w:t>
      </w:r>
      <w:r w:rsidRPr="002B05B0">
        <w:rPr>
          <w:color w:val="000000" w:themeColor="text1"/>
          <w:u w:color="000000" w:themeColor="text1"/>
        </w:rPr>
        <w:t>Reynolds for their indefatigable work with the American Legion Post 7 and American Legion Auxiliary and wish them much continued happiness and fulfillment.</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578"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05B0">
        <w:rPr>
          <w:color w:val="000000" w:themeColor="text1"/>
          <w:u w:color="000000" w:themeColor="text1"/>
        </w:rPr>
        <w:t>Be it further resolved that a copy of this resolution be presented to Mr</w:t>
      </w:r>
      <w:r w:rsidR="00777BD7">
        <w:rPr>
          <w:color w:val="000000" w:themeColor="text1"/>
          <w:u w:color="000000" w:themeColor="text1"/>
        </w:rPr>
        <w:t>s</w:t>
      </w:r>
      <w:r w:rsidRPr="002B05B0">
        <w:rPr>
          <w:color w:val="000000" w:themeColor="text1"/>
          <w:u w:color="000000" w:themeColor="text1"/>
        </w:rPr>
        <w:t xml:space="preserve">. </w:t>
      </w:r>
      <w:r w:rsidR="00777BD7">
        <w:rPr>
          <w:color w:val="000000" w:themeColor="text1"/>
          <w:u w:color="000000" w:themeColor="text1"/>
        </w:rPr>
        <w:t>Doris</w:t>
      </w:r>
      <w:r w:rsidRPr="002B05B0">
        <w:rPr>
          <w:color w:val="000000" w:themeColor="text1"/>
          <w:u w:color="000000" w:themeColor="text1"/>
        </w:rPr>
        <w:t xml:space="preserve"> Reynolds and Mr. </w:t>
      </w:r>
      <w:r w:rsidR="00777BD7">
        <w:rPr>
          <w:color w:val="000000" w:themeColor="text1"/>
          <w:u w:color="000000" w:themeColor="text1"/>
        </w:rPr>
        <w:t>Redd</w:t>
      </w:r>
      <w:r w:rsidRPr="002B05B0">
        <w:rPr>
          <w:color w:val="000000" w:themeColor="text1"/>
          <w:u w:color="000000" w:themeColor="text1"/>
        </w:rPr>
        <w:t xml:space="preserve"> Reynolds</w:t>
      </w:r>
      <w:r>
        <w:rPr>
          <w:color w:val="000000" w:themeColor="text1"/>
          <w:u w:color="000000" w:themeColor="text1"/>
        </w:rPr>
        <w:t>.</w:t>
      </w:r>
    </w:p>
    <w:p w:rsidR="00C74E8A" w:rsidRDefault="00777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D5C" w:rsidRDefault="00540D5C" w:rsidP="00540D5C">
      <w:pPr>
        <w:suppressAutoHyphens/>
      </w:pPr>
    </w:p>
    <w:sectPr w:rsidR="00540D5C" w:rsidSect="00540D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578" w:rsidRDefault="00E56578" w:rsidP="009F0C77">
      <w:r>
        <w:separator/>
      </w:r>
    </w:p>
  </w:endnote>
  <w:endnote w:type="continuationSeparator" w:id="0">
    <w:p w:rsidR="00E56578" w:rsidRDefault="00E565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958BD3-8C60-40BE-A9AF-F33B317B95D3}"/>
    <w:embedBold r:id="rId2" w:fontKey="{763E34D0-2AC7-4452-A444-6E65511B74D9}"/>
  </w:font>
  <w:font w:name="Calibri">
    <w:panose1 w:val="020F0502020204030204"/>
    <w:charset w:val="00"/>
    <w:family w:val="swiss"/>
    <w:pitch w:val="variable"/>
    <w:sig w:usb0="E00002FF" w:usb1="4000ACFF" w:usb2="00000001" w:usb3="00000000" w:csb0="0000019F" w:csb1="00000000"/>
    <w:embedRegular r:id="rId3" w:fontKey="{144F5769-5154-402E-8C14-2A8522B8903E}"/>
  </w:font>
  <w:font w:name="Segoe UI">
    <w:panose1 w:val="020B0502040204020203"/>
    <w:charset w:val="00"/>
    <w:family w:val="swiss"/>
    <w:pitch w:val="variable"/>
    <w:sig w:usb0="E10022FF" w:usb1="C000E47F" w:usb2="00000029" w:usb3="00000000" w:csb0="000001DF" w:csb1="00000000"/>
    <w:embedRegular r:id="rId4" w:fontKey="{8568FFA0-42A2-4077-9DFF-6888742F2C8D}"/>
  </w:font>
  <w:font w:name="Cambria">
    <w:panose1 w:val="02040503050406030204"/>
    <w:charset w:val="00"/>
    <w:family w:val="roman"/>
    <w:pitch w:val="variable"/>
    <w:sig w:usb0="E00002FF" w:usb1="400004FF" w:usb2="00000000" w:usb3="00000000" w:csb0="0000019F" w:csb1="00000000"/>
    <w:embedRegular r:id="rId5" w:fontKey="{0C003334-95AC-448A-A81D-FE63AE3996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D5C" w:rsidRPr="00986174" w:rsidRDefault="00540D5C" w:rsidP="00986174">
    <w:pPr>
      <w:pStyle w:val="Footer"/>
      <w:tabs>
        <w:tab w:val="clear" w:pos="4680"/>
        <w:tab w:val="clear" w:pos="9360"/>
        <w:tab w:val="center" w:pos="2995"/>
      </w:tabs>
      <w:spacing w:before="120"/>
    </w:pPr>
    <w:r>
      <w:t>[5442]</w:t>
    </w:r>
    <w:r>
      <w:tab/>
    </w:r>
    <w:r>
      <w:fldChar w:fldCharType="begin"/>
    </w:r>
    <w:r>
      <w:instrText xml:space="preserve"> PAGE  \* MERGEFORMAT </w:instrText>
    </w:r>
    <w:r>
      <w:fldChar w:fldCharType="separate"/>
    </w:r>
    <w:r w:rsidR="002A54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578" w:rsidRDefault="00E56578" w:rsidP="009F0C77">
      <w:r>
        <w:separator/>
      </w:r>
    </w:p>
  </w:footnote>
  <w:footnote w:type="continuationSeparator" w:id="0">
    <w:p w:rsidR="00E56578" w:rsidRDefault="00E565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1CZ18"/>
    <w:docVar w:name="CoverBillType" w:val="r"/>
    <w:docVar w:name="DocPath" w:val="L:\Council\bills\NBD\11261CZ18.DOCX"/>
    <w:docVar w:name="dvBillNumber" w:val="5442"/>
    <w:docVar w:name="dvBillNumberPrefix" w:val="H. "/>
    <w:docVar w:name="dvOriginalBody" w:val="House"/>
    <w:docVar w:name="dvSteno" w:val="NBD"/>
    <w:docVar w:name="NameofBody" w:val="h"/>
    <w:docVar w:name="vGroup2" w:val="Council"/>
  </w:docVars>
  <w:rsids>
    <w:rsidRoot w:val="00E56578"/>
    <w:rsid w:val="00011869"/>
    <w:rsid w:val="00015CD6"/>
    <w:rsid w:val="000B569E"/>
    <w:rsid w:val="000E0100"/>
    <w:rsid w:val="000E1785"/>
    <w:rsid w:val="000F40FA"/>
    <w:rsid w:val="00102957"/>
    <w:rsid w:val="001035F1"/>
    <w:rsid w:val="0010776B"/>
    <w:rsid w:val="00133E66"/>
    <w:rsid w:val="001435A3"/>
    <w:rsid w:val="00146ED3"/>
    <w:rsid w:val="00151044"/>
    <w:rsid w:val="001D08F2"/>
    <w:rsid w:val="001D3A58"/>
    <w:rsid w:val="001D525B"/>
    <w:rsid w:val="001D7F4F"/>
    <w:rsid w:val="001E4744"/>
    <w:rsid w:val="00205238"/>
    <w:rsid w:val="002321B6"/>
    <w:rsid w:val="00250967"/>
    <w:rsid w:val="00251581"/>
    <w:rsid w:val="002543C8"/>
    <w:rsid w:val="0025541D"/>
    <w:rsid w:val="00284AAE"/>
    <w:rsid w:val="002A54B0"/>
    <w:rsid w:val="002D739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D5C"/>
    <w:rsid w:val="00545593"/>
    <w:rsid w:val="00556EBF"/>
    <w:rsid w:val="00561B53"/>
    <w:rsid w:val="00577C6C"/>
    <w:rsid w:val="005A62FE"/>
    <w:rsid w:val="005C2FE2"/>
    <w:rsid w:val="005E2BC9"/>
    <w:rsid w:val="00605102"/>
    <w:rsid w:val="006215AA"/>
    <w:rsid w:val="006913C9"/>
    <w:rsid w:val="0069470D"/>
    <w:rsid w:val="0069644F"/>
    <w:rsid w:val="006D58AA"/>
    <w:rsid w:val="00734F00"/>
    <w:rsid w:val="00777BD7"/>
    <w:rsid w:val="007A70AE"/>
    <w:rsid w:val="008362E8"/>
    <w:rsid w:val="0085786E"/>
    <w:rsid w:val="008A1768"/>
    <w:rsid w:val="008A489F"/>
    <w:rsid w:val="008F0F33"/>
    <w:rsid w:val="008F4429"/>
    <w:rsid w:val="0094021A"/>
    <w:rsid w:val="009861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8BE"/>
    <w:rsid w:val="00BE3C22"/>
    <w:rsid w:val="00C0345E"/>
    <w:rsid w:val="00C31C95"/>
    <w:rsid w:val="00C3483A"/>
    <w:rsid w:val="00C74E8A"/>
    <w:rsid w:val="00C74E9D"/>
    <w:rsid w:val="00C826DD"/>
    <w:rsid w:val="00C82FD3"/>
    <w:rsid w:val="00C92819"/>
    <w:rsid w:val="00CC6B7B"/>
    <w:rsid w:val="00CD2089"/>
    <w:rsid w:val="00D73A67"/>
    <w:rsid w:val="00D970A9"/>
    <w:rsid w:val="00DF3845"/>
    <w:rsid w:val="00E41911"/>
    <w:rsid w:val="00E44B57"/>
    <w:rsid w:val="00E5657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2E600-70BC-4177-B247-9319AD45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3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395"/>
    <w:rPr>
      <w:rFonts w:ascii="Segoe UI" w:eastAsia="Times New Roman" w:hAnsi="Segoe UI" w:cs="Segoe UI"/>
      <w:sz w:val="18"/>
      <w:szCs w:val="18"/>
    </w:rPr>
  </w:style>
  <w:style w:type="character" w:styleId="Hyperlink">
    <w:name w:val="Hyperlink"/>
    <w:basedOn w:val="DefaultParagraphFont"/>
    <w:uiPriority w:val="99"/>
    <w:unhideWhenUsed/>
    <w:rsid w:val="00540D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2&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42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C2F82-DAAB-4C0F-9F2C-4A5FD0B10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617</Words>
  <Characters>3580</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5442: Doris and Redd Reynolds - South Carolina Legislature Online</dc:title>
  <dc:creator>%USERNAME%</dc:creator>
  <cp:lastModifiedBy>S Volk</cp:lastModifiedBy>
  <cp:revision>2</cp:revision>
  <cp:lastPrinted>2018-06-26T20:24:00Z</cp:lastPrinted>
  <dcterms:created xsi:type="dcterms:W3CDTF">2018-06-29T14:59:00Z</dcterms:created>
  <dcterms:modified xsi:type="dcterms:W3CDTF">2018-06-29T14:59:00Z</dcterms:modified>
</cp:coreProperties>
</file>