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0E94" w:rsidRDefault="004C0E94" w:rsidP="004C0E94">
      <w:pPr>
        <w:widowControl w:val="0"/>
        <w:jc w:val="center"/>
      </w:pPr>
      <w:r w:rsidRPr="004C0E94">
        <w:rPr>
          <w:b/>
        </w:rPr>
        <w:t>South Carolina General Assembly</w:t>
      </w:r>
    </w:p>
    <w:p w:rsidR="004C0E94" w:rsidRDefault="004C0E94" w:rsidP="004C0E94">
      <w:pPr>
        <w:widowControl w:val="0"/>
        <w:jc w:val="center"/>
      </w:pPr>
      <w:r>
        <w:t>122nd Session, 2017-2018</w:t>
      </w:r>
    </w:p>
    <w:p w:rsidR="004C0E94" w:rsidRDefault="004C0E94" w:rsidP="004C0E94">
      <w:pPr>
        <w:widowControl w:val="0"/>
      </w:pPr>
    </w:p>
    <w:p w:rsidR="004C0E94" w:rsidRDefault="004C0E94" w:rsidP="004C0E94">
      <w:pPr>
        <w:widowControl w:val="0"/>
        <w:rPr>
          <w:b/>
        </w:rPr>
      </w:pPr>
      <w:r w:rsidRPr="004C0E94">
        <w:rPr>
          <w:b/>
        </w:rPr>
        <w:t>S.</w:t>
      </w:r>
      <w:r>
        <w:rPr>
          <w:b/>
        </w:rPr>
        <w:t xml:space="preserve"> </w:t>
      </w:r>
      <w:r w:rsidRPr="004C0E94">
        <w:rPr>
          <w:b/>
        </w:rPr>
        <w:t>685</w:t>
      </w:r>
    </w:p>
    <w:p w:rsidR="004C0E94" w:rsidRDefault="004C0E94" w:rsidP="004C0E94">
      <w:pPr>
        <w:widowControl w:val="0"/>
        <w:rPr>
          <w:b/>
        </w:rPr>
      </w:pPr>
    </w:p>
    <w:p w:rsidR="004C0E94" w:rsidRDefault="004C0E94" w:rsidP="004C0E94">
      <w:pPr>
        <w:widowControl w:val="0"/>
      </w:pPr>
      <w:r w:rsidRPr="004C0E94">
        <w:rPr>
          <w:b/>
        </w:rPr>
        <w:t>STATUS INFORMATION</w:t>
      </w:r>
    </w:p>
    <w:p w:rsidR="004C0E94" w:rsidRDefault="004C0E94" w:rsidP="004C0E94">
      <w:pPr>
        <w:widowControl w:val="0"/>
      </w:pPr>
    </w:p>
    <w:p w:rsidR="004C0E94" w:rsidRDefault="004C0E94" w:rsidP="004C0E94">
      <w:pPr>
        <w:widowControl w:val="0"/>
      </w:pPr>
      <w:r>
        <w:t>Senate Resolution</w:t>
      </w:r>
    </w:p>
    <w:p w:rsidR="004C0E94" w:rsidRDefault="004C0E94" w:rsidP="004C0E94">
      <w:pPr>
        <w:widowControl w:val="0"/>
      </w:pPr>
      <w:r>
        <w:t>Sponsors: Senators Scott, Alexander, Allen, Bennett, Campbell, Campsen, Climer, Corbin, Cromer, Davis, Fanning, Gambrell, Goldfinch, Gregory, Grooms, Hembree, Hutto, Jackson, Johnson, Kimpson, Leatherman, Malloy, Martin, Massey, J. Matthews, M.B. Matthews, McElveen, McLeod, Nicholson, Peeler, Rankin, Reese, Rice, Sabb, Senn, Setzler, Shealy, Sheheen, Talley, Timmons, Turner, Verdin, Williams and Young</w:t>
      </w:r>
    </w:p>
    <w:p w:rsidR="004C0E94" w:rsidRDefault="004C0E94" w:rsidP="004C0E94">
      <w:pPr>
        <w:widowControl w:val="0"/>
      </w:pPr>
      <w:r>
        <w:t>Document Path: l:\s-res\js\012tori.kmm.js.docx</w:t>
      </w:r>
    </w:p>
    <w:p w:rsidR="004C0E94" w:rsidRDefault="004C0E94" w:rsidP="004C0E94">
      <w:pPr>
        <w:widowControl w:val="0"/>
      </w:pPr>
    </w:p>
    <w:p w:rsidR="004C0E94" w:rsidRDefault="004C0E94" w:rsidP="004C0E94">
      <w:pPr>
        <w:widowControl w:val="0"/>
      </w:pPr>
      <w:r>
        <w:t>Introduced in the Senate on May 2, 2017</w:t>
      </w:r>
    </w:p>
    <w:p w:rsidR="004C0E94" w:rsidRDefault="004C0E94" w:rsidP="004C0E94">
      <w:pPr>
        <w:widowControl w:val="0"/>
      </w:pPr>
      <w:r>
        <w:t>Adopted by the Senate on May 2, 2017</w:t>
      </w:r>
    </w:p>
    <w:p w:rsidR="004C0E94" w:rsidRDefault="004C0E94" w:rsidP="004C0E94">
      <w:pPr>
        <w:widowControl w:val="0"/>
      </w:pPr>
    </w:p>
    <w:p w:rsidR="004C0E94" w:rsidRDefault="004C0E94" w:rsidP="004C0E94">
      <w:pPr>
        <w:widowControl w:val="0"/>
      </w:pPr>
      <w:r>
        <w:t xml:space="preserve">Summary: </w:t>
      </w:r>
      <w:r w:rsidR="00676E1C">
        <w:t>Ten Years of Tori Day</w:t>
      </w:r>
    </w:p>
    <w:p w:rsidR="004C0E94" w:rsidRDefault="004C0E94" w:rsidP="004C0E94">
      <w:pPr>
        <w:widowControl w:val="0"/>
      </w:pPr>
    </w:p>
    <w:p w:rsidR="004C0E94" w:rsidRDefault="004C0E94" w:rsidP="004C0E94">
      <w:pPr>
        <w:widowControl w:val="0"/>
      </w:pPr>
    </w:p>
    <w:p w:rsidR="004C0E94" w:rsidRDefault="004C0E94" w:rsidP="004C0E94">
      <w:pPr>
        <w:widowControl w:val="0"/>
        <w:tabs>
          <w:tab w:val="center" w:pos="590"/>
          <w:tab w:val="center" w:pos="1440"/>
          <w:tab w:val="left" w:pos="1872"/>
          <w:tab w:val="left" w:pos="9187"/>
        </w:tabs>
      </w:pPr>
      <w:r w:rsidRPr="004C0E94">
        <w:rPr>
          <w:b/>
        </w:rPr>
        <w:t>HISTORY OF LEGISLATIVE ACTIONS</w:t>
      </w:r>
    </w:p>
    <w:p w:rsidR="004C0E94" w:rsidRDefault="004C0E94" w:rsidP="004C0E94">
      <w:pPr>
        <w:widowControl w:val="0"/>
        <w:tabs>
          <w:tab w:val="center" w:pos="590"/>
          <w:tab w:val="center" w:pos="1440"/>
          <w:tab w:val="left" w:pos="1872"/>
          <w:tab w:val="left" w:pos="9187"/>
        </w:tabs>
      </w:pPr>
    </w:p>
    <w:p w:rsidR="004C0E94" w:rsidRPr="004C0E94" w:rsidRDefault="004C0E94" w:rsidP="004C0E94">
      <w:pPr>
        <w:widowControl w:val="0"/>
        <w:tabs>
          <w:tab w:val="center" w:pos="590"/>
          <w:tab w:val="center" w:pos="1440"/>
          <w:tab w:val="left" w:pos="1872"/>
          <w:tab w:val="left" w:pos="9187"/>
        </w:tabs>
      </w:pPr>
      <w:r w:rsidRPr="004C0E94">
        <w:rPr>
          <w:u w:val="single"/>
        </w:rPr>
        <w:tab/>
        <w:t>Date</w:t>
      </w:r>
      <w:r w:rsidRPr="004C0E94">
        <w:rPr>
          <w:u w:val="single"/>
        </w:rPr>
        <w:tab/>
        <w:t>Body</w:t>
      </w:r>
      <w:r w:rsidRPr="004C0E94">
        <w:rPr>
          <w:u w:val="single"/>
        </w:rPr>
        <w:tab/>
        <w:t>Action Description with journal page number</w:t>
      </w:r>
      <w:r w:rsidRPr="004C0E94">
        <w:rPr>
          <w:u w:val="single"/>
        </w:rPr>
        <w:tab/>
      </w:r>
    </w:p>
    <w:p w:rsidR="00B572DB" w:rsidRDefault="00B572DB" w:rsidP="00B572DB">
      <w:pPr>
        <w:widowControl w:val="0"/>
        <w:tabs>
          <w:tab w:val="right" w:pos="1008"/>
          <w:tab w:val="left" w:pos="1152"/>
          <w:tab w:val="left" w:pos="1872"/>
          <w:tab w:val="left" w:pos="9187"/>
        </w:tabs>
        <w:ind w:left="2088" w:hanging="2088"/>
      </w:pPr>
      <w:r>
        <w:tab/>
        <w:t>5/2/2017</w:t>
      </w:r>
      <w:r>
        <w:tab/>
        <w:t>Senate</w:t>
      </w:r>
      <w:r>
        <w:tab/>
      </w:r>
      <w:r w:rsidRPr="00432BD8">
        <w:t>Introduced and adopted (</w:t>
      </w:r>
      <w:hyperlink r:id="rId6" w:history="1">
        <w:r w:rsidRPr="00432BD8">
          <w:rPr>
            <w:rStyle w:val="Hyperlink"/>
          </w:rPr>
          <w:t>Senate Journal</w:t>
        </w:r>
        <w:r w:rsidRPr="00432BD8">
          <w:rPr>
            <w:rStyle w:val="Hyperlink"/>
          </w:rPr>
          <w:noBreakHyphen/>
          <w:t>page 16</w:t>
        </w:r>
      </w:hyperlink>
      <w:r w:rsidRPr="00432BD8">
        <w:t>)</w:t>
      </w:r>
    </w:p>
    <w:p w:rsidR="00B572DB" w:rsidRDefault="00B572DB" w:rsidP="00B572DB">
      <w:pPr>
        <w:widowControl w:val="0"/>
        <w:tabs>
          <w:tab w:val="right" w:pos="1008"/>
          <w:tab w:val="left" w:pos="1152"/>
          <w:tab w:val="left" w:pos="1872"/>
          <w:tab w:val="left" w:pos="9187"/>
        </w:tabs>
        <w:ind w:left="2088" w:hanging="2088"/>
      </w:pPr>
    </w:p>
    <w:p w:rsidR="004C0E94" w:rsidRDefault="004C0E94" w:rsidP="004C0E94">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4C0E94">
          <w:rPr>
            <w:rStyle w:val="Hyperlink"/>
          </w:rPr>
          <w:t>legislative information</w:t>
        </w:r>
      </w:hyperlink>
      <w:r>
        <w:t xml:space="preserve"> at the website</w:t>
      </w:r>
    </w:p>
    <w:p w:rsidR="004C0E94" w:rsidRDefault="004C0E94" w:rsidP="004C0E94">
      <w:pPr>
        <w:widowControl w:val="0"/>
        <w:tabs>
          <w:tab w:val="right" w:pos="1008"/>
          <w:tab w:val="left" w:pos="1152"/>
          <w:tab w:val="left" w:pos="1872"/>
          <w:tab w:val="left" w:pos="9187"/>
        </w:tabs>
        <w:ind w:left="2088" w:hanging="2088"/>
      </w:pPr>
    </w:p>
    <w:p w:rsidR="004C0E94" w:rsidRPr="004C0E94" w:rsidRDefault="004C0E94" w:rsidP="004C0E94">
      <w:pPr>
        <w:widowControl w:val="0"/>
        <w:tabs>
          <w:tab w:val="right" w:pos="1008"/>
          <w:tab w:val="left" w:pos="1152"/>
          <w:tab w:val="left" w:pos="1872"/>
          <w:tab w:val="left" w:pos="9187"/>
        </w:tabs>
        <w:ind w:left="2088" w:hanging="2088"/>
      </w:pPr>
    </w:p>
    <w:p w:rsidR="004C0E94" w:rsidRDefault="004C0E94" w:rsidP="004C0E94">
      <w:r w:rsidRPr="004C0E94">
        <w:rPr>
          <w:b/>
        </w:rPr>
        <w:t>VERSIONS OF THIS BILL</w:t>
      </w:r>
    </w:p>
    <w:p w:rsidR="004C0E94" w:rsidRDefault="004C0E94" w:rsidP="004C0E94"/>
    <w:p w:rsidR="004C0E94" w:rsidRDefault="000947CF" w:rsidP="004C0E94">
      <w:hyperlink r:id="rId8" w:history="1">
        <w:r w:rsidR="004C0E94">
          <w:rPr>
            <w:rStyle w:val="Hyperlink"/>
          </w:rPr>
          <w:t>5/2/2017</w:t>
        </w:r>
      </w:hyperlink>
    </w:p>
    <w:p w:rsidR="004C0E94" w:rsidRDefault="004C0E94" w:rsidP="004C0E94"/>
    <w:p w:rsidR="004C0E94" w:rsidRDefault="004C0E94" w:rsidP="004C0E94">
      <w:pPr>
        <w:sectPr w:rsidR="004C0E94" w:rsidSect="004C0E94">
          <w:pgSz w:w="12240" w:h="15840" w:code="1"/>
          <w:pgMar w:top="1080" w:right="1440" w:bottom="1080" w:left="1440" w:header="720" w:footer="720" w:gutter="0"/>
          <w:cols w:space="720"/>
          <w:noEndnote/>
          <w:docGrid w:linePitch="360"/>
        </w:sectPr>
      </w:pPr>
    </w:p>
    <w:p w:rsidR="00C77CB6" w:rsidRPr="00522CE0" w:rsidRDefault="00C77C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7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96C8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35D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0E77F8">
        <w:rPr>
          <w:rFonts w:eastAsia="Times New Roman"/>
        </w:rPr>
        <w:t xml:space="preserve">RECOGNIZE MAY 3, 2017 AS “TEN YEARS OF TORI DAY” AND TO </w:t>
      </w:r>
      <w:r>
        <w:rPr>
          <w:rFonts w:eastAsia="Times New Roman"/>
        </w:rPr>
        <w:t>HONOR ASHLYE V. WILKERSON FOR HER EFFORTS IN SUPPORTING LITERACY AND LEARNING</w:t>
      </w:r>
      <w:r w:rsidR="000E77F8">
        <w:rPr>
          <w:rFonts w:eastAsia="Times New Roman"/>
        </w:rPr>
        <w:t xml:space="preserve"> THROUGH THE TORI R.E.A.D.S MAGIC OF LEARNING INITIATIVE</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7017B" w:rsidRDefault="00E7017B" w:rsidP="00E7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35DFB">
        <w:rPr>
          <w:rFonts w:eastAsia="Times New Roman"/>
        </w:rPr>
        <w:t xml:space="preserve">Whereas, </w:t>
      </w:r>
      <w:r>
        <w:rPr>
          <w:rFonts w:eastAsia="Times New Roman"/>
        </w:rPr>
        <w:t xml:space="preserve">the mission of the Tori R.E.A.D.S Magic of Learning Initiative is to </w:t>
      </w:r>
      <w:r w:rsidRPr="00535DFB">
        <w:rPr>
          <w:rFonts w:eastAsia="Times New Roman"/>
        </w:rPr>
        <w:t>educat</w:t>
      </w:r>
      <w:r>
        <w:rPr>
          <w:rFonts w:eastAsia="Times New Roman"/>
        </w:rPr>
        <w:t>e</w:t>
      </w:r>
      <w:r w:rsidRPr="00535DFB">
        <w:rPr>
          <w:rFonts w:eastAsia="Times New Roman"/>
        </w:rPr>
        <w:t xml:space="preserve"> </w:t>
      </w:r>
      <w:r>
        <w:rPr>
          <w:rFonts w:eastAsia="Times New Roman"/>
        </w:rPr>
        <w:t>today’s</w:t>
      </w:r>
      <w:r w:rsidRPr="00535DFB">
        <w:rPr>
          <w:rFonts w:eastAsia="Times New Roman"/>
        </w:rPr>
        <w:t xml:space="preserve"> youth while encouraging them to participate in the magic of learning</w:t>
      </w:r>
      <w:r>
        <w:rPr>
          <w:rFonts w:eastAsia="Times New Roman"/>
        </w:rPr>
        <w:t xml:space="preserve">. The initiative </w:t>
      </w:r>
      <w:r w:rsidRPr="00535DFB">
        <w:rPr>
          <w:rFonts w:eastAsia="Times New Roman"/>
        </w:rPr>
        <w:t>seek</w:t>
      </w:r>
      <w:r>
        <w:rPr>
          <w:rFonts w:eastAsia="Times New Roman"/>
        </w:rPr>
        <w:t>s</w:t>
      </w:r>
      <w:r w:rsidRPr="00535DFB">
        <w:rPr>
          <w:rFonts w:eastAsia="Times New Roman"/>
        </w:rPr>
        <w:t xml:space="preserve"> to provide fun educational activities to engage the child and make the learning process enjoyable; and</w:t>
      </w:r>
    </w:p>
    <w:p w:rsidR="00E7017B" w:rsidRDefault="00E7017B" w:rsidP="00535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017B" w:rsidRDefault="00E7017B" w:rsidP="00535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Tori R.E.A.D.S Initiative involves </w:t>
      </w:r>
      <w:r w:rsidRPr="00535DFB">
        <w:rPr>
          <w:rFonts w:eastAsia="Times New Roman"/>
        </w:rPr>
        <w:t xml:space="preserve">products and experiences </w:t>
      </w:r>
      <w:r>
        <w:rPr>
          <w:rFonts w:eastAsia="Times New Roman"/>
        </w:rPr>
        <w:t>that</w:t>
      </w:r>
      <w:r w:rsidRPr="00535DFB">
        <w:rPr>
          <w:rFonts w:eastAsia="Times New Roman"/>
        </w:rPr>
        <w:t xml:space="preserve"> focus on the entire child</w:t>
      </w:r>
      <w:r>
        <w:rPr>
          <w:rFonts w:eastAsia="Times New Roman"/>
        </w:rPr>
        <w:t xml:space="preserve">, including four books, </w:t>
      </w:r>
      <w:r>
        <w:rPr>
          <w:rFonts w:eastAsia="Times New Roman"/>
          <w:i/>
        </w:rPr>
        <w:t>Tori Explores South Carolina</w:t>
      </w:r>
      <w:r>
        <w:rPr>
          <w:rFonts w:eastAsia="Times New Roman"/>
        </w:rPr>
        <w:t xml:space="preserve">, </w:t>
      </w:r>
      <w:r>
        <w:rPr>
          <w:rFonts w:eastAsia="Times New Roman"/>
          <w:i/>
        </w:rPr>
        <w:t>Tori Finds Shapes All Around</w:t>
      </w:r>
      <w:r>
        <w:rPr>
          <w:rFonts w:eastAsia="Times New Roman"/>
        </w:rPr>
        <w:t xml:space="preserve">, </w:t>
      </w:r>
      <w:r>
        <w:rPr>
          <w:rFonts w:eastAsia="Times New Roman"/>
          <w:i/>
        </w:rPr>
        <w:t>Tori Finds Colors All Around</w:t>
      </w:r>
      <w:r>
        <w:rPr>
          <w:rFonts w:eastAsia="Times New Roman"/>
        </w:rPr>
        <w:t xml:space="preserve">, and </w:t>
      </w:r>
      <w:r>
        <w:rPr>
          <w:rFonts w:eastAsia="Times New Roman"/>
          <w:i/>
        </w:rPr>
        <w:t>Tori Visits the Farm: Counting 1-10</w:t>
      </w:r>
      <w:r>
        <w:rPr>
          <w:rFonts w:eastAsia="Times New Roman"/>
        </w:rPr>
        <w:t>; a Tori plush doll; and Tori colors and letters flash cards; and</w:t>
      </w:r>
    </w:p>
    <w:p w:rsidR="00E7017B" w:rsidRDefault="00E7017B" w:rsidP="00E7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7EB7" w:rsidRPr="00535DFB" w:rsidRDefault="00987EB7" w:rsidP="0098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35DFB">
        <w:rPr>
          <w:rFonts w:eastAsia="Times New Roman"/>
        </w:rPr>
        <w:t xml:space="preserve">Whereas, </w:t>
      </w:r>
      <w:r>
        <w:rPr>
          <w:rFonts w:eastAsia="Times New Roman"/>
        </w:rPr>
        <w:t xml:space="preserve">the Tori R.E.A.D.S Initiative is </w:t>
      </w:r>
      <w:r w:rsidRPr="00535DFB">
        <w:rPr>
          <w:rFonts w:eastAsia="Times New Roman"/>
        </w:rPr>
        <w:t xml:space="preserve">used in classrooms across the State, </w:t>
      </w:r>
      <w:r w:rsidR="00AB2AFB">
        <w:rPr>
          <w:rFonts w:eastAsia="Times New Roman"/>
        </w:rPr>
        <w:t xml:space="preserve">in </w:t>
      </w:r>
      <w:r w:rsidRPr="00535DFB">
        <w:rPr>
          <w:rFonts w:eastAsia="Times New Roman"/>
        </w:rPr>
        <w:t>over half of the United States</w:t>
      </w:r>
      <w:r w:rsidR="00AB2AFB">
        <w:rPr>
          <w:rFonts w:eastAsia="Times New Roman"/>
        </w:rPr>
        <w:t>,</w:t>
      </w:r>
      <w:r w:rsidRPr="00535DFB">
        <w:rPr>
          <w:rFonts w:eastAsia="Times New Roman"/>
        </w:rPr>
        <w:t xml:space="preserve"> and abroad; and</w:t>
      </w:r>
    </w:p>
    <w:p w:rsidR="00987EB7" w:rsidRPr="00535DFB" w:rsidRDefault="00987EB7" w:rsidP="0098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5DFB" w:rsidRPr="00535DFB" w:rsidRDefault="00535DFB" w:rsidP="00535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35DFB">
        <w:rPr>
          <w:rFonts w:eastAsia="Times New Roman"/>
        </w:rPr>
        <w:t xml:space="preserve">Whereas, </w:t>
      </w:r>
      <w:r>
        <w:rPr>
          <w:rFonts w:eastAsia="Times New Roman"/>
        </w:rPr>
        <w:t xml:space="preserve">the </w:t>
      </w:r>
      <w:r w:rsidRPr="00535DFB">
        <w:rPr>
          <w:rFonts w:eastAsia="Times New Roman"/>
        </w:rPr>
        <w:t>City of Columbia</w:t>
      </w:r>
      <w:r w:rsidR="00940C3B">
        <w:rPr>
          <w:rFonts w:eastAsia="Times New Roman"/>
        </w:rPr>
        <w:t>,</w:t>
      </w:r>
      <w:r w:rsidRPr="00535DFB">
        <w:rPr>
          <w:rFonts w:eastAsia="Times New Roman"/>
        </w:rPr>
        <w:t xml:space="preserve"> in conjunction with Richland School District One</w:t>
      </w:r>
      <w:r w:rsidR="00940C3B">
        <w:rPr>
          <w:rFonts w:eastAsia="Times New Roman"/>
        </w:rPr>
        <w:t>,</w:t>
      </w:r>
      <w:r w:rsidRPr="00535DFB">
        <w:rPr>
          <w:rFonts w:eastAsia="Times New Roman"/>
        </w:rPr>
        <w:t xml:space="preserve"> </w:t>
      </w:r>
      <w:r>
        <w:rPr>
          <w:rFonts w:eastAsia="Times New Roman"/>
        </w:rPr>
        <w:t xml:space="preserve">adopted the Tori R.E.A.D.S Initiative </w:t>
      </w:r>
      <w:r w:rsidRPr="00535DFB">
        <w:rPr>
          <w:rFonts w:eastAsia="Times New Roman"/>
        </w:rPr>
        <w:t xml:space="preserve">for the </w:t>
      </w:r>
      <w:r>
        <w:rPr>
          <w:rFonts w:eastAsia="Times New Roman"/>
        </w:rPr>
        <w:t>third</w:t>
      </w:r>
      <w:r w:rsidRPr="00535DFB">
        <w:rPr>
          <w:rFonts w:eastAsia="Times New Roman"/>
        </w:rPr>
        <w:t xml:space="preserve"> </w:t>
      </w:r>
      <w:r>
        <w:rPr>
          <w:rFonts w:eastAsia="Times New Roman"/>
        </w:rPr>
        <w:t>a</w:t>
      </w:r>
      <w:r w:rsidRPr="00535DFB">
        <w:rPr>
          <w:rFonts w:eastAsia="Times New Roman"/>
        </w:rPr>
        <w:t>nnual Together We Can Read Day Initiative; and</w:t>
      </w:r>
    </w:p>
    <w:p w:rsidR="00535DFB" w:rsidRPr="00535DFB" w:rsidRDefault="00535DFB" w:rsidP="00535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5DFB" w:rsidRPr="00535DFB" w:rsidRDefault="00535DFB" w:rsidP="00535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35DFB">
        <w:rPr>
          <w:rFonts w:eastAsia="Times New Roman"/>
        </w:rPr>
        <w:t xml:space="preserve">Whereas, </w:t>
      </w:r>
      <w:r>
        <w:rPr>
          <w:rFonts w:eastAsia="Times New Roman"/>
        </w:rPr>
        <w:t xml:space="preserve">the </w:t>
      </w:r>
      <w:r w:rsidRPr="00535DFB">
        <w:rPr>
          <w:rFonts w:eastAsia="Times New Roman"/>
        </w:rPr>
        <w:t>City of Columbia City Council</w:t>
      </w:r>
      <w:r>
        <w:rPr>
          <w:rFonts w:eastAsia="Times New Roman"/>
        </w:rPr>
        <w:t xml:space="preserve"> recognized the initiative</w:t>
      </w:r>
      <w:r w:rsidRPr="00535DFB">
        <w:rPr>
          <w:rFonts w:eastAsia="Times New Roman"/>
        </w:rPr>
        <w:t xml:space="preserve"> with Ashlye V. &amp; Tori Day; and</w:t>
      </w:r>
    </w:p>
    <w:p w:rsidR="00535DFB" w:rsidRPr="00535DFB" w:rsidRDefault="00535DFB" w:rsidP="00535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5DFB" w:rsidRPr="00535DFB" w:rsidRDefault="00535DFB" w:rsidP="00535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35DFB">
        <w:rPr>
          <w:rFonts w:eastAsia="Times New Roman"/>
        </w:rPr>
        <w:t xml:space="preserve">Whereas, </w:t>
      </w:r>
      <w:r>
        <w:rPr>
          <w:rFonts w:eastAsia="Times New Roman"/>
        </w:rPr>
        <w:t xml:space="preserve">the Tori R.E.A.D.S Initiative </w:t>
      </w:r>
      <w:r w:rsidR="00E7017B">
        <w:rPr>
          <w:rFonts w:eastAsia="Times New Roman"/>
        </w:rPr>
        <w:t xml:space="preserve">was </w:t>
      </w:r>
      <w:r w:rsidRPr="00535DFB">
        <w:rPr>
          <w:rFonts w:eastAsia="Times New Roman"/>
        </w:rPr>
        <w:t>selected by Governor Haley and the Original Six Foundation for their Annual Reading Initiative; and</w:t>
      </w:r>
    </w:p>
    <w:p w:rsidR="00535DFB" w:rsidRPr="00535DFB" w:rsidRDefault="00535DFB" w:rsidP="00535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5DFB" w:rsidRPr="00535DFB" w:rsidRDefault="00535DFB" w:rsidP="00535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35DFB">
        <w:rPr>
          <w:rFonts w:eastAsia="Times New Roman"/>
        </w:rPr>
        <w:lastRenderedPageBreak/>
        <w:t xml:space="preserve">Whereas, </w:t>
      </w:r>
      <w:r w:rsidR="00E7017B">
        <w:rPr>
          <w:rFonts w:eastAsia="Times New Roman"/>
        </w:rPr>
        <w:t xml:space="preserve">the Tori R.E.A.D.S Initiative was </w:t>
      </w:r>
      <w:r w:rsidRPr="00535DFB">
        <w:rPr>
          <w:rFonts w:eastAsia="Times New Roman"/>
        </w:rPr>
        <w:t>implemented in the Early Childhood Curriculum and the Family Book Club in Richland School District One; and</w:t>
      </w:r>
    </w:p>
    <w:p w:rsidR="00535DFB" w:rsidRPr="00535DFB" w:rsidRDefault="00535DFB" w:rsidP="00535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017B" w:rsidRPr="00535DFB" w:rsidRDefault="00535DFB" w:rsidP="00E7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35DFB">
        <w:rPr>
          <w:rFonts w:eastAsia="Times New Roman"/>
        </w:rPr>
        <w:t xml:space="preserve">Whereas, </w:t>
      </w:r>
      <w:r>
        <w:rPr>
          <w:rFonts w:eastAsia="Times New Roman"/>
        </w:rPr>
        <w:t>Ashlye V. Wilkerson</w:t>
      </w:r>
      <w:r w:rsidRPr="00535DFB">
        <w:rPr>
          <w:rFonts w:eastAsia="Times New Roman"/>
        </w:rPr>
        <w:t xml:space="preserve"> is </w:t>
      </w:r>
      <w:r>
        <w:rPr>
          <w:rFonts w:eastAsia="Times New Roman"/>
        </w:rPr>
        <w:t>the founder</w:t>
      </w:r>
      <w:r w:rsidRPr="00535DFB">
        <w:rPr>
          <w:rFonts w:eastAsia="Times New Roman"/>
        </w:rPr>
        <w:t xml:space="preserve"> of </w:t>
      </w:r>
      <w:r>
        <w:rPr>
          <w:rFonts w:eastAsia="Times New Roman"/>
        </w:rPr>
        <w:t>T</w:t>
      </w:r>
      <w:r w:rsidRPr="00535DFB">
        <w:rPr>
          <w:rFonts w:eastAsia="Times New Roman"/>
        </w:rPr>
        <w:t>he Magic of Learning Foundation</w:t>
      </w:r>
      <w:r w:rsidR="00E7017B">
        <w:rPr>
          <w:rFonts w:eastAsia="Times New Roman"/>
        </w:rPr>
        <w:t xml:space="preserve"> and has spearheaded the Tori R.E.A.D.S Initiative</w:t>
      </w:r>
      <w:r w:rsidR="00A37B89">
        <w:rPr>
          <w:rFonts w:eastAsia="Times New Roman"/>
        </w:rPr>
        <w:t xml:space="preserve"> by authoring the Tori books</w:t>
      </w:r>
      <w:r w:rsidR="00E7017B">
        <w:rPr>
          <w:rFonts w:eastAsia="Times New Roman"/>
        </w:rPr>
        <w:t>. Her motto involves “h</w:t>
      </w:r>
      <w:r w:rsidR="00E7017B" w:rsidRPr="00535DFB">
        <w:rPr>
          <w:rFonts w:eastAsia="Times New Roman"/>
        </w:rPr>
        <w:t>elping our future, one child at a time”; and</w:t>
      </w:r>
    </w:p>
    <w:p w:rsidR="00535DFB" w:rsidRPr="00535DFB" w:rsidRDefault="00535DFB" w:rsidP="00535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6C84" w:rsidRDefault="00196C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749CA" w:rsidRPr="00B749CA">
        <w:rPr>
          <w:rFonts w:eastAsia="Times New Roman"/>
        </w:rPr>
        <w:t xml:space="preserve">the members of the South Carolina Senate are grateful for the enduring commitment that </w:t>
      </w:r>
      <w:r w:rsidR="00B749CA">
        <w:rPr>
          <w:rFonts w:eastAsia="Times New Roman"/>
        </w:rPr>
        <w:t>Ashlye V. Wilkerson</w:t>
      </w:r>
      <w:r w:rsidR="00B749CA" w:rsidRPr="00B749CA">
        <w:rPr>
          <w:rFonts w:eastAsia="Times New Roman"/>
        </w:rPr>
        <w:t xml:space="preserve"> has shown in serving the State and the people of South Carolina</w:t>
      </w:r>
      <w:r>
        <w:rPr>
          <w:rFonts w:eastAsia="Times New Roman"/>
        </w:rPr>
        <w:t>.  Now, therefore,</w:t>
      </w:r>
    </w:p>
    <w:p w:rsidR="00196C84" w:rsidRDefault="00196C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6C84" w:rsidRDefault="00196C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96C84" w:rsidRDefault="00196C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6C84" w:rsidRDefault="00196C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35DFB">
        <w:rPr>
          <w:rFonts w:eastAsia="Times New Roman"/>
        </w:rPr>
        <w:t xml:space="preserve">the members of the South Carolina Senate, by this resolution, </w:t>
      </w:r>
      <w:r w:rsidR="000E77F8">
        <w:rPr>
          <w:rFonts w:eastAsia="Times New Roman"/>
        </w:rPr>
        <w:t xml:space="preserve">recognize May 3, 2017 as “Ten Years of Tori Day” </w:t>
      </w:r>
      <w:r w:rsidR="00535DFB">
        <w:rPr>
          <w:rFonts w:eastAsia="Times New Roman"/>
        </w:rPr>
        <w:t>and honor Ashlye V. Wilkerson for her efforts in supporting literacy and learning</w:t>
      </w:r>
      <w:r w:rsidR="000E77F8">
        <w:rPr>
          <w:rFonts w:eastAsia="Times New Roman"/>
        </w:rPr>
        <w:t xml:space="preserve"> through the Tori R.E.A.D.S Magic of Learning Initiative</w:t>
      </w:r>
      <w:r>
        <w:rPr>
          <w:rFonts w:eastAsia="Times New Roman"/>
        </w:rPr>
        <w:t>.</w:t>
      </w:r>
    </w:p>
    <w:p w:rsidR="00196C84" w:rsidRDefault="00196C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6C84" w:rsidRPr="00522CE0" w:rsidRDefault="00196C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535DFB">
        <w:rPr>
          <w:rFonts w:eastAsia="Times New Roman"/>
        </w:rPr>
        <w:t>Ashlye V. Wilkerson</w:t>
      </w:r>
      <w:r>
        <w:rPr>
          <w:rFonts w:eastAsia="Times New Roman"/>
        </w:rPr>
        <w:t>.</w:t>
      </w:r>
    </w:p>
    <w:p w:rsidR="009C554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C0E94" w:rsidRDefault="004C0E94" w:rsidP="004C0E94">
      <w:pPr>
        <w:suppressAutoHyphens/>
        <w:jc w:val="both"/>
        <w:rPr>
          <w:rFonts w:eastAsia="Times New Roman"/>
        </w:rPr>
      </w:pPr>
    </w:p>
    <w:sectPr w:rsidR="004C0E94" w:rsidSect="004C0E9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C3B" w:rsidRDefault="00940C3B" w:rsidP="00522CE0">
      <w:r>
        <w:separator/>
      </w:r>
    </w:p>
  </w:endnote>
  <w:endnote w:type="continuationSeparator" w:id="0">
    <w:p w:rsidR="00940C3B" w:rsidRDefault="00940C3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05B945-AE3B-4E66-9313-360D85A327E8}"/>
    <w:embedBold r:id="rId2" w:fontKey="{75EAD66A-6B37-42F5-85F0-64682CDC76B6}"/>
    <w:embedItalic r:id="rId3" w:fontKey="{308DDF37-91F6-409E-BACB-71804A9806BE}"/>
  </w:font>
  <w:font w:name="Calibri">
    <w:panose1 w:val="020F0502020204030204"/>
    <w:charset w:val="00"/>
    <w:family w:val="swiss"/>
    <w:pitch w:val="variable"/>
    <w:sig w:usb0="E00002FF" w:usb1="4000ACFF" w:usb2="00000001" w:usb3="00000000" w:csb0="0000019F" w:csb1="00000000"/>
    <w:embedRegular r:id="rId4" w:fontKey="{D1B729CF-7F90-4935-8F1D-F9F83D1F05AA}"/>
    <w:embedBold r:id="rId5" w:fontKey="{11B995E3-687C-4647-BE5B-A3657D564CDD}"/>
  </w:font>
  <w:font w:name="Cambria">
    <w:panose1 w:val="02040503050406030204"/>
    <w:charset w:val="00"/>
    <w:family w:val="roman"/>
    <w:pitch w:val="variable"/>
    <w:sig w:usb0="E00002FF" w:usb1="400004FF" w:usb2="00000000" w:usb3="00000000" w:csb0="0000019F" w:csb1="00000000"/>
    <w:embedRegular r:id="rId6" w:fontKey="{9009722C-D483-47C7-8DC0-D000B47CD2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E94" w:rsidRPr="00C77CB6" w:rsidRDefault="004C0E94" w:rsidP="00C77CB6">
    <w:pPr>
      <w:pStyle w:val="Footer"/>
      <w:tabs>
        <w:tab w:val="clear" w:pos="4680"/>
        <w:tab w:val="clear" w:pos="9360"/>
        <w:tab w:val="center" w:pos="2995"/>
      </w:tabs>
      <w:spacing w:before="120"/>
    </w:pPr>
    <w:r>
      <w:t>[685]</w:t>
    </w:r>
    <w:r>
      <w:tab/>
    </w:r>
    <w:r>
      <w:fldChar w:fldCharType="begin"/>
    </w:r>
    <w:r>
      <w:instrText xml:space="preserve"> PAGE  \* MERGEFORMAT </w:instrText>
    </w:r>
    <w:r>
      <w:fldChar w:fldCharType="separate"/>
    </w:r>
    <w:r w:rsidR="00676E1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C3B" w:rsidRDefault="00940C3B" w:rsidP="00522CE0">
      <w:r>
        <w:separator/>
      </w:r>
    </w:p>
  </w:footnote>
  <w:footnote w:type="continuationSeparator" w:id="0">
    <w:p w:rsidR="00940C3B" w:rsidRDefault="00940C3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TORI.KMM.JS"/>
    <w:docVar w:name="CoverAttorneyInitials" w:val="KMM"/>
    <w:docVar w:name="CoverAttorneyLastName" w:val="Moffitt"/>
    <w:docVar w:name="CoverBillType" w:val="r"/>
    <w:docVar w:name="CoverSenator" w:val="JS"/>
    <w:docVar w:name="dvBillNumber" w:val="685"/>
    <w:docVar w:name="dvBillNumberPrefix" w:val="S. "/>
    <w:docVar w:name="dvOriginalBody" w:val="Senate"/>
    <w:docVar w:name="fulldraftpath" w:val="L:\S-RES\JS\012TORI.KMM.JS.DOCX"/>
    <w:docVar w:name="NameofBody" w:val="S"/>
    <w:docVar w:name="vgroup2" w:val="S-RES"/>
  </w:docVars>
  <w:rsids>
    <w:rsidRoot w:val="00196C84"/>
    <w:rsid w:val="00042AC1"/>
    <w:rsid w:val="00046516"/>
    <w:rsid w:val="00072458"/>
    <w:rsid w:val="0007601D"/>
    <w:rsid w:val="000B0720"/>
    <w:rsid w:val="000B5EAF"/>
    <w:rsid w:val="000E77F8"/>
    <w:rsid w:val="001315B2"/>
    <w:rsid w:val="00170561"/>
    <w:rsid w:val="00186AC9"/>
    <w:rsid w:val="00196C84"/>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C0E94"/>
    <w:rsid w:val="004D7F37"/>
    <w:rsid w:val="00522CE0"/>
    <w:rsid w:val="00535DFB"/>
    <w:rsid w:val="00541951"/>
    <w:rsid w:val="00565148"/>
    <w:rsid w:val="00570403"/>
    <w:rsid w:val="00593361"/>
    <w:rsid w:val="005A413B"/>
    <w:rsid w:val="005A5017"/>
    <w:rsid w:val="005A648C"/>
    <w:rsid w:val="005F07AC"/>
    <w:rsid w:val="005F1745"/>
    <w:rsid w:val="00676E1C"/>
    <w:rsid w:val="006A1802"/>
    <w:rsid w:val="006C0CBB"/>
    <w:rsid w:val="006C74EA"/>
    <w:rsid w:val="006F4022"/>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40C3B"/>
    <w:rsid w:val="00983951"/>
    <w:rsid w:val="00984124"/>
    <w:rsid w:val="00984640"/>
    <w:rsid w:val="00987EB7"/>
    <w:rsid w:val="00995C37"/>
    <w:rsid w:val="009C118A"/>
    <w:rsid w:val="009C2FDB"/>
    <w:rsid w:val="009C5545"/>
    <w:rsid w:val="00A02011"/>
    <w:rsid w:val="00A37B89"/>
    <w:rsid w:val="00A4011E"/>
    <w:rsid w:val="00A86015"/>
    <w:rsid w:val="00A9594E"/>
    <w:rsid w:val="00AB2AFB"/>
    <w:rsid w:val="00AE59C8"/>
    <w:rsid w:val="00B10098"/>
    <w:rsid w:val="00B572DB"/>
    <w:rsid w:val="00B5790D"/>
    <w:rsid w:val="00B606DA"/>
    <w:rsid w:val="00B749CA"/>
    <w:rsid w:val="00B945C5"/>
    <w:rsid w:val="00BA20EA"/>
    <w:rsid w:val="00BB5AFC"/>
    <w:rsid w:val="00BC0A56"/>
    <w:rsid w:val="00C45366"/>
    <w:rsid w:val="00C57023"/>
    <w:rsid w:val="00C74052"/>
    <w:rsid w:val="00C77CB6"/>
    <w:rsid w:val="00CB187A"/>
    <w:rsid w:val="00CB334D"/>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017B"/>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B7C40B60-59E5-4A6D-9CBA-E4758438E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C0E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685_20170502.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685&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50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DC02CE45.dotm</Template>
  <TotalTime>0</TotalTime>
  <Pages>3</Pages>
  <Words>498</Words>
  <Characters>2737</Characters>
  <Application>Microsoft Office Word</Application>
  <DocSecurity>0</DocSecurity>
  <Lines>100</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685: Ten Years of Tori Day - South Carolina Legislature Online</dc:title>
  <dc:subject/>
  <dc:creator>Rebecca Landau</dc:creator>
  <cp:keywords/>
  <dc:description/>
  <cp:lastModifiedBy>S Volk</cp:lastModifiedBy>
  <cp:revision>2</cp:revision>
  <dcterms:created xsi:type="dcterms:W3CDTF">2017-05-05T18:52:00Z</dcterms:created>
  <dcterms:modified xsi:type="dcterms:W3CDTF">2017-05-05T18:52:00Z</dcterms:modified>
</cp:coreProperties>
</file>