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46C" w:rsidRDefault="000D246C" w:rsidP="000D246C">
      <w:pPr>
        <w:widowControl w:val="0"/>
        <w:jc w:val="center"/>
      </w:pPr>
      <w:r w:rsidRPr="000D246C">
        <w:rPr>
          <w:b/>
        </w:rPr>
        <w:t>South Carolina General Assembly</w:t>
      </w:r>
    </w:p>
    <w:p w:rsidR="000D246C" w:rsidRDefault="000D246C" w:rsidP="000D246C">
      <w:pPr>
        <w:widowControl w:val="0"/>
        <w:jc w:val="center"/>
      </w:pPr>
      <w:r>
        <w:t>122nd Session, 2017-2018</w:t>
      </w:r>
    </w:p>
    <w:p w:rsidR="000D246C" w:rsidRDefault="000D246C" w:rsidP="000D246C">
      <w:pPr>
        <w:widowControl w:val="0"/>
        <w:jc w:val="left"/>
      </w:pPr>
    </w:p>
    <w:p w:rsidR="000D246C" w:rsidRDefault="000D246C" w:rsidP="000D246C">
      <w:pPr>
        <w:widowControl w:val="0"/>
        <w:jc w:val="left"/>
        <w:rPr>
          <w:b/>
        </w:rPr>
      </w:pPr>
      <w:r w:rsidRPr="000D246C">
        <w:rPr>
          <w:b/>
        </w:rPr>
        <w:t>S.</w:t>
      </w:r>
      <w:r>
        <w:rPr>
          <w:b/>
        </w:rPr>
        <w:t xml:space="preserve"> </w:t>
      </w:r>
      <w:r w:rsidRPr="000D246C">
        <w:rPr>
          <w:b/>
        </w:rPr>
        <w:t>833</w:t>
      </w:r>
    </w:p>
    <w:p w:rsidR="000D246C" w:rsidRDefault="000D246C" w:rsidP="000D246C">
      <w:pPr>
        <w:widowControl w:val="0"/>
        <w:jc w:val="left"/>
        <w:rPr>
          <w:b/>
        </w:rPr>
      </w:pPr>
    </w:p>
    <w:p w:rsidR="000D246C" w:rsidRDefault="000D246C" w:rsidP="000D246C">
      <w:pPr>
        <w:widowControl w:val="0"/>
        <w:jc w:val="left"/>
      </w:pPr>
      <w:r w:rsidRPr="000D246C">
        <w:rPr>
          <w:b/>
        </w:rPr>
        <w:t>STATUS INFORMATION</w:t>
      </w:r>
    </w:p>
    <w:p w:rsidR="000D246C" w:rsidRDefault="000D246C" w:rsidP="000D246C">
      <w:pPr>
        <w:widowControl w:val="0"/>
        <w:jc w:val="left"/>
      </w:pPr>
    </w:p>
    <w:p w:rsidR="000D246C" w:rsidRDefault="000D246C" w:rsidP="000D246C">
      <w:pPr>
        <w:widowControl w:val="0"/>
        <w:jc w:val="left"/>
      </w:pPr>
      <w:r>
        <w:t>General Bill</w:t>
      </w:r>
    </w:p>
    <w:p w:rsidR="000D246C" w:rsidRDefault="000D246C" w:rsidP="000D246C">
      <w:pPr>
        <w:widowControl w:val="0"/>
        <w:jc w:val="left"/>
      </w:pPr>
      <w:r>
        <w:t>Sponsors: Senator Goldfinch</w:t>
      </w:r>
    </w:p>
    <w:p w:rsidR="000D246C" w:rsidRDefault="000D246C" w:rsidP="000D246C">
      <w:pPr>
        <w:widowControl w:val="0"/>
        <w:jc w:val="left"/>
      </w:pPr>
      <w:r>
        <w:t>Document Path: l:\council\bills\ggs\22020zw18.docx</w:t>
      </w:r>
    </w:p>
    <w:p w:rsidR="000D2470" w:rsidRDefault="000D2470" w:rsidP="000D246C">
      <w:pPr>
        <w:widowControl w:val="0"/>
        <w:jc w:val="left"/>
      </w:pPr>
      <w:r>
        <w:t>Companion/Similar bill(s): 3896</w:t>
      </w:r>
    </w:p>
    <w:p w:rsidR="000D246C" w:rsidRDefault="000D246C" w:rsidP="000D246C">
      <w:pPr>
        <w:widowControl w:val="0"/>
        <w:jc w:val="left"/>
      </w:pPr>
    </w:p>
    <w:p w:rsidR="000E4CFB" w:rsidRDefault="000E4CFB" w:rsidP="000D246C">
      <w:pPr>
        <w:widowControl w:val="0"/>
        <w:jc w:val="left"/>
      </w:pPr>
      <w:r>
        <w:t>Introduced in the Senate on January 9, 2018</w:t>
      </w:r>
    </w:p>
    <w:p w:rsidR="000E4CFB" w:rsidRDefault="000E4CFB" w:rsidP="000D246C">
      <w:pPr>
        <w:widowControl w:val="0"/>
        <w:jc w:val="left"/>
      </w:pPr>
      <w:r>
        <w:t>Currently residing in the Senate</w:t>
      </w:r>
    </w:p>
    <w:p w:rsidR="000E4CFB" w:rsidRDefault="000E4CFB" w:rsidP="000D246C">
      <w:pPr>
        <w:widowControl w:val="0"/>
        <w:jc w:val="left"/>
      </w:pPr>
    </w:p>
    <w:p w:rsidR="000D246C" w:rsidRDefault="000D246C" w:rsidP="000D246C">
      <w:pPr>
        <w:widowControl w:val="0"/>
        <w:jc w:val="left"/>
      </w:pPr>
      <w:r>
        <w:t xml:space="preserve">Summary: </w:t>
      </w:r>
      <w:r w:rsidR="006E64A7">
        <w:t>County government</w:t>
      </w:r>
    </w:p>
    <w:p w:rsidR="000D246C" w:rsidRDefault="000D246C" w:rsidP="000D246C">
      <w:pPr>
        <w:widowControl w:val="0"/>
        <w:jc w:val="left"/>
      </w:pPr>
    </w:p>
    <w:p w:rsidR="000D246C" w:rsidRDefault="000D246C" w:rsidP="000D246C">
      <w:pPr>
        <w:widowControl w:val="0"/>
        <w:jc w:val="left"/>
      </w:pPr>
    </w:p>
    <w:p w:rsidR="000D246C" w:rsidRDefault="000D246C" w:rsidP="000D246C">
      <w:pPr>
        <w:widowControl w:val="0"/>
        <w:tabs>
          <w:tab w:val="center" w:pos="590"/>
          <w:tab w:val="center" w:pos="1440"/>
          <w:tab w:val="left" w:pos="1872"/>
          <w:tab w:val="left" w:pos="9187"/>
        </w:tabs>
        <w:jc w:val="left"/>
      </w:pPr>
      <w:r w:rsidRPr="000D246C">
        <w:rPr>
          <w:b/>
        </w:rPr>
        <w:t>HISTORY OF LEGISLATIVE ACTIONS</w:t>
      </w:r>
    </w:p>
    <w:p w:rsidR="000D246C" w:rsidRDefault="000D246C" w:rsidP="000D246C">
      <w:pPr>
        <w:widowControl w:val="0"/>
        <w:tabs>
          <w:tab w:val="center" w:pos="590"/>
          <w:tab w:val="center" w:pos="1440"/>
          <w:tab w:val="left" w:pos="1872"/>
          <w:tab w:val="left" w:pos="9187"/>
        </w:tabs>
        <w:jc w:val="left"/>
      </w:pPr>
    </w:p>
    <w:p w:rsidR="000D246C" w:rsidRPr="000D246C" w:rsidRDefault="000D246C" w:rsidP="000D246C">
      <w:pPr>
        <w:widowControl w:val="0"/>
        <w:tabs>
          <w:tab w:val="center" w:pos="590"/>
          <w:tab w:val="center" w:pos="1440"/>
          <w:tab w:val="left" w:pos="1872"/>
          <w:tab w:val="left" w:pos="9187"/>
        </w:tabs>
        <w:jc w:val="left"/>
      </w:pPr>
      <w:r w:rsidRPr="000D246C">
        <w:rPr>
          <w:u w:val="single"/>
        </w:rPr>
        <w:tab/>
        <w:t>Date</w:t>
      </w:r>
      <w:r w:rsidRPr="000D246C">
        <w:rPr>
          <w:u w:val="single"/>
        </w:rPr>
        <w:tab/>
        <w:t>Body</w:t>
      </w:r>
      <w:r w:rsidRPr="000D246C">
        <w:rPr>
          <w:u w:val="single"/>
        </w:rPr>
        <w:tab/>
        <w:t>Action Description with journal page number</w:t>
      </w:r>
      <w:r w:rsidRPr="000D246C">
        <w:rPr>
          <w:u w:val="single"/>
        </w:rPr>
        <w:tab/>
      </w:r>
    </w:p>
    <w:p w:rsidR="00520E00" w:rsidRDefault="00520E00" w:rsidP="00520E00">
      <w:pPr>
        <w:widowControl w:val="0"/>
        <w:tabs>
          <w:tab w:val="right" w:pos="1008"/>
          <w:tab w:val="left" w:pos="1152"/>
          <w:tab w:val="left" w:pos="1872"/>
          <w:tab w:val="left" w:pos="9187"/>
        </w:tabs>
        <w:ind w:left="2088" w:hanging="2088"/>
        <w:jc w:val="left"/>
      </w:pPr>
      <w:r>
        <w:tab/>
        <w:t>12/6/2017</w:t>
      </w:r>
      <w:r>
        <w:tab/>
        <w:t>Senate</w:t>
      </w:r>
      <w:r>
        <w:tab/>
      </w:r>
      <w:r w:rsidRPr="00C85E64">
        <w:t>Prefiled</w:t>
      </w:r>
    </w:p>
    <w:p w:rsidR="00520E00" w:rsidRDefault="00520E00" w:rsidP="00520E00">
      <w:pPr>
        <w:widowControl w:val="0"/>
        <w:tabs>
          <w:tab w:val="right" w:pos="1008"/>
          <w:tab w:val="left" w:pos="1152"/>
          <w:tab w:val="left" w:pos="1872"/>
          <w:tab w:val="left" w:pos="9187"/>
        </w:tabs>
        <w:ind w:left="2088" w:hanging="2088"/>
        <w:jc w:val="left"/>
      </w:pPr>
      <w:r>
        <w:tab/>
        <w:t>12/6/2017</w:t>
      </w:r>
      <w:r>
        <w:tab/>
        <w:t>Senate</w:t>
      </w:r>
      <w:r>
        <w:tab/>
      </w:r>
      <w:r w:rsidRPr="00C85E64">
        <w:t xml:space="preserve">Referred to Committee on </w:t>
      </w:r>
      <w:r w:rsidRPr="00C85E64">
        <w:rPr>
          <w:b/>
        </w:rPr>
        <w:t>Judiciary</w:t>
      </w:r>
    </w:p>
    <w:p w:rsidR="00520E00" w:rsidRDefault="00520E00" w:rsidP="00520E00">
      <w:pPr>
        <w:widowControl w:val="0"/>
        <w:tabs>
          <w:tab w:val="right" w:pos="1008"/>
          <w:tab w:val="left" w:pos="1152"/>
          <w:tab w:val="left" w:pos="1872"/>
          <w:tab w:val="left" w:pos="9187"/>
        </w:tabs>
        <w:ind w:left="2088" w:hanging="2088"/>
        <w:jc w:val="left"/>
      </w:pPr>
      <w:r>
        <w:tab/>
        <w:t>1/9/2018</w:t>
      </w:r>
      <w:r>
        <w:tab/>
        <w:t>Senate</w:t>
      </w:r>
      <w:r>
        <w:tab/>
      </w:r>
      <w:r w:rsidRPr="00C85E64">
        <w:t>Introduced and read first time (</w:t>
      </w:r>
      <w:hyperlink r:id="rId7" w:history="1">
        <w:r w:rsidRPr="00C85E64">
          <w:rPr>
            <w:rStyle w:val="Hyperlink"/>
          </w:rPr>
          <w:t>Senate Journal</w:t>
        </w:r>
        <w:r w:rsidRPr="00C85E64">
          <w:rPr>
            <w:rStyle w:val="Hyperlink"/>
          </w:rPr>
          <w:noBreakHyphen/>
          <w:t>page 73</w:t>
        </w:r>
      </w:hyperlink>
      <w:r w:rsidRPr="00C85E64">
        <w:t>)</w:t>
      </w:r>
    </w:p>
    <w:p w:rsidR="00520E00" w:rsidRDefault="00520E00" w:rsidP="00520E00">
      <w:pPr>
        <w:widowControl w:val="0"/>
        <w:tabs>
          <w:tab w:val="right" w:pos="1008"/>
          <w:tab w:val="left" w:pos="1152"/>
          <w:tab w:val="left" w:pos="1872"/>
          <w:tab w:val="left" w:pos="9187"/>
        </w:tabs>
        <w:ind w:left="2088" w:hanging="2088"/>
        <w:jc w:val="left"/>
      </w:pPr>
      <w:r>
        <w:tab/>
        <w:t>1/9/2018</w:t>
      </w:r>
      <w:r>
        <w:tab/>
        <w:t>Senate</w:t>
      </w:r>
      <w:r>
        <w:tab/>
      </w:r>
      <w:r w:rsidRPr="00C85E64">
        <w:t>Ref</w:t>
      </w:r>
      <w:r>
        <w:t xml:space="preserve">erred to Committee on </w:t>
      </w:r>
      <w:r w:rsidRPr="00C85E64">
        <w:rPr>
          <w:b/>
        </w:rPr>
        <w:t>Judiciary</w:t>
      </w:r>
      <w:r>
        <w:t xml:space="preserve"> </w:t>
      </w:r>
      <w:r w:rsidRPr="00C85E64">
        <w:t>(</w:t>
      </w:r>
      <w:hyperlink r:id="rId8" w:history="1">
        <w:r w:rsidRPr="00C85E64">
          <w:rPr>
            <w:rStyle w:val="Hyperlink"/>
          </w:rPr>
          <w:t>Senate Journal</w:t>
        </w:r>
        <w:r w:rsidRPr="00C85E64">
          <w:rPr>
            <w:rStyle w:val="Hyperlink"/>
          </w:rPr>
          <w:noBreakHyphen/>
          <w:t>page 73</w:t>
        </w:r>
      </w:hyperlink>
      <w:r w:rsidRPr="00C85E64">
        <w:t>)</w:t>
      </w:r>
    </w:p>
    <w:p w:rsidR="00520E00" w:rsidRDefault="00520E00" w:rsidP="00520E00">
      <w:pPr>
        <w:widowControl w:val="0"/>
        <w:tabs>
          <w:tab w:val="right" w:pos="1008"/>
          <w:tab w:val="left" w:pos="1152"/>
          <w:tab w:val="left" w:pos="1872"/>
          <w:tab w:val="left" w:pos="9187"/>
        </w:tabs>
        <w:ind w:left="2088" w:hanging="2088"/>
        <w:jc w:val="left"/>
      </w:pPr>
      <w:r>
        <w:tab/>
        <w:t>2/6/2018</w:t>
      </w:r>
      <w:r>
        <w:tab/>
        <w:t>Senate</w:t>
      </w:r>
      <w:r>
        <w:tab/>
      </w:r>
      <w:r w:rsidRPr="00C85E64">
        <w:t>Referred t</w:t>
      </w:r>
      <w:r>
        <w:t xml:space="preserve">o Subcommittee: Goldfinch (ch), </w:t>
      </w:r>
      <w:r w:rsidRPr="00C85E64">
        <w:t>Johnson, Sabb, Climer, Talley</w:t>
      </w:r>
    </w:p>
    <w:p w:rsidR="00520E00" w:rsidRDefault="00520E00" w:rsidP="00520E00">
      <w:pPr>
        <w:widowControl w:val="0"/>
        <w:tabs>
          <w:tab w:val="right" w:pos="1008"/>
          <w:tab w:val="left" w:pos="1152"/>
          <w:tab w:val="left" w:pos="1872"/>
          <w:tab w:val="left" w:pos="9187"/>
        </w:tabs>
        <w:ind w:left="2088" w:hanging="2088"/>
        <w:jc w:val="left"/>
      </w:pPr>
      <w:r>
        <w:tab/>
        <w:t>3/14/2018</w:t>
      </w:r>
      <w:r>
        <w:tab/>
        <w:t>Senate</w:t>
      </w:r>
      <w:r>
        <w:tab/>
      </w:r>
      <w:r w:rsidRPr="00C85E64">
        <w:t>Committee r</w:t>
      </w:r>
      <w:r>
        <w:t xml:space="preserve">eport: Favorable with amendment </w:t>
      </w:r>
      <w:r w:rsidRPr="00C85E64">
        <w:rPr>
          <w:b/>
        </w:rPr>
        <w:t>Judiciary</w:t>
      </w:r>
      <w:r w:rsidRPr="00C85E64">
        <w:t xml:space="preserve"> (</w:t>
      </w:r>
      <w:hyperlink r:id="rId9" w:history="1">
        <w:r w:rsidRPr="00C85E64">
          <w:rPr>
            <w:rStyle w:val="Hyperlink"/>
          </w:rPr>
          <w:t>Senate Journal</w:t>
        </w:r>
        <w:r w:rsidRPr="00C85E64">
          <w:rPr>
            <w:rStyle w:val="Hyperlink"/>
          </w:rPr>
          <w:noBreakHyphen/>
          <w:t>page 10</w:t>
        </w:r>
      </w:hyperlink>
      <w:r w:rsidRPr="00C85E64">
        <w:t>)</w:t>
      </w:r>
    </w:p>
    <w:p w:rsidR="00520E00" w:rsidRDefault="00520E00" w:rsidP="00520E00">
      <w:pPr>
        <w:widowControl w:val="0"/>
        <w:tabs>
          <w:tab w:val="right" w:pos="1008"/>
          <w:tab w:val="left" w:pos="1152"/>
          <w:tab w:val="left" w:pos="1872"/>
          <w:tab w:val="left" w:pos="9187"/>
        </w:tabs>
        <w:ind w:left="2088" w:hanging="2088"/>
        <w:jc w:val="left"/>
      </w:pPr>
      <w:r>
        <w:tab/>
        <w:t>3/15/2018</w:t>
      </w:r>
      <w:r>
        <w:tab/>
      </w:r>
      <w:r>
        <w:tab/>
      </w:r>
      <w:r w:rsidRPr="00C85E64">
        <w:t>Scrivener's error corrected</w:t>
      </w:r>
    </w:p>
    <w:p w:rsidR="00520E00" w:rsidRDefault="00520E00" w:rsidP="00520E00">
      <w:pPr>
        <w:widowControl w:val="0"/>
        <w:tabs>
          <w:tab w:val="right" w:pos="1008"/>
          <w:tab w:val="left" w:pos="1152"/>
          <w:tab w:val="left" w:pos="1872"/>
          <w:tab w:val="left" w:pos="9187"/>
        </w:tabs>
        <w:ind w:left="2088" w:hanging="2088"/>
        <w:jc w:val="left"/>
      </w:pPr>
    </w:p>
    <w:p w:rsidR="000D246C" w:rsidRDefault="000D246C" w:rsidP="000D246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0D246C">
          <w:rPr>
            <w:rStyle w:val="Hyperlink"/>
          </w:rPr>
          <w:t>legislative information</w:t>
        </w:r>
      </w:hyperlink>
      <w:r>
        <w:t xml:space="preserve"> at the website</w:t>
      </w:r>
    </w:p>
    <w:p w:rsidR="000D246C" w:rsidRDefault="000D246C" w:rsidP="000D246C">
      <w:pPr>
        <w:widowControl w:val="0"/>
        <w:tabs>
          <w:tab w:val="right" w:pos="1008"/>
          <w:tab w:val="left" w:pos="1152"/>
          <w:tab w:val="left" w:pos="1872"/>
          <w:tab w:val="left" w:pos="9187"/>
        </w:tabs>
        <w:ind w:left="2088" w:hanging="2088"/>
        <w:jc w:val="left"/>
      </w:pPr>
    </w:p>
    <w:p w:rsidR="000D246C" w:rsidRPr="000D246C" w:rsidRDefault="000D246C" w:rsidP="000D246C">
      <w:pPr>
        <w:widowControl w:val="0"/>
        <w:tabs>
          <w:tab w:val="right" w:pos="1008"/>
          <w:tab w:val="left" w:pos="1152"/>
          <w:tab w:val="left" w:pos="1872"/>
          <w:tab w:val="left" w:pos="9187"/>
        </w:tabs>
        <w:ind w:left="2088" w:hanging="2088"/>
        <w:jc w:val="left"/>
      </w:pPr>
    </w:p>
    <w:p w:rsidR="000D246C" w:rsidRDefault="000D246C" w:rsidP="000D246C">
      <w:pPr>
        <w:widowControl w:val="0"/>
        <w:jc w:val="left"/>
      </w:pPr>
      <w:r w:rsidRPr="000D246C">
        <w:rPr>
          <w:b/>
        </w:rPr>
        <w:t>VERSIONS OF THIS BILL</w:t>
      </w:r>
    </w:p>
    <w:p w:rsidR="000D246C" w:rsidRDefault="000D246C" w:rsidP="000D246C">
      <w:pPr>
        <w:widowControl w:val="0"/>
        <w:jc w:val="left"/>
      </w:pPr>
    </w:p>
    <w:p w:rsidR="000D246C" w:rsidRDefault="002838FF" w:rsidP="000D246C">
      <w:pPr>
        <w:widowControl w:val="0"/>
        <w:jc w:val="left"/>
      </w:pPr>
      <w:hyperlink r:id="rId11" w:history="1">
        <w:r w:rsidR="000D246C">
          <w:rPr>
            <w:rStyle w:val="Hyperlink"/>
          </w:rPr>
          <w:t>12/6/2017</w:t>
        </w:r>
      </w:hyperlink>
    </w:p>
    <w:p w:rsidR="000D246C" w:rsidRDefault="002838FF" w:rsidP="000D246C">
      <w:hyperlink r:id="rId12" w:history="1">
        <w:r w:rsidR="00561E72" w:rsidRPr="00561E72">
          <w:rPr>
            <w:rStyle w:val="Hyperlink"/>
          </w:rPr>
          <w:t>3/14/2018</w:t>
        </w:r>
      </w:hyperlink>
    </w:p>
    <w:p w:rsidR="00561E72" w:rsidRDefault="002838FF" w:rsidP="000D246C">
      <w:hyperlink r:id="rId13" w:history="1">
        <w:r w:rsidR="000647B1" w:rsidRPr="000647B1">
          <w:rPr>
            <w:rStyle w:val="Hyperlink"/>
          </w:rPr>
          <w:t>3/15/2018</w:t>
        </w:r>
      </w:hyperlink>
    </w:p>
    <w:p w:rsidR="000647B1" w:rsidRDefault="000647B1" w:rsidP="000D246C"/>
    <w:p w:rsidR="000D246C" w:rsidRDefault="000D246C" w:rsidP="000D246C">
      <w:pPr>
        <w:sectPr w:rsidR="000D246C" w:rsidSect="000D246C">
          <w:pgSz w:w="12240" w:h="15840" w:code="1"/>
          <w:pgMar w:top="1080" w:right="1440" w:bottom="1080" w:left="1440" w:header="720" w:footer="720" w:gutter="0"/>
          <w:cols w:space="720"/>
          <w:noEndnote/>
          <w:docGrid w:linePitch="360"/>
        </w:sectPr>
      </w:pPr>
    </w:p>
    <w:p w:rsidR="000647B1" w:rsidRDefault="00064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0647B1" w:rsidRDefault="00064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14, 2018</w:t>
      </w:r>
    </w:p>
    <w:p w:rsidR="000647B1" w:rsidRDefault="00064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7B1" w:rsidRPr="001440B6" w:rsidRDefault="000647B1" w:rsidP="001440B6">
      <w:pPr>
        <w:tabs>
          <w:tab w:val="right" w:pos="5933"/>
        </w:tabs>
        <w:suppressAutoHyphens/>
      </w:pPr>
      <w:r>
        <w:tab/>
      </w:r>
      <w:r>
        <w:rPr>
          <w:b/>
          <w:sz w:val="36"/>
        </w:rPr>
        <w:t>S. 833</w:t>
      </w:r>
    </w:p>
    <w:p w:rsidR="000647B1" w:rsidRDefault="00064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7B1" w:rsidRDefault="000647B1"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F4FA0">
        <w:t>Senator Goldfinch</w:t>
      </w:r>
    </w:p>
    <w:p w:rsidR="000647B1" w:rsidRDefault="00064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7B1" w:rsidRDefault="000647B1" w:rsidP="00D558A5">
      <w:pPr>
        <w:tabs>
          <w:tab w:val="right" w:pos="5933"/>
        </w:tabs>
        <w:suppressAutoHyphens/>
      </w:pPr>
      <w:r>
        <w:t>S. Printed 3/14/18--S.</w:t>
      </w:r>
      <w:r>
        <w:tab/>
        <w:t>[SEC 3/15/18 1:06 PM]</w:t>
      </w:r>
    </w:p>
    <w:p w:rsidR="000647B1" w:rsidRDefault="00064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0647B1" w:rsidRPr="001440B6" w:rsidRDefault="000647B1"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47B1" w:rsidRDefault="00064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7B1" w:rsidRPr="001440B6" w:rsidRDefault="000647B1"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647B1" w:rsidRDefault="00064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833) </w:t>
      </w:r>
      <w:r w:rsidRPr="001440B6">
        <w:rPr>
          <w:color w:val="000000" w:themeColor="text1"/>
          <w:u w:color="000000" w:themeColor="text1"/>
        </w:rPr>
        <w:t>to amend Section 4</w:t>
      </w:r>
      <w:r w:rsidRPr="001440B6">
        <w:rPr>
          <w:color w:val="000000" w:themeColor="text1"/>
          <w:u w:color="000000" w:themeColor="text1"/>
        </w:rPr>
        <w:noBreakHyphen/>
        <w:t>9</w:t>
      </w:r>
      <w:r w:rsidRPr="001440B6">
        <w:rPr>
          <w:color w:val="000000" w:themeColor="text1"/>
          <w:u w:color="000000" w:themeColor="text1"/>
        </w:rPr>
        <w:noBreakHyphen/>
        <w:t>30, as amended, Code of Laws of South Carolina, 1976, relating to powers of a county government, so as to authorize</w:t>
      </w:r>
      <w:r>
        <w:t>, etc., respectfully</w:t>
      </w:r>
    </w:p>
    <w:p w:rsidR="000647B1" w:rsidRPr="001440B6" w:rsidRDefault="000647B1"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647B1" w:rsidRDefault="00064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647B1" w:rsidRDefault="00064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7B1" w:rsidRPr="00077105" w:rsidRDefault="000647B1"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7105">
        <w:rPr>
          <w:snapToGrid w:val="0"/>
        </w:rPr>
        <w:tab/>
        <w:t>Amend the bill, as and if amended, page 1, by striking lines 30 through 35, in Section 4-9-30(18)(a), as contained in SECTION 1, and inserting therein the following:</w:t>
      </w:r>
    </w:p>
    <w:p w:rsidR="000647B1" w:rsidRPr="00077105" w:rsidRDefault="000647B1"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7105">
        <w:rPr>
          <w:snapToGrid w:val="0"/>
        </w:rPr>
        <w:tab/>
        <w:t>/</w:t>
      </w:r>
      <w:r w:rsidRPr="00077105">
        <w:rPr>
          <w:snapToGrid w:val="0"/>
        </w:rPr>
        <w:tab/>
      </w:r>
      <w:r w:rsidRPr="00077105">
        <w:rPr>
          <w:snapToGrid w:val="0"/>
        </w:rPr>
        <w:tab/>
        <w:t>unhealthy conditions that constitute a public nuisance; however:</w:t>
      </w:r>
    </w:p>
    <w:p w:rsidR="000647B1" w:rsidRPr="00077105" w:rsidRDefault="000647B1"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7105">
        <w:rPr>
          <w:snapToGrid w:val="0"/>
        </w:rPr>
        <w:tab/>
      </w:r>
      <w:r w:rsidRPr="00077105">
        <w:rPr>
          <w:snapToGrid w:val="0"/>
        </w:rPr>
        <w:tab/>
      </w:r>
      <w:r w:rsidRPr="00077105">
        <w:rPr>
          <w:snapToGrid w:val="0"/>
        </w:rPr>
        <w:tab/>
        <w:t>(i)</w:t>
      </w:r>
      <w:r>
        <w:rPr>
          <w:snapToGrid w:val="0"/>
        </w:rPr>
        <w:tab/>
      </w:r>
      <w:r w:rsidRPr="00077105">
        <w:rPr>
          <w:snapToGrid w:val="0"/>
        </w:rPr>
        <w:tab/>
        <w:t>farmland, land used for the production of food, fiber, or other agricultural products, and archaeological resources to include artifacts, relics, burial objects, or material remains of past human life or activities are specifically excluded from an ordinance enacted pursuant to this item; and</w:t>
      </w:r>
    </w:p>
    <w:p w:rsidR="000647B1" w:rsidRPr="00077105" w:rsidRDefault="000647B1"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7105">
        <w:rPr>
          <w:snapToGrid w:val="0"/>
        </w:rPr>
        <w:tab/>
      </w:r>
      <w:r w:rsidRPr="00077105">
        <w:rPr>
          <w:snapToGrid w:val="0"/>
        </w:rPr>
        <w:tab/>
      </w:r>
      <w:r w:rsidRPr="00077105">
        <w:rPr>
          <w:snapToGrid w:val="0"/>
        </w:rPr>
        <w:tab/>
        <w:t>(ii)</w:t>
      </w:r>
      <w:r w:rsidRPr="00077105">
        <w:rPr>
          <w:snapToGrid w:val="0"/>
        </w:rPr>
        <w:tab/>
        <w:t>an ordinance enacted pursuant to this item must not be solely for aesthetic purposes; and</w:t>
      </w:r>
      <w:r w:rsidRPr="00077105">
        <w:rPr>
          <w:snapToGrid w:val="0"/>
        </w:rPr>
        <w:tab/>
      </w:r>
      <w:r w:rsidRPr="00077105">
        <w:rPr>
          <w:snapToGrid w:val="0"/>
        </w:rPr>
        <w:tab/>
        <w:t>/</w:t>
      </w:r>
    </w:p>
    <w:p w:rsidR="000647B1" w:rsidRPr="00077105" w:rsidRDefault="000647B1"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7105">
        <w:rPr>
          <w:snapToGrid w:val="0"/>
        </w:rPr>
        <w:tab/>
        <w:t>Renumber sections to conform.</w:t>
      </w:r>
    </w:p>
    <w:p w:rsidR="000647B1" w:rsidRDefault="000647B1"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7105">
        <w:rPr>
          <w:snapToGrid w:val="0"/>
        </w:rPr>
        <w:tab/>
        <w:t>Amend title to conform.</w:t>
      </w:r>
    </w:p>
    <w:p w:rsidR="000647B1" w:rsidRPr="00077105" w:rsidRDefault="000647B1"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647B1" w:rsidRDefault="00064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0647B1" w:rsidRPr="001440B6" w:rsidRDefault="000647B1"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47B1" w:rsidRDefault="00064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7B1" w:rsidRPr="001440B6" w:rsidRDefault="000647B1" w:rsidP="00C7375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0647B1" w:rsidRPr="009704BA" w:rsidRDefault="000647B1" w:rsidP="00C73758">
      <w:pPr>
        <w:keepNext/>
        <w:rPr>
          <w:b/>
        </w:rPr>
      </w:pPr>
      <w:r w:rsidRPr="009704BA">
        <w:rPr>
          <w:b/>
        </w:rPr>
        <w:t>Explanation of Fiscal Impact</w:t>
      </w:r>
    </w:p>
    <w:p w:rsidR="000647B1" w:rsidRPr="009704BA" w:rsidRDefault="000647B1" w:rsidP="00C73758">
      <w:pPr>
        <w:keepNext/>
        <w:rPr>
          <w:b/>
        </w:rPr>
      </w:pPr>
      <w:r w:rsidRPr="009704BA">
        <w:rPr>
          <w:b/>
        </w:rPr>
        <w:t>Introduced January 9, 2018</w:t>
      </w:r>
    </w:p>
    <w:p w:rsidR="000647B1" w:rsidRPr="009704BA" w:rsidRDefault="000647B1" w:rsidP="001440B6">
      <w:pPr>
        <w:keepNext/>
        <w:rPr>
          <w:b/>
          <w:bCs/>
        </w:rPr>
      </w:pPr>
      <w:r w:rsidRPr="009704BA">
        <w:rPr>
          <w:b/>
          <w:bCs/>
        </w:rPr>
        <w:t>Local Expenditure</w:t>
      </w:r>
    </w:p>
    <w:p w:rsidR="000647B1" w:rsidRPr="009704BA" w:rsidRDefault="000647B1" w:rsidP="001440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04BA">
        <w:rPr>
          <w:sz w:val="22"/>
        </w:rPr>
        <w:t xml:space="preserve">This bill amends current law by adding that county governments are authorized to adopt ordinances stating that owners of a lot or property in the county, whether residential or commercial, shall keep that lot or property clean and free of rubbish, debris, and other unhealthy and unsightly material or conditions that constitute a public nuisance. Exemptions to this ordinance would include farmland, land used for the production of food, fiber, or other agricultural products, and archaeological resources to include artifacts, relics, burial objects, or material remains of past human life. </w:t>
      </w:r>
    </w:p>
    <w:p w:rsidR="000647B1" w:rsidRPr="009704BA" w:rsidRDefault="000647B1" w:rsidP="001440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04BA">
        <w:rPr>
          <w:sz w:val="22"/>
        </w:rPr>
        <w:t>In addition, this bill authorizes county governments to provide by ordinance notification to the owner of conditions on a lot or property that need correction and require that the owner take action as necessary to correct the conditions. This bill also allows counties by ordinance to provide the terms and conditions under which an employee of the county or a person employed for that purpose may go on the property to correct the conditions of a lot or property and provide that not more than the actual cost of these corrections becomes a lien upon the real estate and is collectable as a county tax.</w:t>
      </w:r>
    </w:p>
    <w:p w:rsidR="000647B1" w:rsidRDefault="000647B1" w:rsidP="001440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04BA">
        <w:rPr>
          <w:sz w:val="22"/>
        </w:rPr>
        <w:t>The Revenue and Fiscal Affairs Office (RFA) contacted twenty three counties regarding the expenditure impact of this bill. Horry County indicates that tasks assigned to the county by this bill can be absorbed within existing resources, and there will be no expenditure impact. No other county responses were received. While RFA only received one response, we expect that implementing this bill will not have a significant net impact on county budgets, and any expenses for clean-up can be recovered from the property owner.</w:t>
      </w:r>
    </w:p>
    <w:p w:rsidR="000647B1" w:rsidRDefault="000647B1" w:rsidP="001440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0647B1" w:rsidRDefault="000647B1" w:rsidP="001440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Frank A. Rainwater, Executive Director</w:t>
      </w:r>
    </w:p>
    <w:p w:rsidR="000647B1" w:rsidRPr="001440B6" w:rsidRDefault="000647B1" w:rsidP="001440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Revenue and Fiscal Affairs Office</w:t>
      </w:r>
    </w:p>
    <w:p w:rsidR="000647B1" w:rsidRDefault="000647B1" w:rsidP="001440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0647B1" w:rsidRPr="009704BA" w:rsidRDefault="000647B1" w:rsidP="001440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704BA">
        <w:rPr>
          <w:sz w:val="22"/>
        </w:rPr>
        <w:t xml:space="preserve"> </w:t>
      </w:r>
    </w:p>
    <w:p w:rsidR="000647B1" w:rsidRDefault="00064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47B1" w:rsidSect="001440B6">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0647B1" w:rsidRDefault="00064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7B1" w:rsidRDefault="00064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7B1" w:rsidRDefault="00064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7B1" w:rsidRDefault="00064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7B1" w:rsidRDefault="00064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7B1" w:rsidRDefault="00064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7B1" w:rsidRDefault="00064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7B1" w:rsidRDefault="00064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7B1" w:rsidRPr="00325348" w:rsidRDefault="000647B1" w:rsidP="0090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647B1" w:rsidRDefault="000647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7B1" w:rsidRPr="00522CE0" w:rsidRDefault="000647B1"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4B3B">
        <w:rPr>
          <w:color w:val="000000" w:themeColor="text1"/>
          <w:u w:color="000000" w:themeColor="text1"/>
        </w:rPr>
        <w:t>TO AMEND SECTION 4</w:t>
      </w:r>
      <w:r>
        <w:rPr>
          <w:color w:val="000000" w:themeColor="text1"/>
          <w:u w:color="000000" w:themeColor="text1"/>
        </w:rPr>
        <w:noBreakHyphen/>
      </w:r>
      <w:r w:rsidRPr="00AF4B3B">
        <w:rPr>
          <w:color w:val="000000" w:themeColor="text1"/>
          <w:u w:color="000000" w:themeColor="text1"/>
        </w:rPr>
        <w:t>9</w:t>
      </w:r>
      <w:r>
        <w:rPr>
          <w:color w:val="000000" w:themeColor="text1"/>
          <w:u w:color="000000" w:themeColor="text1"/>
        </w:rPr>
        <w:noBreakHyphen/>
      </w:r>
      <w:r w:rsidRPr="00AF4B3B">
        <w:rPr>
          <w:color w:val="000000" w:themeColor="text1"/>
          <w:u w:color="000000" w:themeColor="text1"/>
        </w:rPr>
        <w:t>30</w:t>
      </w:r>
      <w:r>
        <w:rPr>
          <w:color w:val="000000" w:themeColor="text1"/>
          <w:u w:color="000000" w:themeColor="text1"/>
        </w:rPr>
        <w:t xml:space="preserve">, AS AMENDED, </w:t>
      </w:r>
      <w:r w:rsidRPr="00AF4B3B">
        <w:rPr>
          <w:color w:val="000000" w:themeColor="text1"/>
          <w:u w:color="000000" w:themeColor="text1"/>
        </w:rPr>
        <w:t>CODE</w:t>
      </w:r>
      <w:r>
        <w:rPr>
          <w:color w:val="000000" w:themeColor="text1"/>
          <w:u w:color="000000" w:themeColor="text1"/>
        </w:rPr>
        <w:t xml:space="preserve"> OF LAWS OF SOUTH CAROLINA, 1976, </w:t>
      </w:r>
      <w:r w:rsidRPr="00AF4B3B">
        <w:rPr>
          <w:color w:val="000000" w:themeColor="text1"/>
          <w:u w:color="000000" w:themeColor="text1"/>
        </w:rPr>
        <w:t>RELATING TO</w:t>
      </w:r>
      <w:r>
        <w:rPr>
          <w:color w:val="000000" w:themeColor="text1"/>
          <w:u w:color="000000" w:themeColor="text1"/>
        </w:rPr>
        <w:t xml:space="preserve"> POWERS OF A COUNTY GOVERNMENT,</w:t>
      </w:r>
      <w:r w:rsidRPr="00AF4B3B">
        <w:rPr>
          <w:color w:val="000000" w:themeColor="text1"/>
          <w:u w:color="000000" w:themeColor="text1"/>
        </w:rPr>
        <w:t xml:space="preserve"> </w:t>
      </w:r>
      <w:r>
        <w:rPr>
          <w:color w:val="000000" w:themeColor="text1"/>
          <w:u w:color="000000" w:themeColor="text1"/>
        </w:rPr>
        <w:t xml:space="preserve">SO AS </w:t>
      </w:r>
      <w:r w:rsidRPr="00AF4B3B">
        <w:rPr>
          <w:color w:val="000000" w:themeColor="text1"/>
          <w:u w:color="000000" w:themeColor="text1"/>
        </w:rPr>
        <w:t xml:space="preserve">TO AUTHORIZE THE GOVERNING BODY OF A COUNTY TO ADOPT BY ORDINANCE THE REQUIREMENT THAT A </w:t>
      </w:r>
      <w:r>
        <w:rPr>
          <w:color w:val="000000" w:themeColor="text1"/>
          <w:u w:color="000000" w:themeColor="text1"/>
        </w:rPr>
        <w:t xml:space="preserve">RESIDENTIAL OR COMMERCIAL </w:t>
      </w:r>
      <w:r w:rsidRPr="00AF4B3B">
        <w:rPr>
          <w:color w:val="000000" w:themeColor="text1"/>
          <w:u w:color="000000" w:themeColor="text1"/>
        </w:rPr>
        <w:t>PROPERTY OWNER SHALL KEEP A LOT OR OTHER PRO</w:t>
      </w:r>
      <w:r>
        <w:rPr>
          <w:color w:val="000000" w:themeColor="text1"/>
          <w:u w:color="000000" w:themeColor="text1"/>
        </w:rPr>
        <w:t>PERTY CLEAN AND FREE OF RUBBISH,</w:t>
      </w:r>
      <w:r w:rsidRPr="00AF4B3B">
        <w:rPr>
          <w:color w:val="000000" w:themeColor="text1"/>
          <w:u w:color="000000" w:themeColor="text1"/>
        </w:rPr>
        <w:t xml:space="preserve"> </w:t>
      </w:r>
      <w:r>
        <w:rPr>
          <w:color w:val="000000" w:themeColor="text1"/>
          <w:u w:color="000000" w:themeColor="text1"/>
        </w:rPr>
        <w:t xml:space="preserve">TO </w:t>
      </w:r>
      <w:r w:rsidRPr="00AF4B3B">
        <w:rPr>
          <w:color w:val="000000" w:themeColor="text1"/>
          <w:u w:color="000000" w:themeColor="text1"/>
        </w:rPr>
        <w:t>PROVIDE A PROCEDURE FOR ENFORCEMENT OF THE ORDINANCE</w:t>
      </w:r>
      <w:r>
        <w:rPr>
          <w:color w:val="000000" w:themeColor="text1"/>
          <w:u w:color="000000" w:themeColor="text1"/>
        </w:rPr>
        <w:t>, AND TO PROVIDE EXEMPTIONS</w:t>
      </w:r>
      <w:r w:rsidRPr="00AF4B3B">
        <w:rPr>
          <w:color w:val="000000" w:themeColor="text1"/>
          <w:u w:color="000000" w:themeColor="text1"/>
        </w:rPr>
        <w:t>.</w:t>
      </w:r>
    </w:p>
    <w:p w:rsidR="000647B1" w:rsidRDefault="000647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47B1" w:rsidRDefault="000647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47B1" w:rsidRDefault="000647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7B1" w:rsidRDefault="000647B1"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9</w:t>
      </w:r>
      <w:r>
        <w:noBreakHyphen/>
        <w:t>30 of the 1976 Code, as last amended by Act 113 of 1999, is further amended by adding at the end:</w:t>
      </w:r>
    </w:p>
    <w:p w:rsidR="000647B1" w:rsidRDefault="000647B1"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7B1" w:rsidRPr="009A5699" w:rsidRDefault="000647B1"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7064EF">
        <w:rPr>
          <w:color w:val="000000" w:themeColor="text1"/>
          <w:u w:color="000000" w:themeColor="text1"/>
        </w:rPr>
        <w:t>“</w:t>
      </w:r>
      <w:r>
        <w:rPr>
          <w:color w:val="000000" w:themeColor="text1"/>
          <w:u w:color="000000" w:themeColor="text1"/>
        </w:rPr>
        <w:t>(18)(a)</w:t>
      </w:r>
      <w:r>
        <w:rPr>
          <w:color w:val="000000" w:themeColor="text1"/>
          <w:u w:color="000000" w:themeColor="text1"/>
        </w:rPr>
        <w:tab/>
        <w:t xml:space="preserve">to </w:t>
      </w:r>
      <w:r w:rsidRPr="007064EF">
        <w:rPr>
          <w:color w:val="000000" w:themeColor="text1"/>
          <w:u w:color="000000" w:themeColor="text1"/>
        </w:rPr>
        <w:t>provide by ordinance that the owner of</w:t>
      </w:r>
      <w:r>
        <w:rPr>
          <w:color w:val="000000" w:themeColor="text1"/>
          <w:u w:color="000000" w:themeColor="text1"/>
        </w:rPr>
        <w:t xml:space="preserve"> </w:t>
      </w:r>
      <w:r w:rsidRPr="00AB644B">
        <w:rPr>
          <w:color w:val="000000" w:themeColor="text1"/>
          <w:u w:color="000000" w:themeColor="text1"/>
        </w:rPr>
        <w:t>a</w:t>
      </w:r>
      <w:r w:rsidRPr="007064EF">
        <w:rPr>
          <w:color w:val="000000" w:themeColor="text1"/>
          <w:u w:color="000000" w:themeColor="text1"/>
        </w:rPr>
        <w:t xml:space="preserve"> lot or property in the county</w:t>
      </w:r>
      <w:r>
        <w:rPr>
          <w:color w:val="000000" w:themeColor="text1"/>
          <w:u w:color="000000" w:themeColor="text1"/>
        </w:rPr>
        <w:t>, whether residential or commercial,</w:t>
      </w:r>
      <w:r w:rsidRPr="007064EF">
        <w:rPr>
          <w:color w:val="000000" w:themeColor="text1"/>
          <w:u w:color="000000" w:themeColor="text1"/>
        </w:rPr>
        <w:t xml:space="preserve"> shall keep that lot or property clean and free of rubbish, debris, and other unhealthy and unsightly material</w:t>
      </w:r>
      <w:r>
        <w:rPr>
          <w:color w:val="000000" w:themeColor="text1"/>
          <w:u w:color="000000" w:themeColor="text1"/>
        </w:rPr>
        <w:t>,</w:t>
      </w:r>
      <w:r w:rsidRPr="007064EF">
        <w:rPr>
          <w:color w:val="000000" w:themeColor="text1"/>
          <w:u w:color="000000" w:themeColor="text1"/>
        </w:rPr>
        <w:t xml:space="preserve"> or conditions tha</w:t>
      </w:r>
      <w:r>
        <w:rPr>
          <w:color w:val="000000" w:themeColor="text1"/>
          <w:u w:color="000000" w:themeColor="text1"/>
        </w:rPr>
        <w:t xml:space="preserve">t constitute a public nuisance; </w:t>
      </w:r>
      <w:r w:rsidRPr="00AA4A02">
        <w:rPr>
          <w:color w:val="000000" w:themeColor="text1"/>
          <w:u w:color="000000" w:themeColor="text1"/>
        </w:rPr>
        <w:t xml:space="preserve">however, </w:t>
      </w:r>
      <w:r>
        <w:rPr>
          <w:color w:val="000000" w:themeColor="text1"/>
          <w:u w:color="000000" w:themeColor="text1"/>
        </w:rPr>
        <w:t xml:space="preserve">farmland, land used for the production of food, fiber, or other agricultural products, and archaeological resources to include artifacts, relics, burial objects, or material remains of past human life or activities are specifically excluded from an ordinance enacted pursuant to this item; and </w:t>
      </w:r>
    </w:p>
    <w:p w:rsidR="000647B1" w:rsidRDefault="000647B1"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to </w:t>
      </w:r>
      <w:r w:rsidRPr="007064EF">
        <w:rPr>
          <w:color w:val="000000" w:themeColor="text1"/>
          <w:u w:color="000000" w:themeColor="text1"/>
        </w:rPr>
        <w:t xml:space="preserve">provide by ordinance for notification to the owner </w:t>
      </w:r>
      <w:r>
        <w:rPr>
          <w:color w:val="000000" w:themeColor="text1"/>
          <w:u w:color="000000" w:themeColor="text1"/>
        </w:rPr>
        <w:t>of conditions needing correction,</w:t>
      </w:r>
      <w:r w:rsidRPr="007064EF">
        <w:rPr>
          <w:color w:val="000000" w:themeColor="text1"/>
          <w:u w:color="000000" w:themeColor="text1"/>
        </w:rPr>
        <w:t xml:space="preserve"> require that the owner take action as nece</w:t>
      </w:r>
      <w:r>
        <w:rPr>
          <w:color w:val="000000" w:themeColor="text1"/>
          <w:u w:color="000000" w:themeColor="text1"/>
        </w:rPr>
        <w:t>ssary to correct the conditions,</w:t>
      </w:r>
      <w:r w:rsidRPr="007064EF">
        <w:rPr>
          <w:color w:val="000000" w:themeColor="text1"/>
          <w:u w:color="000000" w:themeColor="text1"/>
        </w:rPr>
        <w:t xml:space="preserve"> provide the terms and conditions under which an employee of the county or a person employed for that purpose may go on the pro</w:t>
      </w:r>
      <w:r>
        <w:rPr>
          <w:color w:val="000000" w:themeColor="text1"/>
          <w:u w:color="000000" w:themeColor="text1"/>
        </w:rPr>
        <w:t>perty to correct the conditions,</w:t>
      </w:r>
      <w:r w:rsidRPr="007064EF">
        <w:rPr>
          <w:color w:val="000000" w:themeColor="text1"/>
          <w:u w:color="000000" w:themeColor="text1"/>
        </w:rPr>
        <w:t xml:space="preserve"> </w:t>
      </w:r>
      <w:r>
        <w:t>and provide that not more than the actual cost of these corrections becomes a lien upon the real estate and is collectable as a county tax.”</w:t>
      </w:r>
    </w:p>
    <w:p w:rsidR="000647B1" w:rsidRDefault="000647B1"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7B1" w:rsidRDefault="000647B1"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7064EF">
        <w:rPr>
          <w:color w:val="000000" w:themeColor="text1"/>
          <w:u w:color="000000" w:themeColor="text1"/>
        </w:rPr>
        <w:t>This act takes effect upon approval by the Governor.</w:t>
      </w:r>
    </w:p>
    <w:p w:rsidR="000647B1" w:rsidRDefault="000647B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246C" w:rsidRDefault="000D246C" w:rsidP="00064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D246C" w:rsidSect="001440B6">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A02" w:rsidRDefault="00AA4A02" w:rsidP="009F0C77">
      <w:r>
        <w:separator/>
      </w:r>
    </w:p>
  </w:endnote>
  <w:endnote w:type="continuationSeparator" w:id="0">
    <w:p w:rsidR="00AA4A02" w:rsidRDefault="00AA4A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D087A1-356F-4D11-93B4-A1D7AB5C1E77}"/>
    <w:embedBold r:id="rId2" w:fontKey="{C02298ED-CB36-4595-A08C-485FBB121217}"/>
  </w:font>
  <w:font w:name="Calibri">
    <w:panose1 w:val="020F0502020204030204"/>
    <w:charset w:val="00"/>
    <w:family w:val="swiss"/>
    <w:pitch w:val="variable"/>
    <w:sig w:usb0="E00002FF" w:usb1="4000ACFF" w:usb2="00000001" w:usb3="00000000" w:csb0="0000019F" w:csb1="00000000"/>
    <w:embedRegular r:id="rId3" w:fontKey="{EDDE6F2F-243F-4CF4-ABDA-826407ABFAFF}"/>
  </w:font>
  <w:font w:name="Segoe UI">
    <w:panose1 w:val="020B0502040204020203"/>
    <w:charset w:val="00"/>
    <w:family w:val="swiss"/>
    <w:pitch w:val="variable"/>
    <w:sig w:usb0="E10022FF" w:usb1="C000E47F" w:usb2="00000029" w:usb3="00000000" w:csb0="000001DF" w:csb1="00000000"/>
    <w:embedRegular r:id="rId4" w:fontKey="{F966BAD2-E880-4495-8887-3C18270AC6B4}"/>
  </w:font>
  <w:font w:name="Cambria">
    <w:panose1 w:val="02040503050406030204"/>
    <w:charset w:val="00"/>
    <w:family w:val="roman"/>
    <w:pitch w:val="variable"/>
    <w:sig w:usb0="E00002FF" w:usb1="400004FF" w:usb2="00000000" w:usb3="00000000" w:csb0="0000019F" w:csb1="00000000"/>
    <w:embedRegular r:id="rId5" w:fontKey="{2F024A2C-43FB-4AED-8899-DDC21C4861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7B1" w:rsidRPr="009040C0" w:rsidRDefault="000647B1" w:rsidP="009040C0">
    <w:pPr>
      <w:pStyle w:val="Footer"/>
      <w:tabs>
        <w:tab w:val="clear" w:pos="4680"/>
        <w:tab w:val="clear" w:pos="9360"/>
        <w:tab w:val="center" w:pos="2995"/>
      </w:tabs>
      <w:spacing w:before="120"/>
    </w:pPr>
    <w:r>
      <w:t>[833-</w:t>
    </w:r>
    <w:r>
      <w:fldChar w:fldCharType="begin"/>
    </w:r>
    <w:r>
      <w:instrText xml:space="preserve"> PAGE  \* MERGEFORMAT </w:instrText>
    </w:r>
    <w:r>
      <w:fldChar w:fldCharType="separate"/>
    </w:r>
    <w:r w:rsidR="00520E0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0B6" w:rsidRPr="009040C0" w:rsidRDefault="000647B1" w:rsidP="009040C0">
    <w:pPr>
      <w:pStyle w:val="Footer"/>
      <w:tabs>
        <w:tab w:val="clear" w:pos="4680"/>
        <w:tab w:val="clear" w:pos="9360"/>
        <w:tab w:val="center" w:pos="2995"/>
      </w:tabs>
      <w:spacing w:before="120"/>
    </w:pPr>
    <w:r>
      <w:t>[833]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A02" w:rsidRDefault="00AA4A02" w:rsidP="009F0C77">
      <w:r>
        <w:separator/>
      </w:r>
    </w:p>
  </w:footnote>
  <w:footnote w:type="continuationSeparator" w:id="0">
    <w:p w:rsidR="00AA4A02" w:rsidRDefault="00AA4A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20ZW18"/>
    <w:docVar w:name="CoverBillType" w:val="b"/>
    <w:docVar w:name="DocPath" w:val="L:\Council\bills\GGS\22020ZW18.DOCX"/>
    <w:docVar w:name="dvBillNumber" w:val="833"/>
    <w:docVar w:name="dvBillNumberPrefix" w:val="S. "/>
    <w:docVar w:name="dvOriginalBody" w:val="Senate"/>
    <w:docVar w:name="dvSteno" w:val="GGS"/>
    <w:docVar w:name="NameofBody" w:val="s"/>
    <w:docVar w:name="vGroup2" w:val="Council"/>
  </w:docVars>
  <w:rsids>
    <w:rsidRoot w:val="00074CBA"/>
    <w:rsid w:val="000263D9"/>
    <w:rsid w:val="00026C9A"/>
    <w:rsid w:val="000647B1"/>
    <w:rsid w:val="00074CBA"/>
    <w:rsid w:val="000965A1"/>
    <w:rsid w:val="000C487D"/>
    <w:rsid w:val="000D246C"/>
    <w:rsid w:val="000D2470"/>
    <w:rsid w:val="000E1785"/>
    <w:rsid w:val="000E4CFB"/>
    <w:rsid w:val="000F39F2"/>
    <w:rsid w:val="001023A4"/>
    <w:rsid w:val="0010776B"/>
    <w:rsid w:val="00133E66"/>
    <w:rsid w:val="00134ACF"/>
    <w:rsid w:val="00144E15"/>
    <w:rsid w:val="001A4A62"/>
    <w:rsid w:val="001A681E"/>
    <w:rsid w:val="001D08F2"/>
    <w:rsid w:val="002037CA"/>
    <w:rsid w:val="002047A2"/>
    <w:rsid w:val="002321B6"/>
    <w:rsid w:val="0023696B"/>
    <w:rsid w:val="00237520"/>
    <w:rsid w:val="00250967"/>
    <w:rsid w:val="002759C5"/>
    <w:rsid w:val="00277DEE"/>
    <w:rsid w:val="00280D88"/>
    <w:rsid w:val="00294ABE"/>
    <w:rsid w:val="002A3EB4"/>
    <w:rsid w:val="00325348"/>
    <w:rsid w:val="00393688"/>
    <w:rsid w:val="003D411E"/>
    <w:rsid w:val="003E3C1E"/>
    <w:rsid w:val="003E6148"/>
    <w:rsid w:val="003E7D04"/>
    <w:rsid w:val="003F49B1"/>
    <w:rsid w:val="00400EAA"/>
    <w:rsid w:val="0041760A"/>
    <w:rsid w:val="004203D7"/>
    <w:rsid w:val="004809EE"/>
    <w:rsid w:val="004B2A8B"/>
    <w:rsid w:val="00511EE9"/>
    <w:rsid w:val="00520E00"/>
    <w:rsid w:val="00521E00"/>
    <w:rsid w:val="00561E72"/>
    <w:rsid w:val="00566BB6"/>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64A7"/>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75E1"/>
    <w:rsid w:val="008F4429"/>
    <w:rsid w:val="009040C0"/>
    <w:rsid w:val="00932670"/>
    <w:rsid w:val="009352BB"/>
    <w:rsid w:val="00990668"/>
    <w:rsid w:val="009B397B"/>
    <w:rsid w:val="009F0C77"/>
    <w:rsid w:val="009F4DD1"/>
    <w:rsid w:val="00A64E80"/>
    <w:rsid w:val="00A741D9"/>
    <w:rsid w:val="00A85589"/>
    <w:rsid w:val="00A9741D"/>
    <w:rsid w:val="00AA4A02"/>
    <w:rsid w:val="00AB0576"/>
    <w:rsid w:val="00AB644B"/>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5550"/>
    <w:rsid w:val="00DF7E17"/>
    <w:rsid w:val="00EB00A2"/>
    <w:rsid w:val="00EB1BF3"/>
    <w:rsid w:val="00EF3EEE"/>
    <w:rsid w:val="00F00687"/>
    <w:rsid w:val="00F149A7"/>
    <w:rsid w:val="00F50BAF"/>
    <w:rsid w:val="00F52C10"/>
    <w:rsid w:val="00F81FFD"/>
    <w:rsid w:val="00F85228"/>
    <w:rsid w:val="00F907F7"/>
    <w:rsid w:val="00FB0BF1"/>
    <w:rsid w:val="00FB6773"/>
    <w:rsid w:val="00FE1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980FDD-1E7E-4839-B57E-0E6A8E30E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64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44B"/>
    <w:rPr>
      <w:rFonts w:ascii="Segoe UI" w:eastAsia="Times New Roman" w:hAnsi="Segoe UI" w:cs="Segoe UI"/>
      <w:sz w:val="18"/>
      <w:szCs w:val="18"/>
    </w:rPr>
  </w:style>
  <w:style w:type="character" w:styleId="Hyperlink">
    <w:name w:val="Hyperlink"/>
    <w:basedOn w:val="DefaultParagraphFont"/>
    <w:uiPriority w:val="99"/>
    <w:unhideWhenUsed/>
    <w:rsid w:val="000D246C"/>
    <w:rPr>
      <w:color w:val="0000FF" w:themeColor="hyperlink"/>
      <w:u w:val="single"/>
    </w:rPr>
  </w:style>
  <w:style w:type="paragraph" w:styleId="NoSpacing">
    <w:name w:val="No Spacing"/>
    <w:uiPriority w:val="1"/>
    <w:qFormat/>
    <w:rsid w:val="00561E7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hyperlink" Target="file:///p:\pprever\2017-18\833_20180315.docx" TargetMode="Externa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hyperlink" Target="file:///p:\pprever\2017-18\833_20180314.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833_20171206.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statehouse.gov/billsearch.php?billnumbers=833&amp;session=122&amp;summary=B" TargetMode="External"/><Relationship Id="rId4" Type="http://schemas.openxmlformats.org/officeDocument/2006/relationships/webSettings" Target="webSettings.xml"/><Relationship Id="rId9" Type="http://schemas.openxmlformats.org/officeDocument/2006/relationships/hyperlink" Target="file:///h:\sj\2018031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0BD50-158B-4125-BC41-57A4F86A4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83D0BEC7.dotm</Template>
  <TotalTime>0</TotalTime>
  <Pages>3</Pages>
  <Words>946</Words>
  <Characters>5338</Characters>
  <Application>Microsoft Office Word</Application>
  <DocSecurity>0</DocSecurity>
  <Lines>205</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833: County government - South Carolina Legislature Online</dc:title>
  <dc:subject/>
  <dc:creator>GloriaShackelford</dc:creator>
  <cp:keywords/>
  <dc:description/>
  <cp:lastModifiedBy>S Volk</cp:lastModifiedBy>
  <cp:revision>2</cp:revision>
  <cp:lastPrinted>2017-11-03T19:24:00Z</cp:lastPrinted>
  <dcterms:created xsi:type="dcterms:W3CDTF">2018-03-15T17:29:00Z</dcterms:created>
  <dcterms:modified xsi:type="dcterms:W3CDTF">2018-03-15T17:29:00Z</dcterms:modified>
</cp:coreProperties>
</file>