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9B3" w:rsidRDefault="00DB69B3" w:rsidP="00DB69B3">
      <w:pPr>
        <w:widowControl w:val="0"/>
        <w:jc w:val="center"/>
      </w:pPr>
      <w:r w:rsidRPr="00DB69B3">
        <w:rPr>
          <w:b/>
        </w:rPr>
        <w:t>South Carolina General Assembly</w:t>
      </w:r>
    </w:p>
    <w:p w:rsidR="00DB69B3" w:rsidRDefault="00DB69B3" w:rsidP="00DB69B3">
      <w:pPr>
        <w:widowControl w:val="0"/>
        <w:jc w:val="center"/>
      </w:pPr>
      <w:r>
        <w:t>122nd Session, 2017-2018</w:t>
      </w:r>
    </w:p>
    <w:p w:rsidR="00DB69B3" w:rsidRDefault="00DB69B3" w:rsidP="00DB69B3">
      <w:pPr>
        <w:widowControl w:val="0"/>
        <w:jc w:val="left"/>
      </w:pPr>
    </w:p>
    <w:p w:rsidR="00DB69B3" w:rsidRDefault="00DB69B3" w:rsidP="00DB69B3">
      <w:pPr>
        <w:widowControl w:val="0"/>
        <w:jc w:val="left"/>
        <w:rPr>
          <w:b/>
        </w:rPr>
      </w:pPr>
      <w:r w:rsidRPr="00DB69B3">
        <w:rPr>
          <w:b/>
        </w:rPr>
        <w:t>S.</w:t>
      </w:r>
      <w:r>
        <w:rPr>
          <w:b/>
        </w:rPr>
        <w:t xml:space="preserve"> </w:t>
      </w:r>
      <w:r w:rsidRPr="00DB69B3">
        <w:rPr>
          <w:b/>
        </w:rPr>
        <w:t>947</w:t>
      </w:r>
    </w:p>
    <w:p w:rsidR="00DB69B3" w:rsidRDefault="00DB69B3" w:rsidP="00DB69B3">
      <w:pPr>
        <w:widowControl w:val="0"/>
        <w:jc w:val="left"/>
        <w:rPr>
          <w:b/>
        </w:rPr>
      </w:pPr>
    </w:p>
    <w:p w:rsidR="00DB69B3" w:rsidRDefault="00DB69B3" w:rsidP="00DB69B3">
      <w:pPr>
        <w:widowControl w:val="0"/>
        <w:jc w:val="left"/>
      </w:pPr>
      <w:r w:rsidRPr="00DB69B3">
        <w:rPr>
          <w:b/>
        </w:rPr>
        <w:t>STATUS INFORMATION</w:t>
      </w:r>
    </w:p>
    <w:p w:rsidR="00DB69B3" w:rsidRDefault="00DB69B3" w:rsidP="00DB69B3">
      <w:pPr>
        <w:widowControl w:val="0"/>
        <w:jc w:val="left"/>
      </w:pPr>
    </w:p>
    <w:p w:rsidR="00DB69B3" w:rsidRDefault="00DB69B3" w:rsidP="00DB69B3">
      <w:pPr>
        <w:widowControl w:val="0"/>
        <w:jc w:val="left"/>
      </w:pPr>
      <w:r>
        <w:t>General Bill</w:t>
      </w:r>
    </w:p>
    <w:p w:rsidR="00DB69B3" w:rsidRDefault="00DB69B3" w:rsidP="00DB69B3">
      <w:pPr>
        <w:widowControl w:val="0"/>
        <w:jc w:val="left"/>
      </w:pPr>
      <w:r>
        <w:t>Sponsors: Senator Shealy</w:t>
      </w:r>
    </w:p>
    <w:p w:rsidR="00DB69B3" w:rsidRDefault="00DB69B3" w:rsidP="00DB69B3">
      <w:pPr>
        <w:widowControl w:val="0"/>
        <w:jc w:val="left"/>
      </w:pPr>
      <w:r>
        <w:t>Document Path: l:\council\bills\gt\5429cm18.docx</w:t>
      </w:r>
    </w:p>
    <w:p w:rsidR="00DB69B3" w:rsidRDefault="00DB69B3" w:rsidP="00DB69B3">
      <w:pPr>
        <w:widowControl w:val="0"/>
        <w:jc w:val="left"/>
      </w:pPr>
    </w:p>
    <w:p w:rsidR="00DB69B3" w:rsidRDefault="00DB69B3" w:rsidP="00DB69B3">
      <w:pPr>
        <w:widowControl w:val="0"/>
        <w:jc w:val="left"/>
      </w:pPr>
      <w:r>
        <w:t>Introduced in the Senate on January 31, 2018</w:t>
      </w:r>
    </w:p>
    <w:p w:rsidR="00DB69B3" w:rsidRDefault="00DB69B3" w:rsidP="00DB69B3">
      <w:pPr>
        <w:widowControl w:val="0"/>
        <w:jc w:val="left"/>
      </w:pPr>
      <w:r>
        <w:t xml:space="preserve">Currently residing in the Senate Committee on </w:t>
      </w:r>
      <w:r w:rsidRPr="00DB69B3">
        <w:rPr>
          <w:b/>
        </w:rPr>
        <w:t>Corrections and Penology</w:t>
      </w:r>
    </w:p>
    <w:p w:rsidR="00DB69B3" w:rsidRDefault="00DB69B3" w:rsidP="00DB69B3">
      <w:pPr>
        <w:widowControl w:val="0"/>
        <w:jc w:val="left"/>
      </w:pPr>
    </w:p>
    <w:p w:rsidR="00DB69B3" w:rsidRDefault="00DB69B3" w:rsidP="00DB69B3">
      <w:pPr>
        <w:widowControl w:val="0"/>
        <w:jc w:val="left"/>
      </w:pPr>
      <w:r>
        <w:t xml:space="preserve">Summary: </w:t>
      </w:r>
      <w:r w:rsidR="00912F6A">
        <w:t>Magistrates Court jurisdiction</w:t>
      </w:r>
    </w:p>
    <w:p w:rsidR="00DB69B3" w:rsidRDefault="00DB69B3" w:rsidP="00DB69B3">
      <w:pPr>
        <w:widowControl w:val="0"/>
        <w:jc w:val="left"/>
      </w:pPr>
    </w:p>
    <w:p w:rsidR="00DB69B3" w:rsidRDefault="00DB69B3" w:rsidP="00DB69B3">
      <w:pPr>
        <w:widowControl w:val="0"/>
        <w:jc w:val="left"/>
      </w:pPr>
    </w:p>
    <w:p w:rsidR="00DB69B3" w:rsidRDefault="00DB69B3" w:rsidP="00DB69B3">
      <w:pPr>
        <w:widowControl w:val="0"/>
        <w:tabs>
          <w:tab w:val="center" w:pos="590"/>
          <w:tab w:val="center" w:pos="1440"/>
          <w:tab w:val="left" w:pos="1872"/>
          <w:tab w:val="left" w:pos="9187"/>
        </w:tabs>
        <w:jc w:val="left"/>
      </w:pPr>
      <w:r w:rsidRPr="00DB69B3">
        <w:rPr>
          <w:b/>
        </w:rPr>
        <w:t>HISTORY OF LEGISLATIVE ACTIONS</w:t>
      </w:r>
    </w:p>
    <w:p w:rsidR="00DB69B3" w:rsidRDefault="00DB69B3" w:rsidP="00DB69B3">
      <w:pPr>
        <w:widowControl w:val="0"/>
        <w:tabs>
          <w:tab w:val="center" w:pos="590"/>
          <w:tab w:val="center" w:pos="1440"/>
          <w:tab w:val="left" w:pos="1872"/>
          <w:tab w:val="left" w:pos="9187"/>
        </w:tabs>
        <w:jc w:val="left"/>
      </w:pPr>
    </w:p>
    <w:p w:rsidR="00DB69B3" w:rsidRPr="00DB69B3" w:rsidRDefault="00DB69B3" w:rsidP="00DB69B3">
      <w:pPr>
        <w:widowControl w:val="0"/>
        <w:tabs>
          <w:tab w:val="center" w:pos="590"/>
          <w:tab w:val="center" w:pos="1440"/>
          <w:tab w:val="left" w:pos="1872"/>
          <w:tab w:val="left" w:pos="9187"/>
        </w:tabs>
        <w:jc w:val="left"/>
      </w:pPr>
      <w:r w:rsidRPr="00DB69B3">
        <w:rPr>
          <w:u w:val="single"/>
        </w:rPr>
        <w:tab/>
        <w:t>Date</w:t>
      </w:r>
      <w:r w:rsidRPr="00DB69B3">
        <w:rPr>
          <w:u w:val="single"/>
        </w:rPr>
        <w:tab/>
        <w:t>Body</w:t>
      </w:r>
      <w:r w:rsidRPr="00DB69B3">
        <w:rPr>
          <w:u w:val="single"/>
        </w:rPr>
        <w:tab/>
        <w:t>Action Description with journal page number</w:t>
      </w:r>
      <w:r w:rsidRPr="00DB69B3">
        <w:rPr>
          <w:u w:val="single"/>
        </w:rPr>
        <w:tab/>
      </w:r>
    </w:p>
    <w:p w:rsidR="008037F8" w:rsidRDefault="008037F8" w:rsidP="008037F8">
      <w:pPr>
        <w:widowControl w:val="0"/>
        <w:tabs>
          <w:tab w:val="right" w:pos="1008"/>
          <w:tab w:val="left" w:pos="1152"/>
          <w:tab w:val="left" w:pos="1872"/>
          <w:tab w:val="left" w:pos="9187"/>
        </w:tabs>
        <w:ind w:left="2088" w:hanging="2088"/>
        <w:jc w:val="left"/>
      </w:pPr>
      <w:r>
        <w:tab/>
        <w:t>1/31/2018</w:t>
      </w:r>
      <w:r>
        <w:tab/>
        <w:t>Senate</w:t>
      </w:r>
      <w:r>
        <w:tab/>
      </w:r>
      <w:r w:rsidRPr="00F63080">
        <w:t>Introduced and read first time (</w:t>
      </w:r>
      <w:hyperlink r:id="rId7" w:history="1">
        <w:r w:rsidRPr="00F63080">
          <w:rPr>
            <w:rStyle w:val="Hyperlink"/>
          </w:rPr>
          <w:t>Senate Journal</w:t>
        </w:r>
        <w:r w:rsidRPr="00F63080">
          <w:rPr>
            <w:rStyle w:val="Hyperlink"/>
          </w:rPr>
          <w:noBreakHyphen/>
          <w:t>page 5</w:t>
        </w:r>
      </w:hyperlink>
      <w:r w:rsidRPr="00F63080">
        <w:t>)</w:t>
      </w:r>
    </w:p>
    <w:p w:rsidR="008037F8" w:rsidRDefault="008037F8" w:rsidP="008037F8">
      <w:pPr>
        <w:widowControl w:val="0"/>
        <w:tabs>
          <w:tab w:val="right" w:pos="1008"/>
          <w:tab w:val="left" w:pos="1152"/>
          <w:tab w:val="left" w:pos="1872"/>
          <w:tab w:val="left" w:pos="9187"/>
        </w:tabs>
        <w:ind w:left="2088" w:hanging="2088"/>
        <w:jc w:val="left"/>
      </w:pPr>
      <w:r>
        <w:tab/>
        <w:t>1/31/2018</w:t>
      </w:r>
      <w:r>
        <w:tab/>
        <w:t>Senate</w:t>
      </w:r>
      <w:r>
        <w:tab/>
      </w:r>
      <w:r w:rsidRPr="00F63080">
        <w:t>Referred to Commit</w:t>
      </w:r>
      <w:r>
        <w:t xml:space="preserve">tee on </w:t>
      </w:r>
      <w:r w:rsidRPr="00F63080">
        <w:rPr>
          <w:b/>
        </w:rPr>
        <w:t>Corrections and Penology</w:t>
      </w:r>
      <w:r>
        <w:t xml:space="preserve"> </w:t>
      </w:r>
      <w:r w:rsidRPr="00F63080">
        <w:t>(</w:t>
      </w:r>
      <w:hyperlink r:id="rId8" w:history="1">
        <w:r w:rsidRPr="00F63080">
          <w:rPr>
            <w:rStyle w:val="Hyperlink"/>
          </w:rPr>
          <w:t>Senate Journal</w:t>
        </w:r>
        <w:r w:rsidRPr="00F63080">
          <w:rPr>
            <w:rStyle w:val="Hyperlink"/>
          </w:rPr>
          <w:noBreakHyphen/>
          <w:t>page 5</w:t>
        </w:r>
      </w:hyperlink>
      <w:r w:rsidRPr="00F63080">
        <w:t>)</w:t>
      </w:r>
    </w:p>
    <w:p w:rsidR="008037F8" w:rsidRDefault="008037F8" w:rsidP="008037F8">
      <w:pPr>
        <w:widowControl w:val="0"/>
        <w:tabs>
          <w:tab w:val="right" w:pos="1008"/>
          <w:tab w:val="left" w:pos="1152"/>
          <w:tab w:val="left" w:pos="1872"/>
          <w:tab w:val="left" w:pos="9187"/>
        </w:tabs>
        <w:ind w:left="2088" w:hanging="2088"/>
        <w:jc w:val="left"/>
      </w:pPr>
    </w:p>
    <w:p w:rsidR="00DB69B3" w:rsidRDefault="00DB69B3" w:rsidP="00DB69B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B69B3">
          <w:rPr>
            <w:rStyle w:val="Hyperlink"/>
          </w:rPr>
          <w:t>legislative information</w:t>
        </w:r>
      </w:hyperlink>
      <w:r>
        <w:t xml:space="preserve"> at the website</w:t>
      </w:r>
    </w:p>
    <w:p w:rsidR="00DB69B3" w:rsidRDefault="00DB69B3" w:rsidP="00DB69B3">
      <w:pPr>
        <w:widowControl w:val="0"/>
        <w:tabs>
          <w:tab w:val="right" w:pos="1008"/>
          <w:tab w:val="left" w:pos="1152"/>
          <w:tab w:val="left" w:pos="1872"/>
          <w:tab w:val="left" w:pos="9187"/>
        </w:tabs>
        <w:ind w:left="2088" w:hanging="2088"/>
        <w:jc w:val="left"/>
      </w:pPr>
    </w:p>
    <w:p w:rsidR="00DB69B3" w:rsidRPr="00DB69B3" w:rsidRDefault="00DB69B3" w:rsidP="00DB69B3">
      <w:pPr>
        <w:widowControl w:val="0"/>
        <w:tabs>
          <w:tab w:val="right" w:pos="1008"/>
          <w:tab w:val="left" w:pos="1152"/>
          <w:tab w:val="left" w:pos="1872"/>
          <w:tab w:val="left" w:pos="9187"/>
        </w:tabs>
        <w:ind w:left="2088" w:hanging="2088"/>
        <w:jc w:val="left"/>
      </w:pPr>
    </w:p>
    <w:p w:rsidR="00DB69B3" w:rsidRDefault="00DB69B3" w:rsidP="00DB69B3">
      <w:pPr>
        <w:widowControl w:val="0"/>
        <w:jc w:val="left"/>
      </w:pPr>
      <w:r w:rsidRPr="00DB69B3">
        <w:rPr>
          <w:b/>
        </w:rPr>
        <w:t>VERSIONS OF THIS BILL</w:t>
      </w:r>
    </w:p>
    <w:p w:rsidR="00DB69B3" w:rsidRDefault="00DB69B3" w:rsidP="00DB69B3">
      <w:pPr>
        <w:widowControl w:val="0"/>
        <w:jc w:val="left"/>
      </w:pPr>
    </w:p>
    <w:p w:rsidR="00DB69B3" w:rsidRDefault="00B428E8" w:rsidP="00DB69B3">
      <w:pPr>
        <w:widowControl w:val="0"/>
        <w:jc w:val="left"/>
      </w:pPr>
      <w:hyperlink r:id="rId10" w:history="1">
        <w:r w:rsidR="00DB69B3">
          <w:rPr>
            <w:rStyle w:val="Hyperlink"/>
          </w:rPr>
          <w:t>1/31/2018</w:t>
        </w:r>
      </w:hyperlink>
    </w:p>
    <w:p w:rsidR="00DB69B3" w:rsidRDefault="00DB69B3" w:rsidP="00DB69B3"/>
    <w:p w:rsidR="00DB69B3" w:rsidRDefault="00DB69B3" w:rsidP="00DB69B3">
      <w:pPr>
        <w:sectPr w:rsidR="00DB69B3" w:rsidSect="00DB69B3">
          <w:pgSz w:w="12240" w:h="15840" w:code="1"/>
          <w:pgMar w:top="1080" w:right="1440" w:bottom="1080" w:left="1440" w:header="720" w:footer="720" w:gutter="0"/>
          <w:cols w:space="720"/>
          <w:noEndnote/>
          <w:docGrid w:linePitch="360"/>
        </w:sectPr>
      </w:pPr>
    </w:p>
    <w:p w:rsidR="00F64C58" w:rsidRDefault="00F64C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54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22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REPEALING SECTION 24</w:t>
      </w:r>
      <w:r>
        <w:noBreakHyphen/>
        <w:t>3</w:t>
      </w:r>
      <w:r>
        <w:noBreakHyphen/>
        <w:t xml:space="preserve">965 </w:t>
      </w:r>
      <w:r w:rsidR="005766F9">
        <w:t>RELATING TO EXCLUSIVE MAGISTRATES COURT JURISDICTION FOR CERTAIN OFFENSES REGARDING THE FURNISHING OF CONTRABAND TO INMATES.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5497" w:rsidRDefault="008054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5497" w:rsidRDefault="008054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6F9" w:rsidRDefault="00805497" w:rsidP="0057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66F9">
        <w:t>Section 24</w:t>
      </w:r>
      <w:r w:rsidR="005766F9">
        <w:noBreakHyphen/>
        <w:t>3</w:t>
      </w:r>
      <w:r w:rsidR="005766F9">
        <w:noBreakHyphen/>
        <w:t>965 of the 1976 Code is repealed.</w:t>
      </w:r>
    </w:p>
    <w:p w:rsidR="005766F9" w:rsidRDefault="005766F9" w:rsidP="0057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6F9" w:rsidRDefault="005766F9" w:rsidP="0057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766F9" w:rsidRDefault="005766F9" w:rsidP="0057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6F9" w:rsidRDefault="005766F9" w:rsidP="0057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D3A9F" w:rsidRDefault="005766F9" w:rsidP="00576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69B3" w:rsidRDefault="00DB69B3" w:rsidP="00DB69B3">
      <w:pPr>
        <w:suppressAutoHyphens/>
      </w:pPr>
    </w:p>
    <w:sectPr w:rsidR="00DB69B3" w:rsidSect="00DB69B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497" w:rsidRDefault="00805497" w:rsidP="009F0C77">
      <w:r>
        <w:separator/>
      </w:r>
    </w:p>
  </w:endnote>
  <w:endnote w:type="continuationSeparator" w:id="0">
    <w:p w:rsidR="00805497" w:rsidRDefault="008054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B376C59-4F03-4C78-AC20-56690267EDE4}"/>
    <w:embedBold r:id="rId2" w:fontKey="{7DA2FF92-0411-4761-BC47-DE6A44657D23}"/>
  </w:font>
  <w:font w:name="Calibri">
    <w:panose1 w:val="020F0502020204030204"/>
    <w:charset w:val="00"/>
    <w:family w:val="swiss"/>
    <w:pitch w:val="variable"/>
    <w:sig w:usb0="E00002FF" w:usb1="4000ACFF" w:usb2="00000001" w:usb3="00000000" w:csb0="0000019F" w:csb1="00000000"/>
    <w:embedRegular r:id="rId3" w:fontKey="{4D790613-CB64-4518-B919-C029697D153B}"/>
  </w:font>
  <w:font w:name="Segoe UI">
    <w:panose1 w:val="020B0502040204020203"/>
    <w:charset w:val="00"/>
    <w:family w:val="swiss"/>
    <w:pitch w:val="variable"/>
    <w:sig w:usb0="E10022FF" w:usb1="C000E47F" w:usb2="00000029" w:usb3="00000000" w:csb0="000001DF" w:csb1="00000000"/>
    <w:embedRegular r:id="rId4" w:fontKey="{1C252BBB-DE39-4724-B247-B9141BA44E96}"/>
  </w:font>
  <w:font w:name="Cambria">
    <w:panose1 w:val="02040503050406030204"/>
    <w:charset w:val="00"/>
    <w:family w:val="roman"/>
    <w:pitch w:val="variable"/>
    <w:sig w:usb0="E00002FF" w:usb1="400004FF" w:usb2="00000000" w:usb3="00000000" w:csb0="0000019F" w:csb1="00000000"/>
    <w:embedRegular r:id="rId5" w:fontKey="{2148DFF6-314A-4D2C-9D04-396E369BE3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9B3" w:rsidRPr="00F64C58" w:rsidRDefault="00DB69B3" w:rsidP="00F64C58">
    <w:pPr>
      <w:pStyle w:val="Footer"/>
      <w:tabs>
        <w:tab w:val="clear" w:pos="4680"/>
        <w:tab w:val="clear" w:pos="9360"/>
        <w:tab w:val="center" w:pos="2995"/>
      </w:tabs>
      <w:spacing w:before="120"/>
    </w:pPr>
    <w:r>
      <w:t>[947]</w:t>
    </w:r>
    <w:r>
      <w:tab/>
    </w:r>
    <w:r>
      <w:fldChar w:fldCharType="begin"/>
    </w:r>
    <w:r>
      <w:instrText xml:space="preserve"> PAGE  \* MERGEFORMAT </w:instrText>
    </w:r>
    <w:r>
      <w:fldChar w:fldCharType="separate"/>
    </w:r>
    <w:r w:rsidR="00912F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497" w:rsidRDefault="00805497" w:rsidP="009F0C77">
      <w:r>
        <w:separator/>
      </w:r>
    </w:p>
  </w:footnote>
  <w:footnote w:type="continuationSeparator" w:id="0">
    <w:p w:rsidR="00805497" w:rsidRDefault="008054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429CM18"/>
    <w:docVar w:name="CoverBillType" w:val="b"/>
    <w:docVar w:name="DocPath" w:val="L:\Council\bills\GT\5429CM18.DOCX"/>
    <w:docVar w:name="dvBillNumber" w:val="947"/>
    <w:docVar w:name="dvBillNumberPrefix" w:val="S. "/>
    <w:docVar w:name="dvOriginalBody" w:val="Senate"/>
    <w:docVar w:name="dvSteno" w:val="GT"/>
    <w:docVar w:name="NameofBody" w:val="s"/>
    <w:docVar w:name="vGroup2" w:val="Council"/>
  </w:docVars>
  <w:rsids>
    <w:rsidRoot w:val="00805497"/>
    <w:rsid w:val="000263D9"/>
    <w:rsid w:val="00026C9A"/>
    <w:rsid w:val="000965A1"/>
    <w:rsid w:val="000C22DB"/>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4EC6"/>
    <w:rsid w:val="004809EE"/>
    <w:rsid w:val="004B2A8B"/>
    <w:rsid w:val="00511EE9"/>
    <w:rsid w:val="00521E00"/>
    <w:rsid w:val="005766F9"/>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4E91"/>
    <w:rsid w:val="006F3F76"/>
    <w:rsid w:val="00753C04"/>
    <w:rsid w:val="00756946"/>
    <w:rsid w:val="00757F80"/>
    <w:rsid w:val="00771EEC"/>
    <w:rsid w:val="00786819"/>
    <w:rsid w:val="007A325A"/>
    <w:rsid w:val="007C3099"/>
    <w:rsid w:val="007E72BE"/>
    <w:rsid w:val="007F1523"/>
    <w:rsid w:val="007F509E"/>
    <w:rsid w:val="007F5799"/>
    <w:rsid w:val="007F6947"/>
    <w:rsid w:val="008037F8"/>
    <w:rsid w:val="00805497"/>
    <w:rsid w:val="00834A12"/>
    <w:rsid w:val="00872729"/>
    <w:rsid w:val="008F4429"/>
    <w:rsid w:val="00912F6A"/>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69B3"/>
    <w:rsid w:val="00DC6813"/>
    <w:rsid w:val="00DD3A9F"/>
    <w:rsid w:val="00DE68F0"/>
    <w:rsid w:val="00DF3845"/>
    <w:rsid w:val="00DF7E17"/>
    <w:rsid w:val="00EB00A2"/>
    <w:rsid w:val="00EB1BF3"/>
    <w:rsid w:val="00EF3EEE"/>
    <w:rsid w:val="00F149A7"/>
    <w:rsid w:val="00F50BAF"/>
    <w:rsid w:val="00F52C10"/>
    <w:rsid w:val="00F64C58"/>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EA8838-75BB-44F4-8721-E7CDB115C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24E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4EC6"/>
    <w:rPr>
      <w:rFonts w:ascii="Segoe UI" w:eastAsia="Times New Roman" w:hAnsi="Segoe UI" w:cs="Segoe UI"/>
      <w:sz w:val="18"/>
      <w:szCs w:val="18"/>
    </w:rPr>
  </w:style>
  <w:style w:type="character" w:styleId="Hyperlink">
    <w:name w:val="Hyperlink"/>
    <w:basedOn w:val="DefaultParagraphFont"/>
    <w:uiPriority w:val="99"/>
    <w:unhideWhenUsed/>
    <w:rsid w:val="00DB69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947_2018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4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D8DF7-2172-4880-A1DE-06C69C671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2</Pages>
  <Words>289</Words>
  <Characters>1624</Characters>
  <Application>Microsoft Office Word</Application>
  <DocSecurity>0</DocSecurity>
  <Lines>68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947: Magistrates Court jurisdiction - South Carolina Legislature Online</dc:title>
  <dc:subject/>
  <dc:creator>Gwen Thurmond</dc:creator>
  <cp:keywords/>
  <dc:description/>
  <cp:lastModifiedBy>S Volk</cp:lastModifiedBy>
  <cp:revision>2</cp:revision>
  <cp:lastPrinted>2018-01-30T19:52:00Z</cp:lastPrinted>
  <dcterms:created xsi:type="dcterms:W3CDTF">2018-02-02T16:26:00Z</dcterms:created>
  <dcterms:modified xsi:type="dcterms:W3CDTF">2018-02-02T16:26:00Z</dcterms:modified>
</cp:coreProperties>
</file>