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B2" w:rsidRDefault="00BE27B2" w:rsidP="00BE27B2">
      <w:pPr>
        <w:ind w:firstLine="0"/>
        <w:rPr>
          <w:strike/>
        </w:rPr>
      </w:pPr>
      <w:bookmarkStart w:id="0" w:name="_GoBack"/>
      <w:bookmarkEnd w:id="0"/>
    </w:p>
    <w:p w:rsidR="00BE27B2" w:rsidRDefault="00BE27B2" w:rsidP="00BE27B2">
      <w:pPr>
        <w:ind w:firstLine="0"/>
        <w:rPr>
          <w:strike/>
        </w:rPr>
      </w:pPr>
      <w:r>
        <w:rPr>
          <w:strike/>
        </w:rPr>
        <w:t>Indicates Matter Stricken</w:t>
      </w:r>
    </w:p>
    <w:p w:rsidR="00BE27B2" w:rsidRDefault="00BE27B2" w:rsidP="00BE27B2">
      <w:pPr>
        <w:ind w:firstLine="0"/>
        <w:rPr>
          <w:u w:val="single"/>
        </w:rPr>
      </w:pPr>
      <w:r>
        <w:rPr>
          <w:u w:val="single"/>
        </w:rPr>
        <w:t>Indicates New Matter</w:t>
      </w:r>
    </w:p>
    <w:p w:rsidR="00BE27B2" w:rsidRDefault="00BE27B2"/>
    <w:p w:rsidR="00BE27B2" w:rsidRDefault="00BE27B2">
      <w:r>
        <w:t>The House assembled at 12:00 noon.</w:t>
      </w:r>
    </w:p>
    <w:p w:rsidR="00BE27B2" w:rsidRDefault="00BE27B2">
      <w:r>
        <w:t>Deliberations were opened with prayer by Rev. Charles E. Seastrunk, Jr., as follows:</w:t>
      </w:r>
    </w:p>
    <w:p w:rsidR="00BE27B2" w:rsidRDefault="00BE27B2"/>
    <w:p w:rsidR="00BE27B2" w:rsidRPr="00D65587" w:rsidRDefault="00BE27B2" w:rsidP="00BE27B2">
      <w:pPr>
        <w:tabs>
          <w:tab w:val="left" w:pos="270"/>
        </w:tabs>
        <w:ind w:firstLine="0"/>
      </w:pPr>
      <w:bookmarkStart w:id="1" w:name="file_start2"/>
      <w:bookmarkEnd w:id="1"/>
      <w:r w:rsidRPr="00D65587">
        <w:tab/>
        <w:t>Our thought for today is from Job 22:21: “Agree with God, and be at peace; in this way good will come to you.”</w:t>
      </w:r>
    </w:p>
    <w:p w:rsidR="00BE27B2" w:rsidRDefault="00BE27B2" w:rsidP="00BE27B2">
      <w:pPr>
        <w:ind w:firstLine="0"/>
      </w:pPr>
      <w:r w:rsidRPr="00D65587">
        <w:tab/>
        <w:t>Let us pray. Almighty God, give these Representatives and staff the courage and strength to act on their convictions. Guard these men and women from doing what is not in the best interest of the people they serve. Give them the integrity to do what they say they are going to do. Keep them safe from all harm. Bless our Nation, President, President-elect, State, Governor, Speaker, staff, and all who contribute to this great cause. Bless and protect our defenders of freedom as they protect us. Heal the wounds, those seen and those hidden, of our brave warriors who suffer and sacrifice for our freedom. Lord, in Your mercy, hear our prayers. Amen.</w:t>
      </w:r>
    </w:p>
    <w:p w:rsidR="00BE27B2" w:rsidRDefault="00BE27B2" w:rsidP="00BE27B2">
      <w:pPr>
        <w:ind w:firstLine="0"/>
      </w:pPr>
    </w:p>
    <w:p w:rsidR="00BE27B2" w:rsidRDefault="00BE27B2" w:rsidP="00BE27B2">
      <w:r>
        <w:t>Pursuant to Rule 6.3, the House of Representatives was led in the Pledge of Allegiance to the Flag of the United States of America by the SPEAKER.</w:t>
      </w:r>
    </w:p>
    <w:p w:rsidR="00BE27B2" w:rsidRDefault="00BE27B2" w:rsidP="00BE27B2"/>
    <w:p w:rsidR="00BE27B2" w:rsidRDefault="00BE27B2" w:rsidP="00BE27B2">
      <w:r>
        <w:t>After corrections to the Journal of the proceedings of Friday, the SPEAKER ordered it confirmed.</w:t>
      </w:r>
    </w:p>
    <w:p w:rsidR="00BE27B2" w:rsidRDefault="00BE27B2" w:rsidP="00BE27B2"/>
    <w:p w:rsidR="00BE27B2" w:rsidRDefault="00BE27B2" w:rsidP="00BE27B2">
      <w:pPr>
        <w:keepNext/>
        <w:jc w:val="center"/>
        <w:rPr>
          <w:b/>
        </w:rPr>
      </w:pPr>
      <w:r w:rsidRPr="00BE27B2">
        <w:rPr>
          <w:b/>
        </w:rPr>
        <w:t>MOTION ADOPTED</w:t>
      </w:r>
    </w:p>
    <w:p w:rsidR="00BE27B2" w:rsidRDefault="00BE27B2" w:rsidP="00BE27B2">
      <w:r>
        <w:t>Rep. RIDGEWAY moved that when the House adjourns, it adjourn in memory of Coach John Franklin Thames, which was agreed to.</w:t>
      </w:r>
    </w:p>
    <w:p w:rsidR="00BE27B2" w:rsidRDefault="00BE27B2" w:rsidP="00BE27B2"/>
    <w:p w:rsidR="00BE27B2" w:rsidRDefault="00BE27B2" w:rsidP="00BE27B2">
      <w:pPr>
        <w:keepNext/>
        <w:jc w:val="center"/>
        <w:rPr>
          <w:b/>
        </w:rPr>
      </w:pPr>
      <w:r w:rsidRPr="00BE27B2">
        <w:rPr>
          <w:b/>
        </w:rPr>
        <w:t xml:space="preserve">REGULATIONS RECEIVED  </w:t>
      </w:r>
    </w:p>
    <w:p w:rsidR="00BE27B2" w:rsidRDefault="00BE27B2" w:rsidP="00BE27B2">
      <w:r>
        <w:t>The following were received and referred to the appropriate committee for consideration:</w:t>
      </w:r>
    </w:p>
    <w:p w:rsidR="00BE27B2" w:rsidRDefault="00BE27B2" w:rsidP="00BE27B2">
      <w:pPr>
        <w:keepNext/>
      </w:pPr>
      <w:r>
        <w:t xml:space="preserve"> </w:t>
      </w:r>
    </w:p>
    <w:p w:rsidR="00BE27B2" w:rsidRPr="00680547" w:rsidRDefault="00BE27B2" w:rsidP="00BE27B2">
      <w:pPr>
        <w:keepNext/>
        <w:ind w:firstLine="0"/>
        <w:jc w:val="left"/>
      </w:pPr>
      <w:bookmarkStart w:id="2" w:name="file_start9"/>
      <w:bookmarkEnd w:id="2"/>
      <w:r w:rsidRPr="00680547">
        <w:t>Document No. 4728</w:t>
      </w:r>
    </w:p>
    <w:p w:rsidR="00BE27B2" w:rsidRPr="00680547" w:rsidRDefault="00BE27B2" w:rsidP="00BE27B2">
      <w:pPr>
        <w:ind w:firstLine="0"/>
        <w:jc w:val="left"/>
      </w:pPr>
      <w:r w:rsidRPr="00680547">
        <w:t>Agency: Commission on Higher Education</w:t>
      </w:r>
    </w:p>
    <w:p w:rsidR="00BE27B2" w:rsidRPr="00680547" w:rsidRDefault="00BE27B2" w:rsidP="00BE27B2">
      <w:pPr>
        <w:ind w:firstLine="0"/>
        <w:jc w:val="left"/>
      </w:pPr>
      <w:r w:rsidRPr="00680547">
        <w:t>Statutory Authority: 1976 Code Section 59-111-330</w:t>
      </w:r>
    </w:p>
    <w:p w:rsidR="00BE27B2" w:rsidRPr="00680547" w:rsidRDefault="00BE27B2" w:rsidP="00BE27B2">
      <w:pPr>
        <w:ind w:firstLine="0"/>
        <w:jc w:val="left"/>
      </w:pPr>
      <w:r w:rsidRPr="00680547">
        <w:t>Free Tuition for Residents Sixty Years of Age</w:t>
      </w:r>
    </w:p>
    <w:p w:rsidR="00BE27B2" w:rsidRPr="00680547" w:rsidRDefault="00BE27B2" w:rsidP="00BE27B2">
      <w:pPr>
        <w:ind w:firstLine="0"/>
        <w:jc w:val="left"/>
      </w:pPr>
      <w:r w:rsidRPr="00680547">
        <w:t xml:space="preserve">Received by Speaker of the House of Representatives </w:t>
      </w:r>
    </w:p>
    <w:p w:rsidR="00BE27B2" w:rsidRPr="00680547" w:rsidRDefault="00BE27B2" w:rsidP="00BE27B2">
      <w:pPr>
        <w:ind w:firstLine="0"/>
        <w:jc w:val="left"/>
      </w:pPr>
      <w:r w:rsidRPr="00680547">
        <w:lastRenderedPageBreak/>
        <w:t>January 13, 2017</w:t>
      </w:r>
    </w:p>
    <w:p w:rsidR="00BE27B2" w:rsidRPr="00680547" w:rsidRDefault="00BE27B2" w:rsidP="00BE27B2">
      <w:pPr>
        <w:keepNext/>
        <w:ind w:firstLine="0"/>
        <w:jc w:val="left"/>
      </w:pPr>
      <w:r w:rsidRPr="00680547">
        <w:t>Referred to Regulations and Administrative Procedures Committee</w:t>
      </w:r>
    </w:p>
    <w:p w:rsidR="00BE27B2" w:rsidRPr="00680547" w:rsidRDefault="00BE27B2" w:rsidP="00BE27B2">
      <w:pPr>
        <w:ind w:firstLine="0"/>
        <w:jc w:val="left"/>
      </w:pPr>
      <w:r w:rsidRPr="00680547">
        <w:t>Legislative Review Expiration January 10, 2018</w:t>
      </w:r>
    </w:p>
    <w:p w:rsidR="00BE27B2" w:rsidRDefault="00BE27B2" w:rsidP="00BE27B2">
      <w:bookmarkStart w:id="3" w:name="file_end9"/>
      <w:bookmarkEnd w:id="3"/>
    </w:p>
    <w:p w:rsidR="00BE27B2" w:rsidRPr="00C05D30" w:rsidRDefault="00BE27B2" w:rsidP="00BE27B2">
      <w:pPr>
        <w:keepNext/>
        <w:ind w:firstLine="0"/>
        <w:jc w:val="left"/>
      </w:pPr>
      <w:bookmarkStart w:id="4" w:name="file_start10"/>
      <w:bookmarkEnd w:id="4"/>
      <w:r w:rsidRPr="00C05D30">
        <w:t>Document No. 4729</w:t>
      </w:r>
    </w:p>
    <w:p w:rsidR="00BE27B2" w:rsidRPr="00C05D30" w:rsidRDefault="00BE27B2" w:rsidP="00BE27B2">
      <w:pPr>
        <w:ind w:firstLine="0"/>
        <w:jc w:val="left"/>
      </w:pPr>
      <w:r w:rsidRPr="00C05D30">
        <w:t>Agency: Commission on Higher Education</w:t>
      </w:r>
    </w:p>
    <w:p w:rsidR="00BE27B2" w:rsidRPr="00C05D30" w:rsidRDefault="00BE27B2" w:rsidP="00BE27B2">
      <w:pPr>
        <w:ind w:firstLine="0"/>
        <w:jc w:val="left"/>
      </w:pPr>
      <w:r w:rsidRPr="00C05D30">
        <w:t>Statutory Authority: 1976 Code Section 59-149-10</w:t>
      </w:r>
    </w:p>
    <w:p w:rsidR="00BE27B2" w:rsidRPr="00C05D30" w:rsidRDefault="00BE27B2" w:rsidP="00BE27B2">
      <w:pPr>
        <w:ind w:firstLine="0"/>
        <w:jc w:val="left"/>
      </w:pPr>
      <w:r w:rsidRPr="00C05D30">
        <w:t>Determination of Rates of Tuition and Fees</w:t>
      </w:r>
    </w:p>
    <w:p w:rsidR="00BE27B2" w:rsidRPr="00C05D30" w:rsidRDefault="00BE27B2" w:rsidP="00BE27B2">
      <w:pPr>
        <w:ind w:firstLine="0"/>
        <w:jc w:val="left"/>
      </w:pPr>
      <w:r w:rsidRPr="00C05D30">
        <w:t xml:space="preserve">Received by Speaker of the House of Representatives </w:t>
      </w:r>
    </w:p>
    <w:p w:rsidR="00BE27B2" w:rsidRPr="00C05D30" w:rsidRDefault="00BE27B2" w:rsidP="00BE27B2">
      <w:pPr>
        <w:ind w:firstLine="0"/>
        <w:jc w:val="left"/>
      </w:pPr>
      <w:r w:rsidRPr="00C05D30">
        <w:t>January 13, 2017</w:t>
      </w:r>
    </w:p>
    <w:p w:rsidR="00BE27B2" w:rsidRPr="00C05D30" w:rsidRDefault="00BE27B2" w:rsidP="00BE27B2">
      <w:pPr>
        <w:keepNext/>
        <w:ind w:firstLine="0"/>
        <w:jc w:val="left"/>
      </w:pPr>
      <w:r w:rsidRPr="00C05D30">
        <w:t>Referred to Regulations and Administrative Procedures Committee</w:t>
      </w:r>
    </w:p>
    <w:p w:rsidR="00BE27B2" w:rsidRPr="00C05D30" w:rsidRDefault="00BE27B2" w:rsidP="00BE27B2">
      <w:pPr>
        <w:ind w:firstLine="0"/>
        <w:jc w:val="left"/>
      </w:pPr>
      <w:r w:rsidRPr="00C05D30">
        <w:t>Legislative Review Expiration January 10, 2018</w:t>
      </w:r>
    </w:p>
    <w:p w:rsidR="00BE27B2" w:rsidRDefault="00BE27B2" w:rsidP="00BE27B2">
      <w:bookmarkStart w:id="5" w:name="file_end10"/>
      <w:bookmarkEnd w:id="5"/>
    </w:p>
    <w:p w:rsidR="00BE27B2" w:rsidRPr="00DF64B7" w:rsidRDefault="00BE27B2" w:rsidP="00BE27B2">
      <w:pPr>
        <w:keepNext/>
        <w:ind w:firstLine="0"/>
        <w:jc w:val="left"/>
      </w:pPr>
      <w:bookmarkStart w:id="6" w:name="file_start11"/>
      <w:bookmarkEnd w:id="6"/>
      <w:r w:rsidRPr="00DF64B7">
        <w:t>Document No. 4730</w:t>
      </w:r>
    </w:p>
    <w:p w:rsidR="00BE27B2" w:rsidRPr="00DF64B7" w:rsidRDefault="00BE27B2" w:rsidP="00BE27B2">
      <w:pPr>
        <w:ind w:firstLine="0"/>
        <w:jc w:val="left"/>
      </w:pPr>
      <w:r w:rsidRPr="00DF64B7">
        <w:t>Agency: Commission on Higher Education</w:t>
      </w:r>
    </w:p>
    <w:p w:rsidR="00BE27B2" w:rsidRPr="00DF64B7" w:rsidRDefault="00BE27B2" w:rsidP="00BE27B2">
      <w:pPr>
        <w:ind w:firstLine="0"/>
        <w:jc w:val="left"/>
      </w:pPr>
      <w:r w:rsidRPr="00DF64B7">
        <w:t>Statutory Authority: 1976 Code Section 59-114-75</w:t>
      </w:r>
    </w:p>
    <w:p w:rsidR="00BE27B2" w:rsidRPr="00DF64B7" w:rsidRDefault="00BE27B2" w:rsidP="00BE27B2">
      <w:pPr>
        <w:ind w:firstLine="0"/>
        <w:jc w:val="left"/>
      </w:pPr>
      <w:r w:rsidRPr="00DF64B7">
        <w:t>South Carolina National Guard College Assistance Program</w:t>
      </w:r>
    </w:p>
    <w:p w:rsidR="00BE27B2" w:rsidRPr="00DF64B7" w:rsidRDefault="00BE27B2" w:rsidP="00BE27B2">
      <w:pPr>
        <w:ind w:firstLine="0"/>
        <w:jc w:val="left"/>
      </w:pPr>
      <w:r w:rsidRPr="00DF64B7">
        <w:t xml:space="preserve">Received by Speaker of the House of Representatives </w:t>
      </w:r>
    </w:p>
    <w:p w:rsidR="00BE27B2" w:rsidRPr="00DF64B7" w:rsidRDefault="00BE27B2" w:rsidP="00BE27B2">
      <w:pPr>
        <w:ind w:firstLine="0"/>
        <w:jc w:val="left"/>
      </w:pPr>
      <w:r w:rsidRPr="00DF64B7">
        <w:t>January 13, 2017</w:t>
      </w:r>
    </w:p>
    <w:p w:rsidR="00BE27B2" w:rsidRPr="00DF64B7" w:rsidRDefault="00BE27B2" w:rsidP="00BE27B2">
      <w:pPr>
        <w:keepNext/>
        <w:ind w:firstLine="0"/>
        <w:jc w:val="left"/>
      </w:pPr>
      <w:r w:rsidRPr="00DF64B7">
        <w:t>Referred to Regulations and Administrative Procedures Committee</w:t>
      </w:r>
    </w:p>
    <w:p w:rsidR="00BE27B2" w:rsidRDefault="00BE27B2" w:rsidP="00BE27B2">
      <w:pPr>
        <w:ind w:firstLine="0"/>
        <w:jc w:val="left"/>
      </w:pPr>
      <w:r w:rsidRPr="00DF64B7">
        <w:t>Legislative Review Expiration January 10, 2018</w:t>
      </w:r>
    </w:p>
    <w:p w:rsidR="00BE27B2" w:rsidRDefault="00BE27B2" w:rsidP="00BE27B2">
      <w:pPr>
        <w:ind w:firstLine="0"/>
        <w:jc w:val="left"/>
      </w:pPr>
    </w:p>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7" w:name="include_clip_start_13"/>
      <w:bookmarkEnd w:id="7"/>
    </w:p>
    <w:p w:rsidR="00BE27B2" w:rsidRDefault="00BE27B2" w:rsidP="00BE27B2">
      <w:r>
        <w:t>H. 3471 -- Rep. Hamilton: A HOUSE RESOLUTION TO DECLARE FRIDAY, MARCH 3, 2017, AS "SPEECH AND DEBATE EDUCATION DAY" IN SOUTH CAROLINA AND TO COMMEND THOSE WHO DEDICATE THEIR TIME OFFERING SPEECH AND DEBATE OPPORTUNITIES TO STUDENTS IN THE PALMETTO STATE.</w:t>
      </w:r>
    </w:p>
    <w:p w:rsidR="00BE27B2" w:rsidRDefault="00BE27B2" w:rsidP="00BE27B2">
      <w:bookmarkStart w:id="8" w:name="include_clip_end_13"/>
      <w:bookmarkEnd w:id="8"/>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9" w:name="include_clip_start_16"/>
      <w:bookmarkEnd w:id="9"/>
    </w:p>
    <w:p w:rsidR="00BE27B2" w:rsidRDefault="00BE27B2" w:rsidP="00BE27B2">
      <w:r>
        <w:t>H. 3472 -- Rep. Taylor: A HOUSE RESOLUTION TO RECOGNIZE LIONEL SMITH, LTD., OF AIKEN AT THE CELEBRATION OF ITS FORTIETH ANNIVERSARY AND TO CONGRATULATE THE COMPANY ON FOUR DECADES OF OUTSTANDINGLY SUCCESSFUL ENTREPRENEURIAL ENDEAVORS.</w:t>
      </w:r>
    </w:p>
    <w:p w:rsidR="00BE27B2" w:rsidRDefault="00BE27B2" w:rsidP="00BE27B2">
      <w:bookmarkStart w:id="10" w:name="include_clip_end_16"/>
      <w:bookmarkEnd w:id="10"/>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1" w:name="include_clip_start_19"/>
      <w:bookmarkEnd w:id="11"/>
    </w:p>
    <w:p w:rsidR="00BE27B2" w:rsidRDefault="00BE27B2" w:rsidP="00BE27B2">
      <w:r>
        <w:t>H. 3474 -- Reps. J. E. Smith, Bernstein, Rutherford,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Ryhal, Sandifer, Simrill, G. M. Smith, G. R. Smith, Sottile, Spires, Stavrinakis, Stringer, Tallon, Taylor, Thayer, Thigpen, Toole, Weeks, West, Wheeler, Whipper, White, Whitmire, Williams, Willis and Yow: A HOUSE RESOLUTION TO RECOGNIZE AND HONOR JEAN-YIH (PETER) CHIOU, DIRECTOR OF THE TAIPEI ECONOMIC AND CULTURAL OFFICE IN ATLANTA, FOR HIS SIGNIFICANT CONTRIBUTIONS TOWARD CREATING A CLOSER RELATIONSHIP BETWEEN TAIWAN AND THE STATE OF SOUTH CAROLINA.</w:t>
      </w:r>
    </w:p>
    <w:p w:rsidR="00BE27B2" w:rsidRDefault="00BE27B2" w:rsidP="00BE27B2">
      <w:bookmarkStart w:id="12" w:name="include_clip_end_19"/>
      <w:bookmarkEnd w:id="12"/>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3" w:name="include_clip_start_22"/>
      <w:bookmarkEnd w:id="13"/>
    </w:p>
    <w:p w:rsidR="00BE27B2" w:rsidRDefault="00BE27B2" w:rsidP="00BE27B2">
      <w:r>
        <w:t>H. 3475 -- Rep. Howard: A HOUSE RESOLUTION TO CONGRATULATE BERTHA SYDNEY WILLIAMS STEWART OF RICHLAND COUNTY ON THE OCCASION OF HER NINETY-FIRST BIRTHDAY AND TO WISH HER MANY YEARS OF CONTINUED HEALTH AND HAPPINESS AS SHE MOVES TO JOIN HER DAUGHTER IN NORTH CAROLINA.</w:t>
      </w:r>
    </w:p>
    <w:p w:rsidR="00BE27B2" w:rsidRDefault="00BE27B2" w:rsidP="00BE27B2">
      <w:bookmarkStart w:id="14" w:name="include_clip_end_22"/>
      <w:bookmarkEnd w:id="14"/>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5" w:name="include_clip_start_25"/>
      <w:bookmarkEnd w:id="15"/>
    </w:p>
    <w:p w:rsidR="00BE27B2" w:rsidRDefault="00BE27B2" w:rsidP="00BE27B2">
      <w:r>
        <w:t>H. 3476 -- Reps. Bales, Alexander, Allison, Anderson, Anthony, Arrington, Atkinson, Atwater,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STEPHANIE M. JOHNSON ON HER EXTENSIVE ACCOMPLISHMENTS IN THE WORLD OF EDUCATION AND TO HONOR HER FOR HER SERVICE TO THE CHILDREN OF SOUTH CAROLINA.</w:t>
      </w:r>
    </w:p>
    <w:p w:rsidR="00BE27B2" w:rsidRDefault="00BE27B2" w:rsidP="00BE27B2">
      <w:bookmarkStart w:id="16" w:name="include_clip_end_25"/>
      <w:bookmarkEnd w:id="16"/>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7" w:name="include_clip_start_28"/>
      <w:bookmarkEnd w:id="17"/>
    </w:p>
    <w:p w:rsidR="00BE27B2" w:rsidRDefault="00BE27B2" w:rsidP="00BE27B2">
      <w:r>
        <w:t>H. 3477 -- Reps. Douglas,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REVEREND NORRIS B. TURNER UPON HIS RETIREMENT AFTER THIRTY-FIVE YEARS OF EXEMPLARY MINISTRY, AND TO WISH HIM CONTINUED HAPPINESS IN HIS FUTURE ENDEAVORS.</w:t>
      </w:r>
    </w:p>
    <w:p w:rsidR="00BE27B2" w:rsidRDefault="00BE27B2" w:rsidP="00BE27B2">
      <w:bookmarkStart w:id="18" w:name="include_clip_end_28"/>
      <w:bookmarkEnd w:id="18"/>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19" w:name="include_clip_start_31"/>
      <w:bookmarkEnd w:id="19"/>
    </w:p>
    <w:p w:rsidR="00BE27B2" w:rsidRDefault="00BE27B2" w:rsidP="00BE27B2">
      <w:r>
        <w:t>H. 3489 -- Reps. Bannister, Alexander, Allison, Anderson, Anthony, Arrington, Atkinson, Atwater, Bales, Ballentine, Bamberg,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EXTEND A WARM WELCOME AND BEST WISHES FOR A SUCCESSFUL VISIT TO OUR FRIENDS FROM LYCEE JEAN BAPTISTE DE LA SALLE IN CLERMONT-FERRAND, FRANCE, WHO ARE PARTICIPATING IN THE STUDENT-EXCHANGE PROGRAM WITH J. L. MANN HIGH SCHOOL OF GREENVILLE COUNTY.</w:t>
      </w:r>
    </w:p>
    <w:p w:rsidR="00BE27B2" w:rsidRDefault="00BE27B2" w:rsidP="00BE27B2">
      <w:bookmarkStart w:id="20" w:name="include_clip_end_31"/>
      <w:bookmarkEnd w:id="20"/>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21" w:name="include_clip_start_34"/>
      <w:bookmarkEnd w:id="21"/>
    </w:p>
    <w:p w:rsidR="00BE27B2" w:rsidRDefault="00BE27B2" w:rsidP="00BE27B2">
      <w:r>
        <w:t>H. 3490 -- Reps. Gagnon,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ABBEVILLE HIGH SCHOOL VARSITY FOOTBALL TEAM, SCHOOL OFFICIALS, AND COACHES AND TO CELEBRATE THEIR WIN OF THE 2016 CLASS AA STATE CHAMPIONSHIP TITLE.</w:t>
      </w:r>
    </w:p>
    <w:p w:rsidR="00BE27B2" w:rsidRDefault="00BE27B2" w:rsidP="00BE27B2">
      <w:bookmarkStart w:id="22" w:name="include_clip_end_34"/>
      <w:bookmarkEnd w:id="22"/>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HOUSE RESOLUTION</w:t>
      </w:r>
    </w:p>
    <w:p w:rsidR="00BE27B2" w:rsidRDefault="00BE27B2" w:rsidP="00BE27B2">
      <w:pPr>
        <w:keepNext/>
      </w:pPr>
      <w:r>
        <w:t>The following was introduced:</w:t>
      </w:r>
    </w:p>
    <w:p w:rsidR="00BE27B2" w:rsidRDefault="00BE27B2" w:rsidP="00BE27B2">
      <w:pPr>
        <w:keepNext/>
      </w:pPr>
      <w:bookmarkStart w:id="23" w:name="include_clip_start_37"/>
      <w:bookmarkEnd w:id="23"/>
    </w:p>
    <w:p w:rsidR="00BE27B2" w:rsidRDefault="00BE27B2" w:rsidP="00BE27B2">
      <w:r>
        <w:t>H. 3491 -- Rep. Gagnon: A HOUSE RESOLUTION TO EXTEND THE PRIVILEGE OF THE FLOOR OF THE SOUTH CAROLINA HOUSE OF REPRESENTATIVES TO THE ABBEVILLE HIGH SCHOOL VARSITY FOOTBALL TEAM, COACHES, AND SCHOOL OFFICIALS, AT A DATE AND TIME TO BE DETERMINED BY THE SPEAKER, FOR THE PURPOSE OF BEING RECOGNIZED AND COMMENDED FOR CAPTURING THE 2016 CLASS AA STATE CHAMPIONSHIP TITLE.</w:t>
      </w:r>
    </w:p>
    <w:p w:rsidR="00BE27B2" w:rsidRDefault="00BE27B2" w:rsidP="00BE27B2"/>
    <w:p w:rsidR="00BE27B2" w:rsidRDefault="00BE27B2" w:rsidP="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E27B2" w:rsidRDefault="00BE27B2" w:rsidP="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27B2" w:rsidRDefault="00BE27B2" w:rsidP="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BE27B2">
        <w:rPr>
          <w:color w:val="000000"/>
          <w:u w:color="000000"/>
        </w:rPr>
        <w:t>Abbeville High School varsity football</w:t>
      </w:r>
      <w:r>
        <w:t xml:space="preserve"> team, coaches, and school officials, at a date and time to be determined by the Speaker, for the purpose of being recognized and commended for capturing the 2016 Class AA State Championship title.</w:t>
      </w:r>
    </w:p>
    <w:p w:rsidR="00BE27B2" w:rsidRDefault="00BE27B2" w:rsidP="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27B2" w:rsidRDefault="00BE27B2" w:rsidP="00BE27B2">
      <w:r>
        <w:t>The Resolution was adopted.</w:t>
      </w:r>
    </w:p>
    <w:p w:rsidR="00BE27B2" w:rsidRDefault="00BE27B2" w:rsidP="00BE27B2"/>
    <w:p w:rsidR="00BE27B2" w:rsidRDefault="00BE27B2" w:rsidP="00BE27B2">
      <w:pPr>
        <w:keepNext/>
        <w:jc w:val="center"/>
        <w:rPr>
          <w:b/>
        </w:rPr>
      </w:pPr>
      <w:r w:rsidRPr="00BE27B2">
        <w:rPr>
          <w:b/>
        </w:rPr>
        <w:t>CONCURRENT RESOLUTION</w:t>
      </w:r>
    </w:p>
    <w:p w:rsidR="00BE27B2" w:rsidRDefault="00BE27B2" w:rsidP="00BE27B2">
      <w:pPr>
        <w:keepNext/>
      </w:pPr>
      <w:r>
        <w:t>The following was introduced:</w:t>
      </w:r>
    </w:p>
    <w:p w:rsidR="00BE27B2" w:rsidRDefault="00BE27B2" w:rsidP="00BE27B2">
      <w:pPr>
        <w:keepNext/>
      </w:pPr>
      <w:bookmarkStart w:id="24" w:name="include_clip_start_40"/>
      <w:bookmarkEnd w:id="24"/>
    </w:p>
    <w:p w:rsidR="00BE27B2" w:rsidRDefault="00BE27B2" w:rsidP="00BE27B2">
      <w:pPr>
        <w:keepNext/>
      </w:pPr>
      <w:r>
        <w:t>H. 3473 -- Rep. McCoy: A CONCURRENT RESOLUTION 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BE27B2" w:rsidRDefault="00BE27B2" w:rsidP="00BE27B2">
      <w:bookmarkStart w:id="25" w:name="include_clip_end_40"/>
      <w:bookmarkEnd w:id="25"/>
      <w:r>
        <w:t>The Concurrent Resolution was ordered referred to the Committee on Judiciary.</w:t>
      </w:r>
    </w:p>
    <w:p w:rsidR="00BE27B2" w:rsidRDefault="00BE27B2" w:rsidP="00BE27B2"/>
    <w:p w:rsidR="00BE27B2" w:rsidRDefault="00BE27B2" w:rsidP="00BE27B2">
      <w:pPr>
        <w:keepNext/>
        <w:jc w:val="center"/>
        <w:rPr>
          <w:b/>
        </w:rPr>
      </w:pPr>
      <w:r w:rsidRPr="00BE27B2">
        <w:rPr>
          <w:b/>
        </w:rPr>
        <w:t xml:space="preserve">INTRODUCTION OF BILLS  </w:t>
      </w:r>
    </w:p>
    <w:p w:rsidR="00BE27B2" w:rsidRDefault="00BE27B2" w:rsidP="00BE27B2">
      <w:r>
        <w:t>The following Bills and Joint Resolution</w:t>
      </w:r>
      <w:r w:rsidR="00D96B0B">
        <w:t>s</w:t>
      </w:r>
      <w:r>
        <w:t xml:space="preserve"> were introduced, read the first time, and referred to appropriate committees:</w:t>
      </w:r>
    </w:p>
    <w:p w:rsidR="00BE27B2" w:rsidRDefault="00BE27B2" w:rsidP="00BE27B2"/>
    <w:p w:rsidR="00BE27B2" w:rsidRDefault="00BE27B2" w:rsidP="00BE27B2">
      <w:pPr>
        <w:keepNext/>
      </w:pPr>
      <w:bookmarkStart w:id="26" w:name="include_clip_start_44"/>
      <w:bookmarkEnd w:id="26"/>
      <w:r>
        <w:t>H. 3478 -- Rep. Rutherford: A BILL TO AMEND THE CODE OF LAWS OF SOUTH CAROLINA, 1976, BY ADDING SECTION 23-1-250 SO AS TO PROHIBIT A LAW ENFORCEMENT OFFICER FROM USING EXCESSIVE RESTRAINT WHEN DETAINING A PERSON OR EXCESSIVE FORCE WHILE MAKING AN ARREST AND TO PROVIDE PENALTIES FOR AN OFFICER WHO USES EXCESSIVE RESTRAINT OR FORCE; AND BY ADDING SECTION 23-1-255, SO AS TO GRANT THE SOUTH CAROLINA LAW ENFORCEMENT DIVISION SPECIFIC AND EXCLUSIVE JURISDICTION AND AUTHORITY TO CONDUCT AN INVESTIGATION OF ALL OFFICER-INVOLVED USES OF FORCE THAT RESULT, OR COULD HAVE RESULTED, IN SEVERE BODILY INJURY OR DEATH, TO ALLOW FOR AN INVESTIGATION OF AN OFFICER-INVOLVED USE OF FORCE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ATTORNEY GENERAL UPON COMPLETION OF THE INVESTIGATION, AND TO ESTABLISH PENALTIES FOR THE FAILURE TO COMPLETE AN INDEPENDENT INVESTIGATION PURSUANT TO THE PROVISIONS OF THIS SECTION.</w:t>
      </w:r>
    </w:p>
    <w:p w:rsidR="00BE27B2" w:rsidRDefault="00BE27B2" w:rsidP="00BE27B2">
      <w:bookmarkStart w:id="27" w:name="include_clip_end_44"/>
      <w:bookmarkEnd w:id="27"/>
      <w:r>
        <w:t>Referred to Committee on Judiciary</w:t>
      </w:r>
    </w:p>
    <w:p w:rsidR="00BE27B2" w:rsidRDefault="00BE27B2" w:rsidP="00BE27B2"/>
    <w:p w:rsidR="00BE27B2" w:rsidRDefault="00BE27B2" w:rsidP="00BE27B2">
      <w:pPr>
        <w:keepNext/>
      </w:pPr>
      <w:bookmarkStart w:id="28" w:name="include_clip_start_46"/>
      <w:bookmarkEnd w:id="28"/>
      <w:r>
        <w:t>H. 3479 -- Reps. Clemmons and Willis: A BILL TO AMEND THE CODE OF LAWS OF SOUTH CAROLINA, 1976, BY ADDING SECTION 50-11-517 SO AS TO  PROVIDE THAT CERTAIN AMERICAN INDIAN ARTISTS MAY USE WILD ANIMAL PRODUCTS THAT ARE NOT PROHIBITED BY FEDERAL LAW IN ARTS AND CRAFTS THAT ARE OFFERED FOR SALE AND SOLD TO THE GENERAL PUBLIC.</w:t>
      </w:r>
    </w:p>
    <w:p w:rsidR="00BE27B2" w:rsidRDefault="00BE27B2" w:rsidP="00BE27B2">
      <w:bookmarkStart w:id="29" w:name="include_clip_end_46"/>
      <w:bookmarkEnd w:id="29"/>
      <w:r>
        <w:t>Referred to Committee on Labor, Commerce and Industry</w:t>
      </w:r>
    </w:p>
    <w:p w:rsidR="00BE27B2" w:rsidRDefault="00BE27B2" w:rsidP="00BE27B2"/>
    <w:p w:rsidR="00BE27B2" w:rsidRDefault="00BE27B2" w:rsidP="00BE27B2">
      <w:pPr>
        <w:keepNext/>
      </w:pPr>
      <w:bookmarkStart w:id="30" w:name="include_clip_start_48"/>
      <w:bookmarkEnd w:id="30"/>
      <w:r>
        <w:t>H. 3480 -- Reps. McCoy, Stavrinakis, Fry, S. Rivers, Erickson and Tallon: A BILL TO AMEND SECTION 12-36-2120, AS AMENDED, CODE OF LAWS OF SOUTH CAROLINA, 1976, RELATING TO SALES TAX EXEMPTIONS, SO AS TO ESTABLISH "HURRICANE PREPAREDNESS WEEKEND" WHEREBY CERTAIN HURRICANE PREPAREDNESS ITEMS SHALL BE EXEMPT FROM THE STATE SALES TAX.</w:t>
      </w:r>
    </w:p>
    <w:p w:rsidR="00BE27B2" w:rsidRDefault="00BE27B2" w:rsidP="00BE27B2">
      <w:bookmarkStart w:id="31" w:name="include_clip_end_48"/>
      <w:bookmarkEnd w:id="31"/>
      <w:r>
        <w:t>Referred to Committee on Ways and Means</w:t>
      </w:r>
    </w:p>
    <w:p w:rsidR="00BE27B2" w:rsidRDefault="00BE27B2" w:rsidP="00BE27B2"/>
    <w:p w:rsidR="00BE27B2" w:rsidRDefault="00BE27B2" w:rsidP="00BE27B2">
      <w:pPr>
        <w:keepNext/>
      </w:pPr>
      <w:bookmarkStart w:id="32" w:name="include_clip_start_50"/>
      <w:bookmarkEnd w:id="32"/>
      <w:r>
        <w:t>H. 3481 -- Reps. McCoy and Stavrinakis: A BILL TO AMEND SECTION 17-1-40, AS AMENDED, CODE OF LAWS OF SOUTH CAROLINA, 1976, RELATING TO THE DESTRUCTION OF ARREST AND BOOKING RECORDS, SO AS TO PROVIDE THAT A PERSON OR ENTITY WHO PUBLISHES ON THE PERSON OR ENTITY'S WEBSITE THE ARREST AND BOOKING RECORDS OF A PERSON WHOSE CHARGES HAVE BEEN DISCHARGED OR DISMISSED, OR WHO IS FOUND NOT GUILTY OF A CHARGE, WITHOUT FEE OR COMPENSATION, SHALL REMOVE THE ARREST AND BOOKING RECORDS WITHIN THIRTY DAYS OF A WRITTEN REQUEST, AND TO PROVIDE A PENALTY FOR A VIOLATION.</w:t>
      </w:r>
    </w:p>
    <w:p w:rsidR="00BE27B2" w:rsidRDefault="00BE27B2" w:rsidP="00BE27B2">
      <w:bookmarkStart w:id="33" w:name="include_clip_end_50"/>
      <w:bookmarkEnd w:id="33"/>
      <w:r>
        <w:t>Referred to Committee on Judiciary</w:t>
      </w:r>
    </w:p>
    <w:p w:rsidR="00BE27B2" w:rsidRDefault="00BE27B2" w:rsidP="00BE27B2"/>
    <w:p w:rsidR="00BE27B2" w:rsidRDefault="00BE27B2" w:rsidP="00BE27B2">
      <w:pPr>
        <w:keepNext/>
      </w:pPr>
      <w:bookmarkStart w:id="34" w:name="include_clip_start_52"/>
      <w:bookmarkEnd w:id="34"/>
      <w:r>
        <w:t>H. 3482 -- Reps. McCoy and Stavrinakis: A BILL TO AMEND SECTION 30-2-50, CODE OF LAWS OF SOUTH CAROLINA, 1976, RELATING TO THE PROHIBITION ON KNOWINGLY OBTAINING OR USING PERSONAL INFORMATION OBTAINED FROM A STATE AGENCY FOR COMMERCIAL SOLICITATION BY A PRIVATE PERSON OR PRIVATE ENTITY, SO AS TO EXTEND APPLICATION OF THIS PROHIBITION AND RELATED REQUIREMENTS TO INFORMATION OBTAINED FROM LOCAL GOVERNMENTS AND OTHER POLITICAL SUBDIVISIONS.</w:t>
      </w:r>
    </w:p>
    <w:p w:rsidR="00BE27B2" w:rsidRDefault="00BE27B2" w:rsidP="00BE27B2">
      <w:bookmarkStart w:id="35" w:name="include_clip_end_52"/>
      <w:bookmarkEnd w:id="35"/>
      <w:r>
        <w:t>Referred to Committee on Judiciary</w:t>
      </w:r>
    </w:p>
    <w:p w:rsidR="00BE27B2" w:rsidRDefault="00BE27B2" w:rsidP="00BE27B2"/>
    <w:p w:rsidR="00BE27B2" w:rsidRDefault="00BE27B2" w:rsidP="00BE27B2">
      <w:pPr>
        <w:keepNext/>
      </w:pPr>
      <w:bookmarkStart w:id="36" w:name="include_clip_start_54"/>
      <w:bookmarkEnd w:id="36"/>
      <w:r>
        <w:t>H. 3483 -- Rep. McCoy: A BILL TO AMEND SECTION 16-3-600, AS AMENDED, CODE OF LAWS OF SOUTH CAROLINA, 1976, RELATING TO VARIOUS ASSAULT AND BATTERY OFFENSES, SO AS TO PROVIDE THAT A PERSON THAT UNLAWFULLY INJURES A HEALTH CARE PROFESSIONAL INCLUDING, BUT NOT LIMITED TO, AN EMERGENCY MEDICAL SERVICE PROVIDER, A FIREFIGHTER, AN EMERGENCY ROOM PHYSICIAN, AN EMERGENCY ROOM NURSE, OR AN ALLIED HEALTH CARE WORKER DURING THE COURSE OF HIS DUTIES AND THE INJURING PERSON KNOWS OR HAS REASON TO KNOW OF THE INJURED PERSON'S STATUS COMMITS THE OFFENSE OF ASSAULT AND BATTERY OF A HIGH AND AGGRAVATED NATURE.</w:t>
      </w:r>
    </w:p>
    <w:p w:rsidR="00BE27B2" w:rsidRDefault="00BE27B2" w:rsidP="00BE27B2">
      <w:bookmarkStart w:id="37" w:name="include_clip_end_54"/>
      <w:bookmarkEnd w:id="37"/>
      <w:r>
        <w:t>Referred to Committee on Judiciary</w:t>
      </w:r>
    </w:p>
    <w:p w:rsidR="00BE27B2" w:rsidRDefault="00BE27B2" w:rsidP="00BE27B2"/>
    <w:p w:rsidR="00BE27B2" w:rsidRDefault="00BE27B2" w:rsidP="00BE27B2">
      <w:pPr>
        <w:keepNext/>
      </w:pPr>
      <w:bookmarkStart w:id="38" w:name="include_clip_start_56"/>
      <w:bookmarkEnd w:id="38"/>
      <w:r>
        <w:t>H. 3484 -- Rep. Hart: A BILL TO AMEND THE CODE OF LAWS OF SOUTH CAROLINA, 1976, BY ADDING SECTION 12-6-3760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2017, AND BEFORE JULY 1, 2018, AND EXTENDS FOR FIFTY MONTHS FOR EACH CREDITABLE EMPLOYEE.</w:t>
      </w:r>
    </w:p>
    <w:p w:rsidR="00BE27B2" w:rsidRDefault="00BE27B2" w:rsidP="00BE27B2">
      <w:bookmarkStart w:id="39" w:name="include_clip_end_56"/>
      <w:bookmarkEnd w:id="39"/>
      <w:r>
        <w:t>Referred to Committee on Ways and Means</w:t>
      </w:r>
    </w:p>
    <w:p w:rsidR="00BE27B2" w:rsidRDefault="00BE27B2" w:rsidP="00BE27B2"/>
    <w:p w:rsidR="00BE27B2" w:rsidRDefault="00BE27B2" w:rsidP="00BE27B2">
      <w:pPr>
        <w:keepNext/>
      </w:pPr>
      <w:bookmarkStart w:id="40" w:name="include_clip_start_58"/>
      <w:bookmarkEnd w:id="40"/>
      <w:r>
        <w:t>H. 3485 --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THAT MAY CHANGE THE VALUE OF THE REAL PROPERTY.</w:t>
      </w:r>
    </w:p>
    <w:p w:rsidR="00BE27B2" w:rsidRDefault="00BE27B2" w:rsidP="00BE27B2">
      <w:bookmarkStart w:id="41" w:name="include_clip_end_58"/>
      <w:bookmarkEnd w:id="41"/>
      <w:r>
        <w:t>Referred to Committee on Ways and Means</w:t>
      </w:r>
    </w:p>
    <w:p w:rsidR="00BE27B2" w:rsidRDefault="00BE27B2" w:rsidP="00BE27B2"/>
    <w:p w:rsidR="00BE27B2" w:rsidRDefault="00BE27B2" w:rsidP="00BE27B2">
      <w:pPr>
        <w:keepNext/>
      </w:pPr>
      <w:bookmarkStart w:id="42" w:name="include_clip_start_60"/>
      <w:bookmarkEnd w:id="42"/>
      <w:r>
        <w:t>H. 3486 -- Rep. Hart: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SECTION 12-37-270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11-11-157, 11-11-155</w:t>
      </w:r>
      <w:r w:rsidR="0070390E">
        <w:t>,</w:t>
      </w:r>
      <w:r>
        <w:t xml:space="preserve">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BE27B2" w:rsidRDefault="00BE27B2" w:rsidP="00BE27B2">
      <w:bookmarkStart w:id="43" w:name="include_clip_end_60"/>
      <w:bookmarkEnd w:id="43"/>
      <w:r>
        <w:t>Referred to Committee on Ways and Means</w:t>
      </w:r>
    </w:p>
    <w:p w:rsidR="00BE27B2" w:rsidRDefault="00BE27B2" w:rsidP="00BE27B2"/>
    <w:p w:rsidR="00BE27B2" w:rsidRDefault="00BE27B2" w:rsidP="00A206F3">
      <w:bookmarkStart w:id="44" w:name="include_clip_start_62"/>
      <w:bookmarkEnd w:id="44"/>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BE27B2" w:rsidRDefault="00BE27B2" w:rsidP="00A206F3">
      <w:bookmarkStart w:id="45" w:name="include_clip_end_62"/>
      <w:bookmarkEnd w:id="45"/>
      <w:r>
        <w:t>Referred to Committee on Judiciary</w:t>
      </w:r>
    </w:p>
    <w:p w:rsidR="00BE27B2" w:rsidRDefault="00BE27B2" w:rsidP="00A206F3"/>
    <w:p w:rsidR="00A206F3" w:rsidRDefault="00BE27B2" w:rsidP="00A206F3">
      <w:bookmarkStart w:id="46" w:name="include_clip_start_64"/>
      <w:bookmarkEnd w:id="46"/>
      <w:r>
        <w:t xml:space="preserve">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w:t>
      </w:r>
      <w:r w:rsidR="00A206F3">
        <w:br/>
      </w:r>
    </w:p>
    <w:p w:rsidR="00A206F3" w:rsidRDefault="00A206F3">
      <w:pPr>
        <w:ind w:firstLine="0"/>
        <w:jc w:val="left"/>
      </w:pPr>
      <w:r>
        <w:br w:type="page"/>
      </w:r>
    </w:p>
    <w:p w:rsidR="00BE27B2" w:rsidRDefault="00BE27B2" w:rsidP="00A206F3">
      <w:pPr>
        <w:ind w:firstLine="0"/>
      </w:pPr>
      <w:r>
        <w:t>PROMULGATE REGULATIONS TO IMPLEMENT THE PROVISIONS OF THIS SECTION.</w:t>
      </w:r>
    </w:p>
    <w:p w:rsidR="00BE27B2" w:rsidRDefault="00BE27B2" w:rsidP="00A206F3">
      <w:bookmarkStart w:id="47" w:name="include_clip_end_64"/>
      <w:bookmarkEnd w:id="47"/>
      <w:r>
        <w:t>Referred to Committee on Labor, Commerce and Industry</w:t>
      </w:r>
    </w:p>
    <w:p w:rsidR="00BE27B2" w:rsidRDefault="00BE27B2" w:rsidP="00A206F3"/>
    <w:p w:rsidR="00BE27B2" w:rsidRDefault="00BE27B2" w:rsidP="00A206F3">
      <w:bookmarkStart w:id="48" w:name="include_clip_start_66"/>
      <w:bookmarkEnd w:id="48"/>
      <w:r>
        <w:t>S. 42 -- Senators Bryant, Gambrell and Hembree: 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BE27B2" w:rsidRDefault="00BE27B2" w:rsidP="00A206F3">
      <w:bookmarkStart w:id="49" w:name="include_clip_end_66"/>
      <w:bookmarkEnd w:id="49"/>
      <w:r>
        <w:t>On motion of Rep. HILL, with unanimous consent, the Joint Resolution was ordered placed on the Calendar without reference.</w:t>
      </w:r>
    </w:p>
    <w:p w:rsidR="00BE27B2" w:rsidRDefault="00BE27B2" w:rsidP="00BE27B2"/>
    <w:p w:rsidR="00BE27B2" w:rsidRDefault="00BE27B2" w:rsidP="00BE27B2">
      <w:pPr>
        <w:keepNext/>
        <w:jc w:val="center"/>
        <w:rPr>
          <w:b/>
        </w:rPr>
      </w:pPr>
      <w:r w:rsidRPr="00BE27B2">
        <w:rPr>
          <w:b/>
        </w:rPr>
        <w:t>ROLL CALL</w:t>
      </w:r>
    </w:p>
    <w:p w:rsidR="00BE27B2" w:rsidRDefault="00BE27B2" w:rsidP="00BE27B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E27B2" w:rsidRPr="00BE27B2" w:rsidTr="00BE27B2">
        <w:trPr>
          <w:jc w:val="right"/>
        </w:trPr>
        <w:tc>
          <w:tcPr>
            <w:tcW w:w="2179" w:type="dxa"/>
            <w:shd w:val="clear" w:color="auto" w:fill="auto"/>
          </w:tcPr>
          <w:p w:rsidR="00BE27B2" w:rsidRPr="00BE27B2" w:rsidRDefault="00BE27B2" w:rsidP="00BE27B2">
            <w:pPr>
              <w:keepNext/>
              <w:ind w:firstLine="0"/>
            </w:pPr>
            <w:bookmarkStart w:id="50" w:name="vote_start69"/>
            <w:bookmarkEnd w:id="50"/>
            <w:r>
              <w:t>Alexander</w:t>
            </w:r>
          </w:p>
        </w:tc>
        <w:tc>
          <w:tcPr>
            <w:tcW w:w="2179" w:type="dxa"/>
            <w:shd w:val="clear" w:color="auto" w:fill="auto"/>
          </w:tcPr>
          <w:p w:rsidR="00BE27B2" w:rsidRPr="00BE27B2" w:rsidRDefault="00BE27B2" w:rsidP="00BE27B2">
            <w:pPr>
              <w:keepNext/>
              <w:ind w:firstLine="0"/>
            </w:pPr>
            <w:r>
              <w:t>Allison</w:t>
            </w:r>
          </w:p>
        </w:tc>
        <w:tc>
          <w:tcPr>
            <w:tcW w:w="2180" w:type="dxa"/>
            <w:shd w:val="clear" w:color="auto" w:fill="auto"/>
          </w:tcPr>
          <w:p w:rsidR="00BE27B2" w:rsidRPr="00BE27B2" w:rsidRDefault="00BE27B2" w:rsidP="00BE27B2">
            <w:pPr>
              <w:keepNext/>
              <w:ind w:firstLine="0"/>
            </w:pPr>
            <w:r>
              <w:t>Anderson</w:t>
            </w:r>
          </w:p>
        </w:tc>
      </w:tr>
      <w:tr w:rsidR="00BE27B2" w:rsidRPr="00BE27B2" w:rsidTr="00BE27B2">
        <w:tblPrEx>
          <w:jc w:val="left"/>
        </w:tblPrEx>
        <w:tc>
          <w:tcPr>
            <w:tcW w:w="2179" w:type="dxa"/>
            <w:shd w:val="clear" w:color="auto" w:fill="auto"/>
          </w:tcPr>
          <w:p w:rsidR="00BE27B2" w:rsidRPr="00BE27B2" w:rsidRDefault="00BE27B2" w:rsidP="00BE27B2">
            <w:pPr>
              <w:ind w:firstLine="0"/>
            </w:pPr>
            <w:r>
              <w:t>Anthony</w:t>
            </w:r>
          </w:p>
        </w:tc>
        <w:tc>
          <w:tcPr>
            <w:tcW w:w="2179" w:type="dxa"/>
            <w:shd w:val="clear" w:color="auto" w:fill="auto"/>
          </w:tcPr>
          <w:p w:rsidR="00BE27B2" w:rsidRPr="00BE27B2" w:rsidRDefault="00BE27B2" w:rsidP="00BE27B2">
            <w:pPr>
              <w:ind w:firstLine="0"/>
            </w:pPr>
            <w:r>
              <w:t>Arrington</w:t>
            </w:r>
          </w:p>
        </w:tc>
        <w:tc>
          <w:tcPr>
            <w:tcW w:w="2180" w:type="dxa"/>
            <w:shd w:val="clear" w:color="auto" w:fill="auto"/>
          </w:tcPr>
          <w:p w:rsidR="00BE27B2" w:rsidRPr="00BE27B2" w:rsidRDefault="00BE27B2" w:rsidP="00BE27B2">
            <w:pPr>
              <w:ind w:firstLine="0"/>
            </w:pPr>
            <w:r>
              <w:t>Atkinson</w:t>
            </w:r>
          </w:p>
        </w:tc>
      </w:tr>
      <w:tr w:rsidR="00BE27B2" w:rsidRPr="00BE27B2" w:rsidTr="00BE27B2">
        <w:tblPrEx>
          <w:jc w:val="left"/>
        </w:tblPrEx>
        <w:tc>
          <w:tcPr>
            <w:tcW w:w="2179" w:type="dxa"/>
            <w:shd w:val="clear" w:color="auto" w:fill="auto"/>
          </w:tcPr>
          <w:p w:rsidR="00BE27B2" w:rsidRPr="00BE27B2" w:rsidRDefault="00BE27B2" w:rsidP="00BE27B2">
            <w:pPr>
              <w:ind w:firstLine="0"/>
            </w:pPr>
            <w:r>
              <w:t>Bales</w:t>
            </w:r>
          </w:p>
        </w:tc>
        <w:tc>
          <w:tcPr>
            <w:tcW w:w="2179" w:type="dxa"/>
            <w:shd w:val="clear" w:color="auto" w:fill="auto"/>
          </w:tcPr>
          <w:p w:rsidR="00BE27B2" w:rsidRPr="00BE27B2" w:rsidRDefault="00BE27B2" w:rsidP="00BE27B2">
            <w:pPr>
              <w:ind w:firstLine="0"/>
            </w:pPr>
            <w:r>
              <w:t>Ballentine</w:t>
            </w:r>
          </w:p>
        </w:tc>
        <w:tc>
          <w:tcPr>
            <w:tcW w:w="2180" w:type="dxa"/>
            <w:shd w:val="clear" w:color="auto" w:fill="auto"/>
          </w:tcPr>
          <w:p w:rsidR="00BE27B2" w:rsidRPr="00BE27B2" w:rsidRDefault="00BE27B2" w:rsidP="00BE27B2">
            <w:pPr>
              <w:ind w:firstLine="0"/>
            </w:pPr>
            <w:r>
              <w:t>Bamberg</w:t>
            </w:r>
          </w:p>
        </w:tc>
      </w:tr>
      <w:tr w:rsidR="00BE27B2" w:rsidRPr="00BE27B2" w:rsidTr="00BE27B2">
        <w:tblPrEx>
          <w:jc w:val="left"/>
        </w:tblPrEx>
        <w:tc>
          <w:tcPr>
            <w:tcW w:w="2179" w:type="dxa"/>
            <w:shd w:val="clear" w:color="auto" w:fill="auto"/>
          </w:tcPr>
          <w:p w:rsidR="00BE27B2" w:rsidRPr="00BE27B2" w:rsidRDefault="00BE27B2" w:rsidP="00BE27B2">
            <w:pPr>
              <w:ind w:firstLine="0"/>
            </w:pPr>
            <w:r>
              <w:t>Bannister</w:t>
            </w:r>
          </w:p>
        </w:tc>
        <w:tc>
          <w:tcPr>
            <w:tcW w:w="2179" w:type="dxa"/>
            <w:shd w:val="clear" w:color="auto" w:fill="auto"/>
          </w:tcPr>
          <w:p w:rsidR="00BE27B2" w:rsidRPr="00BE27B2" w:rsidRDefault="00BE27B2" w:rsidP="00BE27B2">
            <w:pPr>
              <w:ind w:firstLine="0"/>
            </w:pPr>
            <w:r>
              <w:t>Bedingfield</w:t>
            </w:r>
          </w:p>
        </w:tc>
        <w:tc>
          <w:tcPr>
            <w:tcW w:w="2180" w:type="dxa"/>
            <w:shd w:val="clear" w:color="auto" w:fill="auto"/>
          </w:tcPr>
          <w:p w:rsidR="00BE27B2" w:rsidRPr="00BE27B2" w:rsidRDefault="00BE27B2" w:rsidP="00BE27B2">
            <w:pPr>
              <w:ind w:firstLine="0"/>
            </w:pPr>
            <w:r>
              <w:t>Bennett</w:t>
            </w:r>
          </w:p>
        </w:tc>
      </w:tr>
      <w:tr w:rsidR="00BE27B2" w:rsidRPr="00BE27B2" w:rsidTr="00BE27B2">
        <w:tblPrEx>
          <w:jc w:val="left"/>
        </w:tblPrEx>
        <w:tc>
          <w:tcPr>
            <w:tcW w:w="2179" w:type="dxa"/>
            <w:shd w:val="clear" w:color="auto" w:fill="auto"/>
          </w:tcPr>
          <w:p w:rsidR="00BE27B2" w:rsidRPr="00BE27B2" w:rsidRDefault="00BE27B2" w:rsidP="00BE27B2">
            <w:pPr>
              <w:ind w:firstLine="0"/>
            </w:pPr>
            <w:r>
              <w:t>Bernstein</w:t>
            </w:r>
          </w:p>
        </w:tc>
        <w:tc>
          <w:tcPr>
            <w:tcW w:w="2179" w:type="dxa"/>
            <w:shd w:val="clear" w:color="auto" w:fill="auto"/>
          </w:tcPr>
          <w:p w:rsidR="00BE27B2" w:rsidRPr="00BE27B2" w:rsidRDefault="00BE27B2" w:rsidP="00BE27B2">
            <w:pPr>
              <w:ind w:firstLine="0"/>
            </w:pPr>
            <w:r>
              <w:t>Blackwell</w:t>
            </w:r>
          </w:p>
        </w:tc>
        <w:tc>
          <w:tcPr>
            <w:tcW w:w="2180" w:type="dxa"/>
            <w:shd w:val="clear" w:color="auto" w:fill="auto"/>
          </w:tcPr>
          <w:p w:rsidR="00BE27B2" w:rsidRPr="00BE27B2" w:rsidRDefault="00BE27B2" w:rsidP="00BE27B2">
            <w:pPr>
              <w:ind w:firstLine="0"/>
            </w:pPr>
            <w:r>
              <w:t>Bowers</w:t>
            </w:r>
          </w:p>
        </w:tc>
      </w:tr>
      <w:tr w:rsidR="00BE27B2" w:rsidRPr="00BE27B2" w:rsidTr="00BE27B2">
        <w:tblPrEx>
          <w:jc w:val="left"/>
        </w:tblPrEx>
        <w:tc>
          <w:tcPr>
            <w:tcW w:w="2179" w:type="dxa"/>
            <w:shd w:val="clear" w:color="auto" w:fill="auto"/>
          </w:tcPr>
          <w:p w:rsidR="00BE27B2" w:rsidRPr="00BE27B2" w:rsidRDefault="00BE27B2" w:rsidP="00BE27B2">
            <w:pPr>
              <w:ind w:firstLine="0"/>
            </w:pPr>
            <w:r>
              <w:t>Bradley</w:t>
            </w:r>
          </w:p>
        </w:tc>
        <w:tc>
          <w:tcPr>
            <w:tcW w:w="2179" w:type="dxa"/>
            <w:shd w:val="clear" w:color="auto" w:fill="auto"/>
          </w:tcPr>
          <w:p w:rsidR="00BE27B2" w:rsidRPr="00BE27B2" w:rsidRDefault="00BE27B2" w:rsidP="00BE27B2">
            <w:pPr>
              <w:ind w:firstLine="0"/>
            </w:pPr>
            <w:r>
              <w:t>Brown</w:t>
            </w:r>
          </w:p>
        </w:tc>
        <w:tc>
          <w:tcPr>
            <w:tcW w:w="2180" w:type="dxa"/>
            <w:shd w:val="clear" w:color="auto" w:fill="auto"/>
          </w:tcPr>
          <w:p w:rsidR="00BE27B2" w:rsidRPr="00BE27B2" w:rsidRDefault="00BE27B2" w:rsidP="00BE27B2">
            <w:pPr>
              <w:ind w:firstLine="0"/>
            </w:pPr>
            <w:r>
              <w:t>Burns</w:t>
            </w:r>
          </w:p>
        </w:tc>
      </w:tr>
      <w:tr w:rsidR="00BE27B2" w:rsidRPr="00BE27B2" w:rsidTr="00BE27B2">
        <w:tblPrEx>
          <w:jc w:val="left"/>
        </w:tblPrEx>
        <w:tc>
          <w:tcPr>
            <w:tcW w:w="2179" w:type="dxa"/>
            <w:shd w:val="clear" w:color="auto" w:fill="auto"/>
          </w:tcPr>
          <w:p w:rsidR="00BE27B2" w:rsidRPr="00BE27B2" w:rsidRDefault="00BE27B2" w:rsidP="00BE27B2">
            <w:pPr>
              <w:ind w:firstLine="0"/>
            </w:pPr>
            <w:r>
              <w:t>Caskey</w:t>
            </w:r>
          </w:p>
        </w:tc>
        <w:tc>
          <w:tcPr>
            <w:tcW w:w="2179" w:type="dxa"/>
            <w:shd w:val="clear" w:color="auto" w:fill="auto"/>
          </w:tcPr>
          <w:p w:rsidR="00BE27B2" w:rsidRPr="00BE27B2" w:rsidRDefault="00BE27B2" w:rsidP="00BE27B2">
            <w:pPr>
              <w:ind w:firstLine="0"/>
            </w:pPr>
            <w:r>
              <w:t>Chumley</w:t>
            </w:r>
          </w:p>
        </w:tc>
        <w:tc>
          <w:tcPr>
            <w:tcW w:w="2180" w:type="dxa"/>
            <w:shd w:val="clear" w:color="auto" w:fill="auto"/>
          </w:tcPr>
          <w:p w:rsidR="00BE27B2" w:rsidRPr="00BE27B2" w:rsidRDefault="00BE27B2" w:rsidP="00BE27B2">
            <w:pPr>
              <w:ind w:firstLine="0"/>
            </w:pPr>
            <w:r>
              <w:t>Clary</w:t>
            </w:r>
          </w:p>
        </w:tc>
      </w:tr>
      <w:tr w:rsidR="00BE27B2" w:rsidRPr="00BE27B2" w:rsidTr="00BE27B2">
        <w:tblPrEx>
          <w:jc w:val="left"/>
        </w:tblPrEx>
        <w:tc>
          <w:tcPr>
            <w:tcW w:w="2179" w:type="dxa"/>
            <w:shd w:val="clear" w:color="auto" w:fill="auto"/>
          </w:tcPr>
          <w:p w:rsidR="00BE27B2" w:rsidRPr="00BE27B2" w:rsidRDefault="00BE27B2" w:rsidP="00BE27B2">
            <w:pPr>
              <w:ind w:firstLine="0"/>
            </w:pPr>
            <w:r>
              <w:t>Clemmons</w:t>
            </w:r>
          </w:p>
        </w:tc>
        <w:tc>
          <w:tcPr>
            <w:tcW w:w="2179" w:type="dxa"/>
            <w:shd w:val="clear" w:color="auto" w:fill="auto"/>
          </w:tcPr>
          <w:p w:rsidR="00BE27B2" w:rsidRPr="00BE27B2" w:rsidRDefault="00BE27B2" w:rsidP="00BE27B2">
            <w:pPr>
              <w:ind w:firstLine="0"/>
            </w:pPr>
            <w:r>
              <w:t>Clyburn</w:t>
            </w:r>
          </w:p>
        </w:tc>
        <w:tc>
          <w:tcPr>
            <w:tcW w:w="2180" w:type="dxa"/>
            <w:shd w:val="clear" w:color="auto" w:fill="auto"/>
          </w:tcPr>
          <w:p w:rsidR="00BE27B2" w:rsidRPr="00BE27B2" w:rsidRDefault="00BE27B2" w:rsidP="00BE27B2">
            <w:pPr>
              <w:ind w:firstLine="0"/>
            </w:pPr>
            <w:r>
              <w:t>Cobb-Hunter</w:t>
            </w:r>
          </w:p>
        </w:tc>
      </w:tr>
      <w:tr w:rsidR="00BE27B2" w:rsidRPr="00BE27B2" w:rsidTr="00BE27B2">
        <w:tblPrEx>
          <w:jc w:val="left"/>
        </w:tblPrEx>
        <w:tc>
          <w:tcPr>
            <w:tcW w:w="2179" w:type="dxa"/>
            <w:shd w:val="clear" w:color="auto" w:fill="auto"/>
          </w:tcPr>
          <w:p w:rsidR="00BE27B2" w:rsidRPr="00BE27B2" w:rsidRDefault="00BE27B2" w:rsidP="00BE27B2">
            <w:pPr>
              <w:ind w:firstLine="0"/>
            </w:pPr>
            <w:r>
              <w:t>Cogswell</w:t>
            </w:r>
          </w:p>
        </w:tc>
        <w:tc>
          <w:tcPr>
            <w:tcW w:w="2179" w:type="dxa"/>
            <w:shd w:val="clear" w:color="auto" w:fill="auto"/>
          </w:tcPr>
          <w:p w:rsidR="00BE27B2" w:rsidRPr="00BE27B2" w:rsidRDefault="00BE27B2" w:rsidP="00BE27B2">
            <w:pPr>
              <w:ind w:firstLine="0"/>
            </w:pPr>
            <w:r>
              <w:t>Cole</w:t>
            </w:r>
          </w:p>
        </w:tc>
        <w:tc>
          <w:tcPr>
            <w:tcW w:w="2180" w:type="dxa"/>
            <w:shd w:val="clear" w:color="auto" w:fill="auto"/>
          </w:tcPr>
          <w:p w:rsidR="00BE27B2" w:rsidRPr="00BE27B2" w:rsidRDefault="00BE27B2" w:rsidP="00BE27B2">
            <w:pPr>
              <w:ind w:firstLine="0"/>
            </w:pPr>
            <w:r>
              <w:t>Collins</w:t>
            </w:r>
          </w:p>
        </w:tc>
      </w:tr>
      <w:tr w:rsidR="00BE27B2" w:rsidRPr="00BE27B2" w:rsidTr="00BE27B2">
        <w:tblPrEx>
          <w:jc w:val="left"/>
        </w:tblPrEx>
        <w:tc>
          <w:tcPr>
            <w:tcW w:w="2179" w:type="dxa"/>
            <w:shd w:val="clear" w:color="auto" w:fill="auto"/>
          </w:tcPr>
          <w:p w:rsidR="00BE27B2" w:rsidRPr="00BE27B2" w:rsidRDefault="00BE27B2" w:rsidP="00BE27B2">
            <w:pPr>
              <w:ind w:firstLine="0"/>
            </w:pPr>
            <w:r>
              <w:t>Crawford</w:t>
            </w:r>
          </w:p>
        </w:tc>
        <w:tc>
          <w:tcPr>
            <w:tcW w:w="2179" w:type="dxa"/>
            <w:shd w:val="clear" w:color="auto" w:fill="auto"/>
          </w:tcPr>
          <w:p w:rsidR="00BE27B2" w:rsidRPr="00BE27B2" w:rsidRDefault="00BE27B2" w:rsidP="00BE27B2">
            <w:pPr>
              <w:ind w:firstLine="0"/>
            </w:pPr>
            <w:r>
              <w:t>Crosby</w:t>
            </w:r>
          </w:p>
        </w:tc>
        <w:tc>
          <w:tcPr>
            <w:tcW w:w="2180" w:type="dxa"/>
            <w:shd w:val="clear" w:color="auto" w:fill="auto"/>
          </w:tcPr>
          <w:p w:rsidR="00BE27B2" w:rsidRPr="00BE27B2" w:rsidRDefault="00BE27B2" w:rsidP="00BE27B2">
            <w:pPr>
              <w:ind w:firstLine="0"/>
            </w:pPr>
            <w:r>
              <w:t>Daning</w:t>
            </w:r>
          </w:p>
        </w:tc>
      </w:tr>
      <w:tr w:rsidR="00BE27B2" w:rsidRPr="00BE27B2" w:rsidTr="00BE27B2">
        <w:tblPrEx>
          <w:jc w:val="left"/>
        </w:tblPrEx>
        <w:tc>
          <w:tcPr>
            <w:tcW w:w="2179" w:type="dxa"/>
            <w:shd w:val="clear" w:color="auto" w:fill="auto"/>
          </w:tcPr>
          <w:p w:rsidR="00BE27B2" w:rsidRPr="00BE27B2" w:rsidRDefault="00BE27B2" w:rsidP="00BE27B2">
            <w:pPr>
              <w:ind w:firstLine="0"/>
            </w:pPr>
            <w:r>
              <w:t>Davis</w:t>
            </w:r>
          </w:p>
        </w:tc>
        <w:tc>
          <w:tcPr>
            <w:tcW w:w="2179" w:type="dxa"/>
            <w:shd w:val="clear" w:color="auto" w:fill="auto"/>
          </w:tcPr>
          <w:p w:rsidR="00BE27B2" w:rsidRPr="00BE27B2" w:rsidRDefault="00BE27B2" w:rsidP="00BE27B2">
            <w:pPr>
              <w:ind w:firstLine="0"/>
            </w:pPr>
            <w:r>
              <w:t>Delleney</w:t>
            </w:r>
          </w:p>
        </w:tc>
        <w:tc>
          <w:tcPr>
            <w:tcW w:w="2180" w:type="dxa"/>
            <w:shd w:val="clear" w:color="auto" w:fill="auto"/>
          </w:tcPr>
          <w:p w:rsidR="00BE27B2" w:rsidRPr="00BE27B2" w:rsidRDefault="00BE27B2" w:rsidP="00BE27B2">
            <w:pPr>
              <w:ind w:firstLine="0"/>
            </w:pPr>
            <w:r>
              <w:t>Dillard</w:t>
            </w:r>
          </w:p>
        </w:tc>
      </w:tr>
      <w:tr w:rsidR="00BE27B2" w:rsidRPr="00BE27B2" w:rsidTr="00BE27B2">
        <w:tblPrEx>
          <w:jc w:val="left"/>
        </w:tblPrEx>
        <w:tc>
          <w:tcPr>
            <w:tcW w:w="2179" w:type="dxa"/>
            <w:shd w:val="clear" w:color="auto" w:fill="auto"/>
          </w:tcPr>
          <w:p w:rsidR="00BE27B2" w:rsidRPr="00BE27B2" w:rsidRDefault="00BE27B2" w:rsidP="00BE27B2">
            <w:pPr>
              <w:ind w:firstLine="0"/>
            </w:pPr>
            <w:r>
              <w:t>Douglas</w:t>
            </w:r>
          </w:p>
        </w:tc>
        <w:tc>
          <w:tcPr>
            <w:tcW w:w="2179" w:type="dxa"/>
            <w:shd w:val="clear" w:color="auto" w:fill="auto"/>
          </w:tcPr>
          <w:p w:rsidR="00BE27B2" w:rsidRPr="00BE27B2" w:rsidRDefault="00BE27B2" w:rsidP="00BE27B2">
            <w:pPr>
              <w:ind w:firstLine="0"/>
            </w:pPr>
            <w:r>
              <w:t>Duckworth</w:t>
            </w:r>
          </w:p>
        </w:tc>
        <w:tc>
          <w:tcPr>
            <w:tcW w:w="2180" w:type="dxa"/>
            <w:shd w:val="clear" w:color="auto" w:fill="auto"/>
          </w:tcPr>
          <w:p w:rsidR="00BE27B2" w:rsidRPr="00BE27B2" w:rsidRDefault="00BE27B2" w:rsidP="00BE27B2">
            <w:pPr>
              <w:ind w:firstLine="0"/>
            </w:pPr>
            <w:r>
              <w:t>Elliott</w:t>
            </w:r>
          </w:p>
        </w:tc>
      </w:tr>
      <w:tr w:rsidR="00BE27B2" w:rsidRPr="00BE27B2" w:rsidTr="00BE27B2">
        <w:tblPrEx>
          <w:jc w:val="left"/>
        </w:tblPrEx>
        <w:tc>
          <w:tcPr>
            <w:tcW w:w="2179" w:type="dxa"/>
            <w:shd w:val="clear" w:color="auto" w:fill="auto"/>
          </w:tcPr>
          <w:p w:rsidR="00BE27B2" w:rsidRPr="00BE27B2" w:rsidRDefault="00BE27B2" w:rsidP="00BE27B2">
            <w:pPr>
              <w:ind w:firstLine="0"/>
            </w:pPr>
            <w:r>
              <w:t>Erickson</w:t>
            </w:r>
          </w:p>
        </w:tc>
        <w:tc>
          <w:tcPr>
            <w:tcW w:w="2179" w:type="dxa"/>
            <w:shd w:val="clear" w:color="auto" w:fill="auto"/>
          </w:tcPr>
          <w:p w:rsidR="00BE27B2" w:rsidRPr="00BE27B2" w:rsidRDefault="00BE27B2" w:rsidP="00BE27B2">
            <w:pPr>
              <w:ind w:firstLine="0"/>
            </w:pPr>
            <w:r>
              <w:t>Felder</w:t>
            </w:r>
          </w:p>
        </w:tc>
        <w:tc>
          <w:tcPr>
            <w:tcW w:w="2180" w:type="dxa"/>
            <w:shd w:val="clear" w:color="auto" w:fill="auto"/>
          </w:tcPr>
          <w:p w:rsidR="00BE27B2" w:rsidRPr="00BE27B2" w:rsidRDefault="00BE27B2" w:rsidP="00BE27B2">
            <w:pPr>
              <w:ind w:firstLine="0"/>
            </w:pPr>
            <w:r>
              <w:t>Finlay</w:t>
            </w:r>
          </w:p>
        </w:tc>
      </w:tr>
      <w:tr w:rsidR="00BE27B2" w:rsidRPr="00BE27B2" w:rsidTr="00BE27B2">
        <w:tblPrEx>
          <w:jc w:val="left"/>
        </w:tblPrEx>
        <w:tc>
          <w:tcPr>
            <w:tcW w:w="2179" w:type="dxa"/>
            <w:shd w:val="clear" w:color="auto" w:fill="auto"/>
          </w:tcPr>
          <w:p w:rsidR="00BE27B2" w:rsidRPr="00BE27B2" w:rsidRDefault="00BE27B2" w:rsidP="00BE27B2">
            <w:pPr>
              <w:ind w:firstLine="0"/>
            </w:pPr>
            <w:r>
              <w:t>Forrest</w:t>
            </w:r>
          </w:p>
        </w:tc>
        <w:tc>
          <w:tcPr>
            <w:tcW w:w="2179" w:type="dxa"/>
            <w:shd w:val="clear" w:color="auto" w:fill="auto"/>
          </w:tcPr>
          <w:p w:rsidR="00BE27B2" w:rsidRPr="00BE27B2" w:rsidRDefault="00BE27B2" w:rsidP="00BE27B2">
            <w:pPr>
              <w:ind w:firstLine="0"/>
            </w:pPr>
            <w:r>
              <w:t>Forrester</w:t>
            </w:r>
          </w:p>
        </w:tc>
        <w:tc>
          <w:tcPr>
            <w:tcW w:w="2180" w:type="dxa"/>
            <w:shd w:val="clear" w:color="auto" w:fill="auto"/>
          </w:tcPr>
          <w:p w:rsidR="00BE27B2" w:rsidRPr="00BE27B2" w:rsidRDefault="00BE27B2" w:rsidP="00BE27B2">
            <w:pPr>
              <w:ind w:firstLine="0"/>
            </w:pPr>
            <w:r>
              <w:t>Fry</w:t>
            </w:r>
          </w:p>
        </w:tc>
      </w:tr>
      <w:tr w:rsidR="00BE27B2" w:rsidRPr="00BE27B2" w:rsidTr="00BE27B2">
        <w:tblPrEx>
          <w:jc w:val="left"/>
        </w:tblPrEx>
        <w:tc>
          <w:tcPr>
            <w:tcW w:w="2179" w:type="dxa"/>
            <w:shd w:val="clear" w:color="auto" w:fill="auto"/>
          </w:tcPr>
          <w:p w:rsidR="00BE27B2" w:rsidRPr="00BE27B2" w:rsidRDefault="00BE27B2" w:rsidP="00BE27B2">
            <w:pPr>
              <w:ind w:firstLine="0"/>
            </w:pPr>
            <w:r>
              <w:t>Funderburk</w:t>
            </w:r>
          </w:p>
        </w:tc>
        <w:tc>
          <w:tcPr>
            <w:tcW w:w="2179" w:type="dxa"/>
            <w:shd w:val="clear" w:color="auto" w:fill="auto"/>
          </w:tcPr>
          <w:p w:rsidR="00BE27B2" w:rsidRPr="00BE27B2" w:rsidRDefault="00BE27B2" w:rsidP="00BE27B2">
            <w:pPr>
              <w:ind w:firstLine="0"/>
            </w:pPr>
            <w:r>
              <w:t>Gagnon</w:t>
            </w:r>
          </w:p>
        </w:tc>
        <w:tc>
          <w:tcPr>
            <w:tcW w:w="2180" w:type="dxa"/>
            <w:shd w:val="clear" w:color="auto" w:fill="auto"/>
          </w:tcPr>
          <w:p w:rsidR="00BE27B2" w:rsidRPr="00BE27B2" w:rsidRDefault="00BE27B2" w:rsidP="00BE27B2">
            <w:pPr>
              <w:ind w:firstLine="0"/>
            </w:pPr>
            <w:r>
              <w:t>Gilliard</w:t>
            </w:r>
          </w:p>
        </w:tc>
      </w:tr>
      <w:tr w:rsidR="00BE27B2" w:rsidRPr="00BE27B2" w:rsidTr="00BE27B2">
        <w:tblPrEx>
          <w:jc w:val="left"/>
        </w:tblPrEx>
        <w:tc>
          <w:tcPr>
            <w:tcW w:w="2179" w:type="dxa"/>
            <w:shd w:val="clear" w:color="auto" w:fill="auto"/>
          </w:tcPr>
          <w:p w:rsidR="00BE27B2" w:rsidRPr="00BE27B2" w:rsidRDefault="00BE27B2" w:rsidP="00BE27B2">
            <w:pPr>
              <w:ind w:firstLine="0"/>
            </w:pPr>
            <w:r>
              <w:t>Govan</w:t>
            </w:r>
          </w:p>
        </w:tc>
        <w:tc>
          <w:tcPr>
            <w:tcW w:w="2179" w:type="dxa"/>
            <w:shd w:val="clear" w:color="auto" w:fill="auto"/>
          </w:tcPr>
          <w:p w:rsidR="00BE27B2" w:rsidRPr="00BE27B2" w:rsidRDefault="00BE27B2" w:rsidP="00BE27B2">
            <w:pPr>
              <w:ind w:firstLine="0"/>
            </w:pPr>
            <w:r>
              <w:t>Hamilton</w:t>
            </w:r>
          </w:p>
        </w:tc>
        <w:tc>
          <w:tcPr>
            <w:tcW w:w="2180" w:type="dxa"/>
            <w:shd w:val="clear" w:color="auto" w:fill="auto"/>
          </w:tcPr>
          <w:p w:rsidR="00BE27B2" w:rsidRPr="00BE27B2" w:rsidRDefault="00BE27B2" w:rsidP="00BE27B2">
            <w:pPr>
              <w:ind w:firstLine="0"/>
            </w:pPr>
            <w:r>
              <w:t>Hardee</w:t>
            </w:r>
          </w:p>
        </w:tc>
      </w:tr>
      <w:tr w:rsidR="00BE27B2" w:rsidRPr="00BE27B2" w:rsidTr="00BE27B2">
        <w:tblPrEx>
          <w:jc w:val="left"/>
        </w:tblPrEx>
        <w:tc>
          <w:tcPr>
            <w:tcW w:w="2179" w:type="dxa"/>
            <w:shd w:val="clear" w:color="auto" w:fill="auto"/>
          </w:tcPr>
          <w:p w:rsidR="00BE27B2" w:rsidRPr="00BE27B2" w:rsidRDefault="00BE27B2" w:rsidP="00BE27B2">
            <w:pPr>
              <w:ind w:firstLine="0"/>
            </w:pPr>
            <w:r>
              <w:t>Hart</w:t>
            </w:r>
          </w:p>
        </w:tc>
        <w:tc>
          <w:tcPr>
            <w:tcW w:w="2179" w:type="dxa"/>
            <w:shd w:val="clear" w:color="auto" w:fill="auto"/>
          </w:tcPr>
          <w:p w:rsidR="00BE27B2" w:rsidRPr="00BE27B2" w:rsidRDefault="00BE27B2" w:rsidP="00BE27B2">
            <w:pPr>
              <w:ind w:firstLine="0"/>
            </w:pPr>
            <w:r>
              <w:t>Hayes</w:t>
            </w:r>
          </w:p>
        </w:tc>
        <w:tc>
          <w:tcPr>
            <w:tcW w:w="2180" w:type="dxa"/>
            <w:shd w:val="clear" w:color="auto" w:fill="auto"/>
          </w:tcPr>
          <w:p w:rsidR="00BE27B2" w:rsidRPr="00BE27B2" w:rsidRDefault="00BE27B2" w:rsidP="00BE27B2">
            <w:pPr>
              <w:ind w:firstLine="0"/>
            </w:pPr>
            <w:r>
              <w:t>Henderson</w:t>
            </w:r>
          </w:p>
        </w:tc>
      </w:tr>
      <w:tr w:rsidR="00BE27B2" w:rsidRPr="00BE27B2" w:rsidTr="00BE27B2">
        <w:tblPrEx>
          <w:jc w:val="left"/>
        </w:tblPrEx>
        <w:tc>
          <w:tcPr>
            <w:tcW w:w="2179" w:type="dxa"/>
            <w:shd w:val="clear" w:color="auto" w:fill="auto"/>
          </w:tcPr>
          <w:p w:rsidR="00BE27B2" w:rsidRPr="00BE27B2" w:rsidRDefault="00BE27B2" w:rsidP="00BE27B2">
            <w:pPr>
              <w:ind w:firstLine="0"/>
            </w:pPr>
            <w:r>
              <w:t>Henegan</w:t>
            </w:r>
          </w:p>
        </w:tc>
        <w:tc>
          <w:tcPr>
            <w:tcW w:w="2179" w:type="dxa"/>
            <w:shd w:val="clear" w:color="auto" w:fill="auto"/>
          </w:tcPr>
          <w:p w:rsidR="00BE27B2" w:rsidRPr="00BE27B2" w:rsidRDefault="00BE27B2" w:rsidP="00BE27B2">
            <w:pPr>
              <w:ind w:firstLine="0"/>
            </w:pPr>
            <w:r>
              <w:t>Herbkersman</w:t>
            </w:r>
          </w:p>
        </w:tc>
        <w:tc>
          <w:tcPr>
            <w:tcW w:w="2180" w:type="dxa"/>
            <w:shd w:val="clear" w:color="auto" w:fill="auto"/>
          </w:tcPr>
          <w:p w:rsidR="00BE27B2" w:rsidRPr="00BE27B2" w:rsidRDefault="00BE27B2" w:rsidP="00BE27B2">
            <w:pPr>
              <w:ind w:firstLine="0"/>
            </w:pPr>
            <w:r>
              <w:t>Hewitt</w:t>
            </w:r>
          </w:p>
        </w:tc>
      </w:tr>
      <w:tr w:rsidR="00BE27B2" w:rsidRPr="00BE27B2" w:rsidTr="00BE27B2">
        <w:tblPrEx>
          <w:jc w:val="left"/>
        </w:tblPrEx>
        <w:tc>
          <w:tcPr>
            <w:tcW w:w="2179" w:type="dxa"/>
            <w:shd w:val="clear" w:color="auto" w:fill="auto"/>
          </w:tcPr>
          <w:p w:rsidR="00BE27B2" w:rsidRPr="00BE27B2" w:rsidRDefault="00BE27B2" w:rsidP="00BE27B2">
            <w:pPr>
              <w:ind w:firstLine="0"/>
            </w:pPr>
            <w:r>
              <w:t>Hill</w:t>
            </w:r>
          </w:p>
        </w:tc>
        <w:tc>
          <w:tcPr>
            <w:tcW w:w="2179" w:type="dxa"/>
            <w:shd w:val="clear" w:color="auto" w:fill="auto"/>
          </w:tcPr>
          <w:p w:rsidR="00BE27B2" w:rsidRPr="00BE27B2" w:rsidRDefault="00BE27B2" w:rsidP="00BE27B2">
            <w:pPr>
              <w:ind w:firstLine="0"/>
            </w:pPr>
            <w:r>
              <w:t>Hiott</w:t>
            </w:r>
          </w:p>
        </w:tc>
        <w:tc>
          <w:tcPr>
            <w:tcW w:w="2180" w:type="dxa"/>
            <w:shd w:val="clear" w:color="auto" w:fill="auto"/>
          </w:tcPr>
          <w:p w:rsidR="00BE27B2" w:rsidRPr="00BE27B2" w:rsidRDefault="00BE27B2" w:rsidP="00BE27B2">
            <w:pPr>
              <w:ind w:firstLine="0"/>
            </w:pPr>
            <w:r>
              <w:t>Hixon</w:t>
            </w:r>
          </w:p>
        </w:tc>
      </w:tr>
      <w:tr w:rsidR="00BE27B2" w:rsidRPr="00BE27B2" w:rsidTr="00BE27B2">
        <w:tblPrEx>
          <w:jc w:val="left"/>
        </w:tblPrEx>
        <w:tc>
          <w:tcPr>
            <w:tcW w:w="2179" w:type="dxa"/>
            <w:shd w:val="clear" w:color="auto" w:fill="auto"/>
          </w:tcPr>
          <w:p w:rsidR="00BE27B2" w:rsidRPr="00BE27B2" w:rsidRDefault="00BE27B2" w:rsidP="00BE27B2">
            <w:pPr>
              <w:ind w:firstLine="0"/>
            </w:pPr>
            <w:r>
              <w:t>Hosey</w:t>
            </w:r>
          </w:p>
        </w:tc>
        <w:tc>
          <w:tcPr>
            <w:tcW w:w="2179" w:type="dxa"/>
            <w:shd w:val="clear" w:color="auto" w:fill="auto"/>
          </w:tcPr>
          <w:p w:rsidR="00BE27B2" w:rsidRPr="00BE27B2" w:rsidRDefault="00BE27B2" w:rsidP="00BE27B2">
            <w:pPr>
              <w:ind w:firstLine="0"/>
            </w:pPr>
            <w:r>
              <w:t>Howard</w:t>
            </w:r>
          </w:p>
        </w:tc>
        <w:tc>
          <w:tcPr>
            <w:tcW w:w="2180" w:type="dxa"/>
            <w:shd w:val="clear" w:color="auto" w:fill="auto"/>
          </w:tcPr>
          <w:p w:rsidR="00BE27B2" w:rsidRPr="00BE27B2" w:rsidRDefault="00BE27B2" w:rsidP="00BE27B2">
            <w:pPr>
              <w:ind w:firstLine="0"/>
            </w:pPr>
            <w:r>
              <w:t>Huggins</w:t>
            </w:r>
          </w:p>
        </w:tc>
      </w:tr>
      <w:tr w:rsidR="00BE27B2" w:rsidRPr="00BE27B2" w:rsidTr="00BE27B2">
        <w:tblPrEx>
          <w:jc w:val="left"/>
        </w:tblPrEx>
        <w:tc>
          <w:tcPr>
            <w:tcW w:w="2179" w:type="dxa"/>
            <w:shd w:val="clear" w:color="auto" w:fill="auto"/>
          </w:tcPr>
          <w:p w:rsidR="00BE27B2" w:rsidRPr="00BE27B2" w:rsidRDefault="00BE27B2" w:rsidP="00BE27B2">
            <w:pPr>
              <w:ind w:firstLine="0"/>
            </w:pPr>
            <w:r>
              <w:t>Jefferson</w:t>
            </w:r>
          </w:p>
        </w:tc>
        <w:tc>
          <w:tcPr>
            <w:tcW w:w="2179" w:type="dxa"/>
            <w:shd w:val="clear" w:color="auto" w:fill="auto"/>
          </w:tcPr>
          <w:p w:rsidR="00BE27B2" w:rsidRPr="00BE27B2" w:rsidRDefault="00BE27B2" w:rsidP="00BE27B2">
            <w:pPr>
              <w:ind w:firstLine="0"/>
            </w:pPr>
            <w:r>
              <w:t>Johnson</w:t>
            </w:r>
          </w:p>
        </w:tc>
        <w:tc>
          <w:tcPr>
            <w:tcW w:w="2180" w:type="dxa"/>
            <w:shd w:val="clear" w:color="auto" w:fill="auto"/>
          </w:tcPr>
          <w:p w:rsidR="00BE27B2" w:rsidRPr="00BE27B2" w:rsidRDefault="00BE27B2" w:rsidP="00BE27B2">
            <w:pPr>
              <w:ind w:firstLine="0"/>
            </w:pPr>
            <w:r>
              <w:t>Jordan</w:t>
            </w:r>
          </w:p>
        </w:tc>
      </w:tr>
      <w:tr w:rsidR="00BE27B2" w:rsidRPr="00BE27B2" w:rsidTr="00BE27B2">
        <w:tblPrEx>
          <w:jc w:val="left"/>
        </w:tblPrEx>
        <w:tc>
          <w:tcPr>
            <w:tcW w:w="2179" w:type="dxa"/>
            <w:shd w:val="clear" w:color="auto" w:fill="auto"/>
          </w:tcPr>
          <w:p w:rsidR="00BE27B2" w:rsidRPr="00BE27B2" w:rsidRDefault="00BE27B2" w:rsidP="00BE27B2">
            <w:pPr>
              <w:ind w:firstLine="0"/>
            </w:pPr>
            <w:r>
              <w:t>King</w:t>
            </w:r>
          </w:p>
        </w:tc>
        <w:tc>
          <w:tcPr>
            <w:tcW w:w="2179" w:type="dxa"/>
            <w:shd w:val="clear" w:color="auto" w:fill="auto"/>
          </w:tcPr>
          <w:p w:rsidR="00BE27B2" w:rsidRPr="00BE27B2" w:rsidRDefault="00BE27B2" w:rsidP="00BE27B2">
            <w:pPr>
              <w:ind w:firstLine="0"/>
            </w:pPr>
            <w:r>
              <w:t>Kirby</w:t>
            </w:r>
          </w:p>
        </w:tc>
        <w:tc>
          <w:tcPr>
            <w:tcW w:w="2180" w:type="dxa"/>
            <w:shd w:val="clear" w:color="auto" w:fill="auto"/>
          </w:tcPr>
          <w:p w:rsidR="00BE27B2" w:rsidRPr="00BE27B2" w:rsidRDefault="00BE27B2" w:rsidP="00BE27B2">
            <w:pPr>
              <w:ind w:firstLine="0"/>
            </w:pPr>
            <w:r>
              <w:t>Knight</w:t>
            </w:r>
          </w:p>
        </w:tc>
      </w:tr>
      <w:tr w:rsidR="00BE27B2" w:rsidRPr="00BE27B2" w:rsidTr="00BE27B2">
        <w:tblPrEx>
          <w:jc w:val="left"/>
        </w:tblPrEx>
        <w:tc>
          <w:tcPr>
            <w:tcW w:w="2179" w:type="dxa"/>
            <w:shd w:val="clear" w:color="auto" w:fill="auto"/>
          </w:tcPr>
          <w:p w:rsidR="00BE27B2" w:rsidRPr="00BE27B2" w:rsidRDefault="00BE27B2" w:rsidP="00BE27B2">
            <w:pPr>
              <w:ind w:firstLine="0"/>
            </w:pPr>
            <w:r>
              <w:t>Loftis</w:t>
            </w:r>
          </w:p>
        </w:tc>
        <w:tc>
          <w:tcPr>
            <w:tcW w:w="2179" w:type="dxa"/>
            <w:shd w:val="clear" w:color="auto" w:fill="auto"/>
          </w:tcPr>
          <w:p w:rsidR="00BE27B2" w:rsidRPr="00BE27B2" w:rsidRDefault="00BE27B2" w:rsidP="00BE27B2">
            <w:pPr>
              <w:ind w:firstLine="0"/>
            </w:pPr>
            <w:r>
              <w:t>Long</w:t>
            </w:r>
          </w:p>
        </w:tc>
        <w:tc>
          <w:tcPr>
            <w:tcW w:w="2180" w:type="dxa"/>
            <w:shd w:val="clear" w:color="auto" w:fill="auto"/>
          </w:tcPr>
          <w:p w:rsidR="00BE27B2" w:rsidRPr="00BE27B2" w:rsidRDefault="00BE27B2" w:rsidP="00BE27B2">
            <w:pPr>
              <w:ind w:firstLine="0"/>
            </w:pPr>
            <w:r>
              <w:t>Lowe</w:t>
            </w:r>
          </w:p>
        </w:tc>
      </w:tr>
      <w:tr w:rsidR="00BE27B2" w:rsidRPr="00BE27B2" w:rsidTr="00BE27B2">
        <w:tblPrEx>
          <w:jc w:val="left"/>
        </w:tblPrEx>
        <w:tc>
          <w:tcPr>
            <w:tcW w:w="2179" w:type="dxa"/>
            <w:shd w:val="clear" w:color="auto" w:fill="auto"/>
          </w:tcPr>
          <w:p w:rsidR="00BE27B2" w:rsidRPr="00BE27B2" w:rsidRDefault="00BE27B2" w:rsidP="00BE27B2">
            <w:pPr>
              <w:ind w:firstLine="0"/>
            </w:pPr>
            <w:r>
              <w:t>Lucas</w:t>
            </w:r>
          </w:p>
        </w:tc>
        <w:tc>
          <w:tcPr>
            <w:tcW w:w="2179" w:type="dxa"/>
            <w:shd w:val="clear" w:color="auto" w:fill="auto"/>
          </w:tcPr>
          <w:p w:rsidR="00BE27B2" w:rsidRPr="00BE27B2" w:rsidRDefault="00BE27B2" w:rsidP="00BE27B2">
            <w:pPr>
              <w:ind w:firstLine="0"/>
            </w:pPr>
            <w:r>
              <w:t>Mack</w:t>
            </w:r>
          </w:p>
        </w:tc>
        <w:tc>
          <w:tcPr>
            <w:tcW w:w="2180" w:type="dxa"/>
            <w:shd w:val="clear" w:color="auto" w:fill="auto"/>
          </w:tcPr>
          <w:p w:rsidR="00BE27B2" w:rsidRPr="00BE27B2" w:rsidRDefault="00BE27B2" w:rsidP="00BE27B2">
            <w:pPr>
              <w:ind w:firstLine="0"/>
            </w:pPr>
            <w:r>
              <w:t>Magnuson</w:t>
            </w:r>
          </w:p>
        </w:tc>
      </w:tr>
      <w:tr w:rsidR="00BE27B2" w:rsidRPr="00BE27B2" w:rsidTr="00BE27B2">
        <w:tblPrEx>
          <w:jc w:val="left"/>
        </w:tblPrEx>
        <w:tc>
          <w:tcPr>
            <w:tcW w:w="2179" w:type="dxa"/>
            <w:shd w:val="clear" w:color="auto" w:fill="auto"/>
          </w:tcPr>
          <w:p w:rsidR="00BE27B2" w:rsidRPr="00BE27B2" w:rsidRDefault="00BE27B2" w:rsidP="00BE27B2">
            <w:pPr>
              <w:ind w:firstLine="0"/>
            </w:pPr>
            <w:r>
              <w:t>Martin</w:t>
            </w:r>
          </w:p>
        </w:tc>
        <w:tc>
          <w:tcPr>
            <w:tcW w:w="2179" w:type="dxa"/>
            <w:shd w:val="clear" w:color="auto" w:fill="auto"/>
          </w:tcPr>
          <w:p w:rsidR="00BE27B2" w:rsidRPr="00BE27B2" w:rsidRDefault="00BE27B2" w:rsidP="00BE27B2">
            <w:pPr>
              <w:ind w:firstLine="0"/>
            </w:pPr>
            <w:r>
              <w:t>McCoy</w:t>
            </w:r>
          </w:p>
        </w:tc>
        <w:tc>
          <w:tcPr>
            <w:tcW w:w="2180" w:type="dxa"/>
            <w:shd w:val="clear" w:color="auto" w:fill="auto"/>
          </w:tcPr>
          <w:p w:rsidR="00BE27B2" w:rsidRPr="00BE27B2" w:rsidRDefault="00BE27B2" w:rsidP="00BE27B2">
            <w:pPr>
              <w:ind w:firstLine="0"/>
            </w:pPr>
            <w:r>
              <w:t>McCravy</w:t>
            </w:r>
          </w:p>
        </w:tc>
      </w:tr>
      <w:tr w:rsidR="00BE27B2" w:rsidRPr="00BE27B2" w:rsidTr="00BE27B2">
        <w:tblPrEx>
          <w:jc w:val="left"/>
        </w:tblPrEx>
        <w:tc>
          <w:tcPr>
            <w:tcW w:w="2179" w:type="dxa"/>
            <w:shd w:val="clear" w:color="auto" w:fill="auto"/>
          </w:tcPr>
          <w:p w:rsidR="00BE27B2" w:rsidRPr="00BE27B2" w:rsidRDefault="00BE27B2" w:rsidP="00BE27B2">
            <w:pPr>
              <w:ind w:firstLine="0"/>
            </w:pPr>
            <w:r>
              <w:t>McEachern</w:t>
            </w:r>
          </w:p>
        </w:tc>
        <w:tc>
          <w:tcPr>
            <w:tcW w:w="2179" w:type="dxa"/>
            <w:shd w:val="clear" w:color="auto" w:fill="auto"/>
          </w:tcPr>
          <w:p w:rsidR="00BE27B2" w:rsidRPr="00BE27B2" w:rsidRDefault="00BE27B2" w:rsidP="00BE27B2">
            <w:pPr>
              <w:ind w:firstLine="0"/>
            </w:pPr>
            <w:r>
              <w:t>McKnight</w:t>
            </w:r>
          </w:p>
        </w:tc>
        <w:tc>
          <w:tcPr>
            <w:tcW w:w="2180" w:type="dxa"/>
            <w:shd w:val="clear" w:color="auto" w:fill="auto"/>
          </w:tcPr>
          <w:p w:rsidR="00BE27B2" w:rsidRPr="00BE27B2" w:rsidRDefault="00BE27B2" w:rsidP="00BE27B2">
            <w:pPr>
              <w:ind w:firstLine="0"/>
            </w:pPr>
            <w:r>
              <w:t>Mitchell</w:t>
            </w:r>
          </w:p>
        </w:tc>
      </w:tr>
      <w:tr w:rsidR="00BE27B2" w:rsidRPr="00BE27B2" w:rsidTr="00BE27B2">
        <w:tblPrEx>
          <w:jc w:val="left"/>
        </w:tblPrEx>
        <w:tc>
          <w:tcPr>
            <w:tcW w:w="2179" w:type="dxa"/>
            <w:shd w:val="clear" w:color="auto" w:fill="auto"/>
          </w:tcPr>
          <w:p w:rsidR="00BE27B2" w:rsidRPr="00BE27B2" w:rsidRDefault="00BE27B2" w:rsidP="00BE27B2">
            <w:pPr>
              <w:ind w:firstLine="0"/>
            </w:pPr>
            <w:r>
              <w:t>D. C. Moss</w:t>
            </w:r>
          </w:p>
        </w:tc>
        <w:tc>
          <w:tcPr>
            <w:tcW w:w="2179" w:type="dxa"/>
            <w:shd w:val="clear" w:color="auto" w:fill="auto"/>
          </w:tcPr>
          <w:p w:rsidR="00BE27B2" w:rsidRPr="00BE27B2" w:rsidRDefault="00BE27B2" w:rsidP="00BE27B2">
            <w:pPr>
              <w:ind w:firstLine="0"/>
            </w:pPr>
            <w:r>
              <w:t>V. S. Moss</w:t>
            </w:r>
          </w:p>
        </w:tc>
        <w:tc>
          <w:tcPr>
            <w:tcW w:w="2180" w:type="dxa"/>
            <w:shd w:val="clear" w:color="auto" w:fill="auto"/>
          </w:tcPr>
          <w:p w:rsidR="00BE27B2" w:rsidRPr="00BE27B2" w:rsidRDefault="00BE27B2" w:rsidP="00BE27B2">
            <w:pPr>
              <w:ind w:firstLine="0"/>
            </w:pPr>
            <w:r>
              <w:t>Murphy</w:t>
            </w:r>
          </w:p>
        </w:tc>
      </w:tr>
      <w:tr w:rsidR="00BE27B2" w:rsidRPr="00BE27B2" w:rsidTr="00BE27B2">
        <w:tblPrEx>
          <w:jc w:val="left"/>
        </w:tblPrEx>
        <w:tc>
          <w:tcPr>
            <w:tcW w:w="2179" w:type="dxa"/>
            <w:shd w:val="clear" w:color="auto" w:fill="auto"/>
          </w:tcPr>
          <w:p w:rsidR="00BE27B2" w:rsidRPr="00BE27B2" w:rsidRDefault="00BE27B2" w:rsidP="00BE27B2">
            <w:pPr>
              <w:ind w:firstLine="0"/>
            </w:pPr>
            <w:r>
              <w:t>Neal</w:t>
            </w:r>
          </w:p>
        </w:tc>
        <w:tc>
          <w:tcPr>
            <w:tcW w:w="2179" w:type="dxa"/>
            <w:shd w:val="clear" w:color="auto" w:fill="auto"/>
          </w:tcPr>
          <w:p w:rsidR="00BE27B2" w:rsidRPr="00BE27B2" w:rsidRDefault="00BE27B2" w:rsidP="00BE27B2">
            <w:pPr>
              <w:ind w:firstLine="0"/>
            </w:pPr>
            <w:r>
              <w:t>B. Newton</w:t>
            </w:r>
          </w:p>
        </w:tc>
        <w:tc>
          <w:tcPr>
            <w:tcW w:w="2180" w:type="dxa"/>
            <w:shd w:val="clear" w:color="auto" w:fill="auto"/>
          </w:tcPr>
          <w:p w:rsidR="00BE27B2" w:rsidRPr="00BE27B2" w:rsidRDefault="00BE27B2" w:rsidP="00BE27B2">
            <w:pPr>
              <w:ind w:firstLine="0"/>
            </w:pPr>
            <w:r>
              <w:t>W. Newton</w:t>
            </w:r>
          </w:p>
        </w:tc>
      </w:tr>
      <w:tr w:rsidR="00BE27B2" w:rsidRPr="00BE27B2" w:rsidTr="00BE27B2">
        <w:tblPrEx>
          <w:jc w:val="left"/>
        </w:tblPrEx>
        <w:tc>
          <w:tcPr>
            <w:tcW w:w="2179" w:type="dxa"/>
            <w:shd w:val="clear" w:color="auto" w:fill="auto"/>
          </w:tcPr>
          <w:p w:rsidR="00BE27B2" w:rsidRPr="00BE27B2" w:rsidRDefault="00BE27B2" w:rsidP="00BE27B2">
            <w:pPr>
              <w:ind w:firstLine="0"/>
            </w:pPr>
            <w:r>
              <w:t>Norman</w:t>
            </w:r>
          </w:p>
        </w:tc>
        <w:tc>
          <w:tcPr>
            <w:tcW w:w="2179" w:type="dxa"/>
            <w:shd w:val="clear" w:color="auto" w:fill="auto"/>
          </w:tcPr>
          <w:p w:rsidR="00BE27B2" w:rsidRPr="00BE27B2" w:rsidRDefault="00BE27B2" w:rsidP="00BE27B2">
            <w:pPr>
              <w:ind w:firstLine="0"/>
            </w:pPr>
            <w:r>
              <w:t>Norrell</w:t>
            </w:r>
          </w:p>
        </w:tc>
        <w:tc>
          <w:tcPr>
            <w:tcW w:w="2180" w:type="dxa"/>
            <w:shd w:val="clear" w:color="auto" w:fill="auto"/>
          </w:tcPr>
          <w:p w:rsidR="00BE27B2" w:rsidRPr="00BE27B2" w:rsidRDefault="00BE27B2" w:rsidP="00BE27B2">
            <w:pPr>
              <w:ind w:firstLine="0"/>
            </w:pPr>
            <w:r>
              <w:t>Ott</w:t>
            </w:r>
          </w:p>
        </w:tc>
      </w:tr>
      <w:tr w:rsidR="00BE27B2" w:rsidRPr="00BE27B2" w:rsidTr="00BE27B2">
        <w:tblPrEx>
          <w:jc w:val="left"/>
        </w:tblPrEx>
        <w:tc>
          <w:tcPr>
            <w:tcW w:w="2179" w:type="dxa"/>
            <w:shd w:val="clear" w:color="auto" w:fill="auto"/>
          </w:tcPr>
          <w:p w:rsidR="00BE27B2" w:rsidRPr="00BE27B2" w:rsidRDefault="00BE27B2" w:rsidP="00BE27B2">
            <w:pPr>
              <w:ind w:firstLine="0"/>
            </w:pPr>
            <w:r>
              <w:t>Parks</w:t>
            </w:r>
          </w:p>
        </w:tc>
        <w:tc>
          <w:tcPr>
            <w:tcW w:w="2179" w:type="dxa"/>
            <w:shd w:val="clear" w:color="auto" w:fill="auto"/>
          </w:tcPr>
          <w:p w:rsidR="00BE27B2" w:rsidRPr="00BE27B2" w:rsidRDefault="00BE27B2" w:rsidP="00BE27B2">
            <w:pPr>
              <w:ind w:firstLine="0"/>
            </w:pPr>
            <w:r>
              <w:t>Pitts</w:t>
            </w:r>
          </w:p>
        </w:tc>
        <w:tc>
          <w:tcPr>
            <w:tcW w:w="2180" w:type="dxa"/>
            <w:shd w:val="clear" w:color="auto" w:fill="auto"/>
          </w:tcPr>
          <w:p w:rsidR="00BE27B2" w:rsidRPr="00BE27B2" w:rsidRDefault="00BE27B2" w:rsidP="00BE27B2">
            <w:pPr>
              <w:ind w:firstLine="0"/>
            </w:pPr>
            <w:r>
              <w:t>Pope</w:t>
            </w:r>
          </w:p>
        </w:tc>
      </w:tr>
      <w:tr w:rsidR="00BE27B2" w:rsidRPr="00BE27B2" w:rsidTr="00BE27B2">
        <w:tblPrEx>
          <w:jc w:val="left"/>
        </w:tblPrEx>
        <w:tc>
          <w:tcPr>
            <w:tcW w:w="2179" w:type="dxa"/>
            <w:shd w:val="clear" w:color="auto" w:fill="auto"/>
          </w:tcPr>
          <w:p w:rsidR="00BE27B2" w:rsidRPr="00BE27B2" w:rsidRDefault="00BE27B2" w:rsidP="00BE27B2">
            <w:pPr>
              <w:ind w:firstLine="0"/>
            </w:pPr>
            <w:r>
              <w:t>Putnam</w:t>
            </w:r>
          </w:p>
        </w:tc>
        <w:tc>
          <w:tcPr>
            <w:tcW w:w="2179" w:type="dxa"/>
            <w:shd w:val="clear" w:color="auto" w:fill="auto"/>
          </w:tcPr>
          <w:p w:rsidR="00BE27B2" w:rsidRPr="00BE27B2" w:rsidRDefault="00BE27B2" w:rsidP="00BE27B2">
            <w:pPr>
              <w:ind w:firstLine="0"/>
            </w:pPr>
            <w:r>
              <w:t>Ridgeway</w:t>
            </w:r>
          </w:p>
        </w:tc>
        <w:tc>
          <w:tcPr>
            <w:tcW w:w="2180" w:type="dxa"/>
            <w:shd w:val="clear" w:color="auto" w:fill="auto"/>
          </w:tcPr>
          <w:p w:rsidR="00BE27B2" w:rsidRPr="00BE27B2" w:rsidRDefault="00BE27B2" w:rsidP="00BE27B2">
            <w:pPr>
              <w:ind w:firstLine="0"/>
            </w:pPr>
            <w:r>
              <w:t>S. Rivers</w:t>
            </w:r>
          </w:p>
        </w:tc>
      </w:tr>
      <w:tr w:rsidR="00BE27B2" w:rsidRPr="00BE27B2" w:rsidTr="00BE27B2">
        <w:tblPrEx>
          <w:jc w:val="left"/>
        </w:tblPrEx>
        <w:tc>
          <w:tcPr>
            <w:tcW w:w="2179" w:type="dxa"/>
            <w:shd w:val="clear" w:color="auto" w:fill="auto"/>
          </w:tcPr>
          <w:p w:rsidR="00BE27B2" w:rsidRPr="00BE27B2" w:rsidRDefault="00BE27B2" w:rsidP="00BE27B2">
            <w:pPr>
              <w:ind w:firstLine="0"/>
            </w:pPr>
            <w:r>
              <w:t>Robinson-Simpson</w:t>
            </w:r>
          </w:p>
        </w:tc>
        <w:tc>
          <w:tcPr>
            <w:tcW w:w="2179" w:type="dxa"/>
            <w:shd w:val="clear" w:color="auto" w:fill="auto"/>
          </w:tcPr>
          <w:p w:rsidR="00BE27B2" w:rsidRPr="00BE27B2" w:rsidRDefault="00BE27B2" w:rsidP="00BE27B2">
            <w:pPr>
              <w:ind w:firstLine="0"/>
            </w:pPr>
            <w:r>
              <w:t>Rutherford</w:t>
            </w:r>
          </w:p>
        </w:tc>
        <w:tc>
          <w:tcPr>
            <w:tcW w:w="2180" w:type="dxa"/>
            <w:shd w:val="clear" w:color="auto" w:fill="auto"/>
          </w:tcPr>
          <w:p w:rsidR="00BE27B2" w:rsidRPr="00BE27B2" w:rsidRDefault="00BE27B2" w:rsidP="00BE27B2">
            <w:pPr>
              <w:ind w:firstLine="0"/>
            </w:pPr>
            <w:r>
              <w:t>Ryhal</w:t>
            </w:r>
          </w:p>
        </w:tc>
      </w:tr>
      <w:tr w:rsidR="00BE27B2" w:rsidRPr="00BE27B2" w:rsidTr="00BE27B2">
        <w:tblPrEx>
          <w:jc w:val="left"/>
        </w:tblPrEx>
        <w:tc>
          <w:tcPr>
            <w:tcW w:w="2179" w:type="dxa"/>
            <w:shd w:val="clear" w:color="auto" w:fill="auto"/>
          </w:tcPr>
          <w:p w:rsidR="00BE27B2" w:rsidRPr="00BE27B2" w:rsidRDefault="00BE27B2" w:rsidP="00BE27B2">
            <w:pPr>
              <w:ind w:firstLine="0"/>
            </w:pPr>
            <w:r>
              <w:t>Sandifer</w:t>
            </w:r>
          </w:p>
        </w:tc>
        <w:tc>
          <w:tcPr>
            <w:tcW w:w="2179" w:type="dxa"/>
            <w:shd w:val="clear" w:color="auto" w:fill="auto"/>
          </w:tcPr>
          <w:p w:rsidR="00BE27B2" w:rsidRPr="00BE27B2" w:rsidRDefault="00BE27B2" w:rsidP="00BE27B2">
            <w:pPr>
              <w:ind w:firstLine="0"/>
            </w:pPr>
            <w:r>
              <w:t>Simrill</w:t>
            </w:r>
          </w:p>
        </w:tc>
        <w:tc>
          <w:tcPr>
            <w:tcW w:w="2180" w:type="dxa"/>
            <w:shd w:val="clear" w:color="auto" w:fill="auto"/>
          </w:tcPr>
          <w:p w:rsidR="00BE27B2" w:rsidRPr="00BE27B2" w:rsidRDefault="00BE27B2" w:rsidP="00BE27B2">
            <w:pPr>
              <w:ind w:firstLine="0"/>
            </w:pPr>
            <w:r>
              <w:t>G. M. Smith</w:t>
            </w:r>
          </w:p>
        </w:tc>
      </w:tr>
      <w:tr w:rsidR="00BE27B2" w:rsidRPr="00BE27B2" w:rsidTr="00BE27B2">
        <w:tblPrEx>
          <w:jc w:val="left"/>
        </w:tblPrEx>
        <w:tc>
          <w:tcPr>
            <w:tcW w:w="2179" w:type="dxa"/>
            <w:shd w:val="clear" w:color="auto" w:fill="auto"/>
          </w:tcPr>
          <w:p w:rsidR="00BE27B2" w:rsidRPr="00BE27B2" w:rsidRDefault="00BE27B2" w:rsidP="00BE27B2">
            <w:pPr>
              <w:ind w:firstLine="0"/>
            </w:pPr>
            <w:r>
              <w:t>G. R. Smith</w:t>
            </w:r>
          </w:p>
        </w:tc>
        <w:tc>
          <w:tcPr>
            <w:tcW w:w="2179" w:type="dxa"/>
            <w:shd w:val="clear" w:color="auto" w:fill="auto"/>
          </w:tcPr>
          <w:p w:rsidR="00BE27B2" w:rsidRPr="00BE27B2" w:rsidRDefault="00BE27B2" w:rsidP="00BE27B2">
            <w:pPr>
              <w:ind w:firstLine="0"/>
            </w:pPr>
            <w:r>
              <w:t>J. E. Smith</w:t>
            </w:r>
          </w:p>
        </w:tc>
        <w:tc>
          <w:tcPr>
            <w:tcW w:w="2180" w:type="dxa"/>
            <w:shd w:val="clear" w:color="auto" w:fill="auto"/>
          </w:tcPr>
          <w:p w:rsidR="00BE27B2" w:rsidRPr="00BE27B2" w:rsidRDefault="00BE27B2" w:rsidP="00BE27B2">
            <w:pPr>
              <w:ind w:firstLine="0"/>
            </w:pPr>
            <w:r>
              <w:t>Sottile</w:t>
            </w:r>
          </w:p>
        </w:tc>
      </w:tr>
      <w:tr w:rsidR="00BE27B2" w:rsidRPr="00BE27B2" w:rsidTr="00BE27B2">
        <w:tblPrEx>
          <w:jc w:val="left"/>
        </w:tblPrEx>
        <w:tc>
          <w:tcPr>
            <w:tcW w:w="2179" w:type="dxa"/>
            <w:shd w:val="clear" w:color="auto" w:fill="auto"/>
          </w:tcPr>
          <w:p w:rsidR="00BE27B2" w:rsidRPr="00BE27B2" w:rsidRDefault="00BE27B2" w:rsidP="00BE27B2">
            <w:pPr>
              <w:ind w:firstLine="0"/>
            </w:pPr>
            <w:r>
              <w:t>Spires</w:t>
            </w:r>
          </w:p>
        </w:tc>
        <w:tc>
          <w:tcPr>
            <w:tcW w:w="2179" w:type="dxa"/>
            <w:shd w:val="clear" w:color="auto" w:fill="auto"/>
          </w:tcPr>
          <w:p w:rsidR="00BE27B2" w:rsidRPr="00BE27B2" w:rsidRDefault="00BE27B2" w:rsidP="00BE27B2">
            <w:pPr>
              <w:ind w:firstLine="0"/>
            </w:pPr>
            <w:r>
              <w:t>Stavrinakis</w:t>
            </w:r>
          </w:p>
        </w:tc>
        <w:tc>
          <w:tcPr>
            <w:tcW w:w="2180" w:type="dxa"/>
            <w:shd w:val="clear" w:color="auto" w:fill="auto"/>
          </w:tcPr>
          <w:p w:rsidR="00BE27B2" w:rsidRPr="00BE27B2" w:rsidRDefault="00BE27B2" w:rsidP="00BE27B2">
            <w:pPr>
              <w:ind w:firstLine="0"/>
            </w:pPr>
            <w:r>
              <w:t>Stringer</w:t>
            </w:r>
          </w:p>
        </w:tc>
      </w:tr>
      <w:tr w:rsidR="00BE27B2" w:rsidRPr="00BE27B2" w:rsidTr="00BE27B2">
        <w:tblPrEx>
          <w:jc w:val="left"/>
        </w:tblPrEx>
        <w:tc>
          <w:tcPr>
            <w:tcW w:w="2179" w:type="dxa"/>
            <w:shd w:val="clear" w:color="auto" w:fill="auto"/>
          </w:tcPr>
          <w:p w:rsidR="00BE27B2" w:rsidRPr="00BE27B2" w:rsidRDefault="00BE27B2" w:rsidP="00BE27B2">
            <w:pPr>
              <w:ind w:firstLine="0"/>
            </w:pPr>
            <w:r>
              <w:t>Tallon</w:t>
            </w:r>
          </w:p>
        </w:tc>
        <w:tc>
          <w:tcPr>
            <w:tcW w:w="2179" w:type="dxa"/>
            <w:shd w:val="clear" w:color="auto" w:fill="auto"/>
          </w:tcPr>
          <w:p w:rsidR="00BE27B2" w:rsidRPr="00BE27B2" w:rsidRDefault="00BE27B2" w:rsidP="00BE27B2">
            <w:pPr>
              <w:ind w:firstLine="0"/>
            </w:pPr>
            <w:r>
              <w:t>Taylor</w:t>
            </w:r>
          </w:p>
        </w:tc>
        <w:tc>
          <w:tcPr>
            <w:tcW w:w="2180" w:type="dxa"/>
            <w:shd w:val="clear" w:color="auto" w:fill="auto"/>
          </w:tcPr>
          <w:p w:rsidR="00BE27B2" w:rsidRPr="00BE27B2" w:rsidRDefault="00BE27B2" w:rsidP="00BE27B2">
            <w:pPr>
              <w:ind w:firstLine="0"/>
            </w:pPr>
            <w:r>
              <w:t>Thayer</w:t>
            </w:r>
          </w:p>
        </w:tc>
      </w:tr>
      <w:tr w:rsidR="00BE27B2" w:rsidRPr="00BE27B2" w:rsidTr="00BE27B2">
        <w:tblPrEx>
          <w:jc w:val="left"/>
        </w:tblPrEx>
        <w:tc>
          <w:tcPr>
            <w:tcW w:w="2179" w:type="dxa"/>
            <w:shd w:val="clear" w:color="auto" w:fill="auto"/>
          </w:tcPr>
          <w:p w:rsidR="00BE27B2" w:rsidRPr="00BE27B2" w:rsidRDefault="00BE27B2" w:rsidP="00BE27B2">
            <w:pPr>
              <w:ind w:firstLine="0"/>
            </w:pPr>
            <w:r>
              <w:t>Thigpen</w:t>
            </w:r>
          </w:p>
        </w:tc>
        <w:tc>
          <w:tcPr>
            <w:tcW w:w="2179" w:type="dxa"/>
            <w:shd w:val="clear" w:color="auto" w:fill="auto"/>
          </w:tcPr>
          <w:p w:rsidR="00BE27B2" w:rsidRPr="00BE27B2" w:rsidRDefault="00BE27B2" w:rsidP="00BE27B2">
            <w:pPr>
              <w:ind w:firstLine="0"/>
            </w:pPr>
            <w:r>
              <w:t>Toole</w:t>
            </w:r>
          </w:p>
        </w:tc>
        <w:tc>
          <w:tcPr>
            <w:tcW w:w="2180" w:type="dxa"/>
            <w:shd w:val="clear" w:color="auto" w:fill="auto"/>
          </w:tcPr>
          <w:p w:rsidR="00BE27B2" w:rsidRPr="00BE27B2" w:rsidRDefault="0086322E" w:rsidP="0086322E">
            <w:pPr>
              <w:ind w:firstLine="0"/>
            </w:pPr>
            <w:r>
              <w:t>Weeks</w:t>
            </w:r>
          </w:p>
        </w:tc>
      </w:tr>
      <w:tr w:rsidR="00BE27B2" w:rsidRPr="00BE27B2" w:rsidTr="00BE27B2">
        <w:tblPrEx>
          <w:jc w:val="left"/>
        </w:tblPrEx>
        <w:tc>
          <w:tcPr>
            <w:tcW w:w="2179" w:type="dxa"/>
            <w:shd w:val="clear" w:color="auto" w:fill="auto"/>
          </w:tcPr>
          <w:p w:rsidR="00BE27B2" w:rsidRPr="00BE27B2" w:rsidRDefault="0086322E" w:rsidP="0086322E">
            <w:pPr>
              <w:ind w:firstLine="0"/>
            </w:pPr>
            <w:r>
              <w:t>West</w:t>
            </w:r>
          </w:p>
        </w:tc>
        <w:tc>
          <w:tcPr>
            <w:tcW w:w="2179" w:type="dxa"/>
            <w:shd w:val="clear" w:color="auto" w:fill="auto"/>
          </w:tcPr>
          <w:p w:rsidR="00BE27B2" w:rsidRPr="00BE27B2" w:rsidRDefault="0086322E" w:rsidP="003578EC">
            <w:pPr>
              <w:ind w:firstLine="0"/>
            </w:pPr>
            <w:r>
              <w:t>Wheeler</w:t>
            </w:r>
          </w:p>
        </w:tc>
        <w:tc>
          <w:tcPr>
            <w:tcW w:w="2180" w:type="dxa"/>
            <w:shd w:val="clear" w:color="auto" w:fill="auto"/>
          </w:tcPr>
          <w:p w:rsidR="00BE27B2" w:rsidRPr="00BE27B2" w:rsidRDefault="0086322E" w:rsidP="0086322E">
            <w:pPr>
              <w:ind w:firstLine="0"/>
            </w:pPr>
            <w:r>
              <w:t>Whippe</w:t>
            </w:r>
            <w:r w:rsidR="003578EC">
              <w:t>r</w:t>
            </w:r>
          </w:p>
        </w:tc>
      </w:tr>
      <w:tr w:rsidR="00BE27B2" w:rsidRPr="00BE27B2" w:rsidTr="00BE27B2">
        <w:tblPrEx>
          <w:jc w:val="left"/>
        </w:tblPrEx>
        <w:tc>
          <w:tcPr>
            <w:tcW w:w="2179" w:type="dxa"/>
            <w:shd w:val="clear" w:color="auto" w:fill="auto"/>
          </w:tcPr>
          <w:p w:rsidR="00BE27B2" w:rsidRPr="00BE27B2" w:rsidRDefault="0086322E" w:rsidP="0086322E">
            <w:pPr>
              <w:keepNext/>
              <w:ind w:firstLine="0"/>
            </w:pPr>
            <w:r>
              <w:t>White</w:t>
            </w:r>
          </w:p>
        </w:tc>
        <w:tc>
          <w:tcPr>
            <w:tcW w:w="2179" w:type="dxa"/>
            <w:shd w:val="clear" w:color="auto" w:fill="auto"/>
          </w:tcPr>
          <w:p w:rsidR="00BE27B2" w:rsidRPr="00BE27B2" w:rsidRDefault="0086322E" w:rsidP="0086322E">
            <w:pPr>
              <w:keepNext/>
              <w:ind w:firstLine="0"/>
            </w:pPr>
            <w:r>
              <w:t>Whitmire</w:t>
            </w:r>
          </w:p>
        </w:tc>
        <w:tc>
          <w:tcPr>
            <w:tcW w:w="2180" w:type="dxa"/>
            <w:shd w:val="clear" w:color="auto" w:fill="auto"/>
          </w:tcPr>
          <w:p w:rsidR="00BE27B2" w:rsidRPr="00BE27B2" w:rsidRDefault="0086322E" w:rsidP="0086322E">
            <w:pPr>
              <w:keepNext/>
              <w:ind w:firstLine="0"/>
            </w:pPr>
            <w:r>
              <w:t>Williams</w:t>
            </w:r>
          </w:p>
        </w:tc>
      </w:tr>
      <w:tr w:rsidR="00BE27B2" w:rsidRPr="00BE27B2" w:rsidTr="00BE27B2">
        <w:tblPrEx>
          <w:jc w:val="left"/>
        </w:tblPrEx>
        <w:tc>
          <w:tcPr>
            <w:tcW w:w="2179" w:type="dxa"/>
            <w:shd w:val="clear" w:color="auto" w:fill="auto"/>
          </w:tcPr>
          <w:p w:rsidR="00BE27B2" w:rsidRPr="00BE27B2" w:rsidRDefault="0086322E" w:rsidP="0086322E">
            <w:pPr>
              <w:keepNext/>
              <w:ind w:firstLine="0"/>
            </w:pPr>
            <w:r>
              <w:t>Willis</w:t>
            </w:r>
          </w:p>
        </w:tc>
        <w:tc>
          <w:tcPr>
            <w:tcW w:w="2179" w:type="dxa"/>
            <w:shd w:val="clear" w:color="auto" w:fill="auto"/>
          </w:tcPr>
          <w:p w:rsidR="00BE27B2" w:rsidRPr="00BE27B2" w:rsidRDefault="0086322E" w:rsidP="00BE27B2">
            <w:pPr>
              <w:keepNext/>
              <w:ind w:firstLine="0"/>
            </w:pPr>
            <w:r>
              <w:t>Yow</w:t>
            </w:r>
          </w:p>
        </w:tc>
        <w:tc>
          <w:tcPr>
            <w:tcW w:w="2180" w:type="dxa"/>
            <w:shd w:val="clear" w:color="auto" w:fill="auto"/>
          </w:tcPr>
          <w:p w:rsidR="00BE27B2" w:rsidRPr="00BE27B2" w:rsidRDefault="00BE27B2" w:rsidP="00BE27B2">
            <w:pPr>
              <w:keepNext/>
              <w:ind w:firstLine="0"/>
            </w:pPr>
          </w:p>
        </w:tc>
      </w:tr>
    </w:tbl>
    <w:p w:rsidR="00BE27B2" w:rsidRDefault="00BE27B2" w:rsidP="00BE27B2"/>
    <w:p w:rsidR="00BE27B2" w:rsidRDefault="00BE27B2" w:rsidP="00BE27B2">
      <w:pPr>
        <w:jc w:val="center"/>
        <w:rPr>
          <w:b/>
        </w:rPr>
      </w:pPr>
      <w:r w:rsidRPr="00BE27B2">
        <w:rPr>
          <w:b/>
        </w:rPr>
        <w:t>Total Present--11</w:t>
      </w:r>
      <w:r w:rsidR="0086322E">
        <w:rPr>
          <w:b/>
        </w:rPr>
        <w:t>9</w:t>
      </w:r>
    </w:p>
    <w:p w:rsidR="00BE27B2" w:rsidRDefault="00BE27B2" w:rsidP="00BE27B2"/>
    <w:p w:rsidR="00BE27B2" w:rsidRDefault="00BE27B2" w:rsidP="00BE27B2">
      <w:pPr>
        <w:keepNext/>
        <w:jc w:val="center"/>
        <w:rPr>
          <w:b/>
        </w:rPr>
      </w:pPr>
      <w:r w:rsidRPr="00BE27B2">
        <w:rPr>
          <w:b/>
        </w:rPr>
        <w:t>LEAVE OF ABSENCE</w:t>
      </w:r>
    </w:p>
    <w:p w:rsidR="00BE27B2" w:rsidRDefault="00BE27B2" w:rsidP="00BE27B2">
      <w:r>
        <w:t>The SPEAKER granted Rep. M. RIVERS a leave of absence for the day due to medical reasons.</w:t>
      </w:r>
    </w:p>
    <w:p w:rsidR="00BE27B2" w:rsidRDefault="00BE27B2" w:rsidP="00BE27B2"/>
    <w:p w:rsidR="00BE27B2" w:rsidRDefault="00BE27B2" w:rsidP="00BE27B2">
      <w:pPr>
        <w:keepNext/>
        <w:jc w:val="center"/>
        <w:rPr>
          <w:b/>
        </w:rPr>
      </w:pPr>
      <w:r w:rsidRPr="00BE27B2">
        <w:rPr>
          <w:b/>
        </w:rPr>
        <w:t>STATEMENT OF ATTENDANCE</w:t>
      </w:r>
    </w:p>
    <w:p w:rsidR="00BE27B2" w:rsidRDefault="00BE27B2" w:rsidP="00BE27B2">
      <w:r>
        <w:t>Rep. MITCHELL signed a statement with the Clerk that he came in after the roll call of the House and was present for the Session on Thursday, January 12.</w:t>
      </w:r>
    </w:p>
    <w:p w:rsidR="00BE27B2" w:rsidRDefault="00BE27B2" w:rsidP="00BE27B2"/>
    <w:p w:rsidR="00BE27B2" w:rsidRDefault="00BE27B2" w:rsidP="00BE27B2">
      <w:pPr>
        <w:keepNext/>
        <w:jc w:val="center"/>
        <w:rPr>
          <w:b/>
        </w:rPr>
      </w:pPr>
      <w:r w:rsidRPr="00BE27B2">
        <w:rPr>
          <w:b/>
        </w:rPr>
        <w:t>DOCTOR OF THE DAY</w:t>
      </w:r>
    </w:p>
    <w:p w:rsidR="00BE27B2" w:rsidRDefault="00BE27B2" w:rsidP="00BE27B2">
      <w:r>
        <w:t>Announcement was made that Dr. Rebecca W. Widener of Columbia was the Doctor of the Day for the General Assembly.</w:t>
      </w:r>
    </w:p>
    <w:p w:rsidR="00BE27B2" w:rsidRDefault="00BE27B2" w:rsidP="00BE27B2"/>
    <w:p w:rsidR="00BE27B2" w:rsidRDefault="00BE27B2" w:rsidP="00BE27B2">
      <w:pPr>
        <w:keepNext/>
        <w:jc w:val="center"/>
        <w:rPr>
          <w:b/>
        </w:rPr>
      </w:pPr>
      <w:r w:rsidRPr="00BE27B2">
        <w:rPr>
          <w:b/>
        </w:rPr>
        <w:t>CO-SPONSORS ADDED</w:t>
      </w:r>
    </w:p>
    <w:p w:rsidR="00BE27B2" w:rsidRDefault="00BE27B2" w:rsidP="00BE27B2">
      <w:r>
        <w:t>In accordance with House Rule 5.2 below:</w:t>
      </w:r>
    </w:p>
    <w:p w:rsidR="00D96B0B" w:rsidRDefault="00D96B0B" w:rsidP="00BE27B2">
      <w:bookmarkStart w:id="51" w:name="file_start77"/>
      <w:bookmarkEnd w:id="51"/>
    </w:p>
    <w:p w:rsidR="00BE27B2" w:rsidRDefault="00BE27B2" w:rsidP="00BE27B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E27B2" w:rsidRDefault="00BE27B2" w:rsidP="00BE27B2"/>
    <w:p w:rsidR="00BE27B2" w:rsidRDefault="00BE27B2" w:rsidP="00BE27B2">
      <w:pPr>
        <w:keepNext/>
        <w:jc w:val="center"/>
        <w:rPr>
          <w:b/>
        </w:rPr>
      </w:pPr>
      <w:r w:rsidRPr="00BE27B2">
        <w:rPr>
          <w:b/>
        </w:rPr>
        <w:t>CO-SPONSOR ADDED</w:t>
      </w:r>
    </w:p>
    <w:tbl>
      <w:tblPr>
        <w:tblW w:w="0" w:type="auto"/>
        <w:tblLayout w:type="fixed"/>
        <w:tblLook w:val="0000" w:firstRow="0" w:lastRow="0" w:firstColumn="0" w:lastColumn="0" w:noHBand="0" w:noVBand="0"/>
      </w:tblPr>
      <w:tblGrid>
        <w:gridCol w:w="1500"/>
        <w:gridCol w:w="1200"/>
      </w:tblGrid>
      <w:tr w:rsidR="00BE27B2" w:rsidRPr="00BE27B2" w:rsidTr="00BE27B2">
        <w:tc>
          <w:tcPr>
            <w:tcW w:w="1500" w:type="dxa"/>
            <w:shd w:val="clear" w:color="auto" w:fill="auto"/>
          </w:tcPr>
          <w:p w:rsidR="00BE27B2" w:rsidRPr="00BE27B2" w:rsidRDefault="00BE27B2" w:rsidP="00BE27B2">
            <w:pPr>
              <w:keepNext/>
              <w:ind w:firstLine="0"/>
            </w:pPr>
            <w:r w:rsidRPr="00BE27B2">
              <w:t>Bill Number:</w:t>
            </w:r>
          </w:p>
        </w:tc>
        <w:tc>
          <w:tcPr>
            <w:tcW w:w="1200" w:type="dxa"/>
            <w:shd w:val="clear" w:color="auto" w:fill="auto"/>
          </w:tcPr>
          <w:p w:rsidR="00BE27B2" w:rsidRPr="00BE27B2" w:rsidRDefault="00BE27B2" w:rsidP="00BE27B2">
            <w:pPr>
              <w:keepNext/>
              <w:ind w:firstLine="0"/>
            </w:pPr>
            <w:r w:rsidRPr="00BE27B2">
              <w:t>H. 3240</w:t>
            </w:r>
          </w:p>
        </w:tc>
      </w:tr>
      <w:tr w:rsidR="00BE27B2" w:rsidRPr="00BE27B2" w:rsidTr="00BE27B2">
        <w:tc>
          <w:tcPr>
            <w:tcW w:w="1500" w:type="dxa"/>
            <w:shd w:val="clear" w:color="auto" w:fill="auto"/>
          </w:tcPr>
          <w:p w:rsidR="00BE27B2" w:rsidRPr="00BE27B2" w:rsidRDefault="00BE27B2" w:rsidP="00BE27B2">
            <w:pPr>
              <w:keepNext/>
              <w:ind w:firstLine="0"/>
            </w:pPr>
            <w:r w:rsidRPr="00BE27B2">
              <w:t>Date:</w:t>
            </w:r>
          </w:p>
        </w:tc>
        <w:tc>
          <w:tcPr>
            <w:tcW w:w="1200" w:type="dxa"/>
            <w:shd w:val="clear" w:color="auto" w:fill="auto"/>
          </w:tcPr>
          <w:p w:rsidR="00BE27B2" w:rsidRPr="00BE27B2" w:rsidRDefault="00BE27B2" w:rsidP="00BE27B2">
            <w:pPr>
              <w:keepNext/>
              <w:ind w:firstLine="0"/>
            </w:pPr>
            <w:r w:rsidRPr="00BE27B2">
              <w:t>ADD:</w:t>
            </w:r>
          </w:p>
        </w:tc>
      </w:tr>
      <w:tr w:rsidR="00BE27B2" w:rsidRPr="00BE27B2" w:rsidTr="00BE27B2">
        <w:tc>
          <w:tcPr>
            <w:tcW w:w="1500" w:type="dxa"/>
            <w:shd w:val="clear" w:color="auto" w:fill="auto"/>
          </w:tcPr>
          <w:p w:rsidR="00BE27B2" w:rsidRPr="00BE27B2" w:rsidRDefault="00BE27B2" w:rsidP="00BE27B2">
            <w:pPr>
              <w:keepNext/>
              <w:ind w:firstLine="0"/>
            </w:pPr>
            <w:r w:rsidRPr="00BE27B2">
              <w:t>01/17/17</w:t>
            </w:r>
          </w:p>
        </w:tc>
        <w:tc>
          <w:tcPr>
            <w:tcW w:w="1200" w:type="dxa"/>
            <w:shd w:val="clear" w:color="auto" w:fill="auto"/>
          </w:tcPr>
          <w:p w:rsidR="00BE27B2" w:rsidRPr="00BE27B2" w:rsidRDefault="00BE27B2" w:rsidP="00BE27B2">
            <w:pPr>
              <w:keepNext/>
              <w:ind w:firstLine="0"/>
            </w:pPr>
            <w:r w:rsidRPr="00BE27B2">
              <w:t>HARDEE</w:t>
            </w:r>
          </w:p>
        </w:tc>
      </w:tr>
    </w:tbl>
    <w:p w:rsidR="00BE27B2" w:rsidRDefault="00BE27B2" w:rsidP="00BE27B2"/>
    <w:p w:rsidR="00BE27B2" w:rsidRDefault="00BE27B2" w:rsidP="00BE27B2">
      <w:pPr>
        <w:keepNext/>
        <w:jc w:val="center"/>
        <w:rPr>
          <w:b/>
        </w:rPr>
      </w:pPr>
      <w:r w:rsidRPr="00BE27B2">
        <w:rPr>
          <w:b/>
        </w:rPr>
        <w:t>CO-SPONSOR ADDED</w:t>
      </w:r>
    </w:p>
    <w:tbl>
      <w:tblPr>
        <w:tblW w:w="0" w:type="auto"/>
        <w:tblLayout w:type="fixed"/>
        <w:tblLook w:val="0000" w:firstRow="0" w:lastRow="0" w:firstColumn="0" w:lastColumn="0" w:noHBand="0" w:noVBand="0"/>
      </w:tblPr>
      <w:tblGrid>
        <w:gridCol w:w="1500"/>
        <w:gridCol w:w="1584"/>
      </w:tblGrid>
      <w:tr w:rsidR="00BE27B2" w:rsidRPr="00BE27B2" w:rsidTr="00BE27B2">
        <w:tc>
          <w:tcPr>
            <w:tcW w:w="1500" w:type="dxa"/>
            <w:shd w:val="clear" w:color="auto" w:fill="auto"/>
          </w:tcPr>
          <w:p w:rsidR="00BE27B2" w:rsidRPr="00BE27B2" w:rsidRDefault="00BE27B2" w:rsidP="00BE27B2">
            <w:pPr>
              <w:keepNext/>
              <w:ind w:firstLine="0"/>
            </w:pPr>
            <w:r w:rsidRPr="00BE27B2">
              <w:t>Bill Number:</w:t>
            </w:r>
          </w:p>
        </w:tc>
        <w:tc>
          <w:tcPr>
            <w:tcW w:w="1584" w:type="dxa"/>
            <w:shd w:val="clear" w:color="auto" w:fill="auto"/>
          </w:tcPr>
          <w:p w:rsidR="00BE27B2" w:rsidRPr="00BE27B2" w:rsidRDefault="00BE27B2" w:rsidP="00BE27B2">
            <w:pPr>
              <w:keepNext/>
              <w:ind w:firstLine="0"/>
            </w:pPr>
            <w:r w:rsidRPr="00BE27B2">
              <w:t>H. 3440</w:t>
            </w:r>
          </w:p>
        </w:tc>
      </w:tr>
      <w:tr w:rsidR="00BE27B2" w:rsidRPr="00BE27B2" w:rsidTr="00BE27B2">
        <w:tc>
          <w:tcPr>
            <w:tcW w:w="1500" w:type="dxa"/>
            <w:shd w:val="clear" w:color="auto" w:fill="auto"/>
          </w:tcPr>
          <w:p w:rsidR="00BE27B2" w:rsidRPr="00BE27B2" w:rsidRDefault="00BE27B2" w:rsidP="00BE27B2">
            <w:pPr>
              <w:keepNext/>
              <w:ind w:firstLine="0"/>
            </w:pPr>
            <w:r w:rsidRPr="00BE27B2">
              <w:t>Date:</w:t>
            </w:r>
          </w:p>
        </w:tc>
        <w:tc>
          <w:tcPr>
            <w:tcW w:w="1584" w:type="dxa"/>
            <w:shd w:val="clear" w:color="auto" w:fill="auto"/>
          </w:tcPr>
          <w:p w:rsidR="00BE27B2" w:rsidRPr="00BE27B2" w:rsidRDefault="00BE27B2" w:rsidP="00BE27B2">
            <w:pPr>
              <w:keepNext/>
              <w:ind w:firstLine="0"/>
            </w:pPr>
            <w:r w:rsidRPr="00BE27B2">
              <w:t>ADD:</w:t>
            </w:r>
          </w:p>
        </w:tc>
      </w:tr>
      <w:tr w:rsidR="00BE27B2" w:rsidRPr="00BE27B2" w:rsidTr="00BE27B2">
        <w:tc>
          <w:tcPr>
            <w:tcW w:w="1500" w:type="dxa"/>
            <w:shd w:val="clear" w:color="auto" w:fill="auto"/>
          </w:tcPr>
          <w:p w:rsidR="00BE27B2" w:rsidRPr="00BE27B2" w:rsidRDefault="00BE27B2" w:rsidP="00BE27B2">
            <w:pPr>
              <w:keepNext/>
              <w:ind w:firstLine="0"/>
            </w:pPr>
            <w:r w:rsidRPr="00BE27B2">
              <w:t>01/17/17</w:t>
            </w:r>
          </w:p>
        </w:tc>
        <w:tc>
          <w:tcPr>
            <w:tcW w:w="1584" w:type="dxa"/>
            <w:shd w:val="clear" w:color="auto" w:fill="auto"/>
          </w:tcPr>
          <w:p w:rsidR="00BE27B2" w:rsidRPr="00BE27B2" w:rsidRDefault="00BE27B2" w:rsidP="00BE27B2">
            <w:pPr>
              <w:keepNext/>
              <w:ind w:firstLine="0"/>
            </w:pPr>
            <w:r w:rsidRPr="00BE27B2">
              <w:t>W. NEWTON</w:t>
            </w:r>
          </w:p>
        </w:tc>
      </w:tr>
    </w:tbl>
    <w:p w:rsidR="00BE27B2" w:rsidRDefault="00BE27B2" w:rsidP="00BE27B2"/>
    <w:p w:rsidR="00BE27B2" w:rsidRDefault="00BE27B2" w:rsidP="00BE27B2">
      <w:pPr>
        <w:keepNext/>
        <w:jc w:val="center"/>
        <w:rPr>
          <w:b/>
        </w:rPr>
      </w:pPr>
      <w:r w:rsidRPr="00BE27B2">
        <w:rPr>
          <w:b/>
        </w:rPr>
        <w:t>CO-SPONSORS ADDED</w:t>
      </w:r>
    </w:p>
    <w:tbl>
      <w:tblPr>
        <w:tblW w:w="0" w:type="auto"/>
        <w:tblLayout w:type="fixed"/>
        <w:tblLook w:val="0000" w:firstRow="0" w:lastRow="0" w:firstColumn="0" w:lastColumn="0" w:noHBand="0" w:noVBand="0"/>
      </w:tblPr>
      <w:tblGrid>
        <w:gridCol w:w="1500"/>
        <w:gridCol w:w="5038"/>
      </w:tblGrid>
      <w:tr w:rsidR="00BE27B2" w:rsidRPr="00BE27B2" w:rsidTr="00BE27B2">
        <w:tc>
          <w:tcPr>
            <w:tcW w:w="1500" w:type="dxa"/>
            <w:shd w:val="clear" w:color="auto" w:fill="auto"/>
          </w:tcPr>
          <w:p w:rsidR="00BE27B2" w:rsidRPr="00BE27B2" w:rsidRDefault="00BE27B2" w:rsidP="00BE27B2">
            <w:pPr>
              <w:keepNext/>
              <w:ind w:firstLine="0"/>
            </w:pPr>
            <w:r w:rsidRPr="00BE27B2">
              <w:t>Bill Number:</w:t>
            </w:r>
          </w:p>
        </w:tc>
        <w:tc>
          <w:tcPr>
            <w:tcW w:w="5038" w:type="dxa"/>
            <w:shd w:val="clear" w:color="auto" w:fill="auto"/>
          </w:tcPr>
          <w:p w:rsidR="00BE27B2" w:rsidRPr="00BE27B2" w:rsidRDefault="00BE27B2" w:rsidP="00BE27B2">
            <w:pPr>
              <w:keepNext/>
              <w:ind w:firstLine="0"/>
            </w:pPr>
            <w:r w:rsidRPr="00BE27B2">
              <w:t>H. 3427</w:t>
            </w:r>
          </w:p>
        </w:tc>
      </w:tr>
      <w:tr w:rsidR="00BE27B2" w:rsidRPr="00BE27B2" w:rsidTr="00BE27B2">
        <w:tc>
          <w:tcPr>
            <w:tcW w:w="1500" w:type="dxa"/>
            <w:shd w:val="clear" w:color="auto" w:fill="auto"/>
          </w:tcPr>
          <w:p w:rsidR="00BE27B2" w:rsidRPr="00BE27B2" w:rsidRDefault="00BE27B2" w:rsidP="00BE27B2">
            <w:pPr>
              <w:keepNext/>
              <w:ind w:firstLine="0"/>
            </w:pPr>
            <w:r w:rsidRPr="00BE27B2">
              <w:t>Date:</w:t>
            </w:r>
          </w:p>
        </w:tc>
        <w:tc>
          <w:tcPr>
            <w:tcW w:w="5038" w:type="dxa"/>
            <w:shd w:val="clear" w:color="auto" w:fill="auto"/>
          </w:tcPr>
          <w:p w:rsidR="00BE27B2" w:rsidRPr="00BE27B2" w:rsidRDefault="00BE27B2" w:rsidP="00BE27B2">
            <w:pPr>
              <w:keepNext/>
              <w:ind w:firstLine="0"/>
            </w:pPr>
            <w:r w:rsidRPr="00BE27B2">
              <w:t>ADD:</w:t>
            </w:r>
          </w:p>
        </w:tc>
      </w:tr>
      <w:tr w:rsidR="00BE27B2" w:rsidRPr="00BE27B2" w:rsidTr="00BE27B2">
        <w:tc>
          <w:tcPr>
            <w:tcW w:w="1500" w:type="dxa"/>
            <w:shd w:val="clear" w:color="auto" w:fill="auto"/>
          </w:tcPr>
          <w:p w:rsidR="00BE27B2" w:rsidRPr="00BE27B2" w:rsidRDefault="00BE27B2" w:rsidP="00BE27B2">
            <w:pPr>
              <w:keepNext/>
              <w:ind w:firstLine="0"/>
            </w:pPr>
            <w:r w:rsidRPr="00BE27B2">
              <w:t>01/17/17</w:t>
            </w:r>
          </w:p>
        </w:tc>
        <w:tc>
          <w:tcPr>
            <w:tcW w:w="5038" w:type="dxa"/>
            <w:shd w:val="clear" w:color="auto" w:fill="auto"/>
          </w:tcPr>
          <w:p w:rsidR="00BE27B2" w:rsidRPr="00BE27B2" w:rsidRDefault="00BE27B2" w:rsidP="00BE27B2">
            <w:pPr>
              <w:keepNext/>
              <w:ind w:firstLine="0"/>
            </w:pPr>
            <w:r w:rsidRPr="00BE27B2">
              <w:t>DAVIS, BENNETT, RUTHERFORD, NEAL, STAVRINAKIS and MITCHELL</w:t>
            </w:r>
          </w:p>
        </w:tc>
      </w:tr>
    </w:tbl>
    <w:p w:rsidR="00BE27B2" w:rsidRDefault="00BE27B2" w:rsidP="00BE27B2"/>
    <w:p w:rsidR="00BE27B2" w:rsidRDefault="00BE27B2" w:rsidP="00BE27B2">
      <w:pPr>
        <w:keepNext/>
        <w:jc w:val="center"/>
        <w:rPr>
          <w:b/>
        </w:rPr>
      </w:pPr>
      <w:r w:rsidRPr="00BE27B2">
        <w:rPr>
          <w:b/>
        </w:rPr>
        <w:t>H. 3462--ORDERED TO THIRD READING</w:t>
      </w:r>
    </w:p>
    <w:p w:rsidR="00BE27B2" w:rsidRDefault="00BE27B2" w:rsidP="00BE27B2">
      <w:pPr>
        <w:keepNext/>
      </w:pPr>
      <w:r>
        <w:t>The following Bill was taken up:</w:t>
      </w:r>
    </w:p>
    <w:p w:rsidR="00BE27B2" w:rsidRDefault="00BE27B2" w:rsidP="00BE27B2">
      <w:pPr>
        <w:keepNext/>
      </w:pPr>
      <w:bookmarkStart w:id="52" w:name="include_clip_start_85"/>
      <w:bookmarkEnd w:id="52"/>
    </w:p>
    <w:p w:rsidR="00BE27B2" w:rsidRDefault="00BE27B2" w:rsidP="00BE27B2">
      <w:pPr>
        <w:keepNext/>
      </w:pPr>
      <w:r>
        <w:t>H. 3462 -- Reps. Kirby, Jordan, Williams, Alexander and Lowe: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D96B0B" w:rsidRDefault="00D96B0B">
      <w:pPr>
        <w:ind w:firstLine="0"/>
        <w:jc w:val="left"/>
      </w:pPr>
      <w:bookmarkStart w:id="53" w:name="include_clip_end_85"/>
      <w:bookmarkEnd w:id="53"/>
    </w:p>
    <w:p w:rsidR="00BE27B2" w:rsidRDefault="00BE27B2" w:rsidP="00BE27B2">
      <w:r>
        <w:t xml:space="preserve">The yeas and nays were taken resulting as follows: </w:t>
      </w:r>
    </w:p>
    <w:p w:rsidR="00BE27B2" w:rsidRDefault="00BE27B2" w:rsidP="00BE27B2">
      <w:pPr>
        <w:jc w:val="center"/>
      </w:pPr>
      <w:r>
        <w:t xml:space="preserve"> </w:t>
      </w:r>
      <w:bookmarkStart w:id="54" w:name="vote_start86"/>
      <w:bookmarkEnd w:id="54"/>
      <w:r>
        <w:t>Yeas 88; Nays 0</w:t>
      </w:r>
    </w:p>
    <w:p w:rsidR="00BE27B2" w:rsidRDefault="00BE27B2" w:rsidP="00BE27B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27B2" w:rsidRPr="00BE27B2" w:rsidTr="00BE27B2">
        <w:tc>
          <w:tcPr>
            <w:tcW w:w="2179" w:type="dxa"/>
            <w:shd w:val="clear" w:color="auto" w:fill="auto"/>
          </w:tcPr>
          <w:p w:rsidR="00BE27B2" w:rsidRPr="00BE27B2" w:rsidRDefault="00BE27B2" w:rsidP="00BE27B2">
            <w:pPr>
              <w:keepNext/>
              <w:ind w:firstLine="0"/>
            </w:pPr>
            <w:r>
              <w:t>Alexander</w:t>
            </w:r>
          </w:p>
        </w:tc>
        <w:tc>
          <w:tcPr>
            <w:tcW w:w="2179" w:type="dxa"/>
            <w:shd w:val="clear" w:color="auto" w:fill="auto"/>
          </w:tcPr>
          <w:p w:rsidR="00BE27B2" w:rsidRPr="00BE27B2" w:rsidRDefault="00BE27B2" w:rsidP="00BE27B2">
            <w:pPr>
              <w:keepNext/>
              <w:ind w:firstLine="0"/>
            </w:pPr>
            <w:r>
              <w:t>Allison</w:t>
            </w:r>
          </w:p>
        </w:tc>
        <w:tc>
          <w:tcPr>
            <w:tcW w:w="2180" w:type="dxa"/>
            <w:shd w:val="clear" w:color="auto" w:fill="auto"/>
          </w:tcPr>
          <w:p w:rsidR="00BE27B2" w:rsidRPr="00BE27B2" w:rsidRDefault="00BE27B2" w:rsidP="00BE27B2">
            <w:pPr>
              <w:keepNext/>
              <w:ind w:firstLine="0"/>
            </w:pPr>
            <w:r>
              <w:t>Anthony</w:t>
            </w:r>
          </w:p>
        </w:tc>
      </w:tr>
      <w:tr w:rsidR="00BE27B2" w:rsidRPr="00BE27B2" w:rsidTr="00BE27B2">
        <w:tc>
          <w:tcPr>
            <w:tcW w:w="2179" w:type="dxa"/>
            <w:shd w:val="clear" w:color="auto" w:fill="auto"/>
          </w:tcPr>
          <w:p w:rsidR="00BE27B2" w:rsidRPr="00BE27B2" w:rsidRDefault="00BE27B2" w:rsidP="00BE27B2">
            <w:pPr>
              <w:ind w:firstLine="0"/>
            </w:pPr>
            <w:r>
              <w:t>Arrington</w:t>
            </w:r>
          </w:p>
        </w:tc>
        <w:tc>
          <w:tcPr>
            <w:tcW w:w="2179" w:type="dxa"/>
            <w:shd w:val="clear" w:color="auto" w:fill="auto"/>
          </w:tcPr>
          <w:p w:rsidR="00BE27B2" w:rsidRPr="00BE27B2" w:rsidRDefault="00BE27B2" w:rsidP="00BE27B2">
            <w:pPr>
              <w:ind w:firstLine="0"/>
            </w:pPr>
            <w:r>
              <w:t>Bales</w:t>
            </w:r>
          </w:p>
        </w:tc>
        <w:tc>
          <w:tcPr>
            <w:tcW w:w="2180" w:type="dxa"/>
            <w:shd w:val="clear" w:color="auto" w:fill="auto"/>
          </w:tcPr>
          <w:p w:rsidR="00BE27B2" w:rsidRPr="00BE27B2" w:rsidRDefault="00BE27B2" w:rsidP="00BE27B2">
            <w:pPr>
              <w:ind w:firstLine="0"/>
            </w:pPr>
            <w:r>
              <w:t>Bamberg</w:t>
            </w:r>
          </w:p>
        </w:tc>
      </w:tr>
      <w:tr w:rsidR="00BE27B2" w:rsidRPr="00BE27B2" w:rsidTr="00BE27B2">
        <w:tc>
          <w:tcPr>
            <w:tcW w:w="2179" w:type="dxa"/>
            <w:shd w:val="clear" w:color="auto" w:fill="auto"/>
          </w:tcPr>
          <w:p w:rsidR="00BE27B2" w:rsidRPr="00BE27B2" w:rsidRDefault="00BE27B2" w:rsidP="00BE27B2">
            <w:pPr>
              <w:ind w:firstLine="0"/>
            </w:pPr>
            <w:r>
              <w:t>Bennett</w:t>
            </w:r>
          </w:p>
        </w:tc>
        <w:tc>
          <w:tcPr>
            <w:tcW w:w="2179" w:type="dxa"/>
            <w:shd w:val="clear" w:color="auto" w:fill="auto"/>
          </w:tcPr>
          <w:p w:rsidR="00BE27B2" w:rsidRPr="00BE27B2" w:rsidRDefault="00BE27B2" w:rsidP="00BE27B2">
            <w:pPr>
              <w:ind w:firstLine="0"/>
            </w:pPr>
            <w:r>
              <w:t>Bernstein</w:t>
            </w:r>
          </w:p>
        </w:tc>
        <w:tc>
          <w:tcPr>
            <w:tcW w:w="2180" w:type="dxa"/>
            <w:shd w:val="clear" w:color="auto" w:fill="auto"/>
          </w:tcPr>
          <w:p w:rsidR="00BE27B2" w:rsidRPr="00BE27B2" w:rsidRDefault="00BE27B2" w:rsidP="00BE27B2">
            <w:pPr>
              <w:ind w:firstLine="0"/>
            </w:pPr>
            <w:r>
              <w:t>Blackwell</w:t>
            </w:r>
          </w:p>
        </w:tc>
      </w:tr>
      <w:tr w:rsidR="00BE27B2" w:rsidRPr="00BE27B2" w:rsidTr="00BE27B2">
        <w:tc>
          <w:tcPr>
            <w:tcW w:w="2179" w:type="dxa"/>
            <w:shd w:val="clear" w:color="auto" w:fill="auto"/>
          </w:tcPr>
          <w:p w:rsidR="00BE27B2" w:rsidRPr="00BE27B2" w:rsidRDefault="00BE27B2" w:rsidP="00BE27B2">
            <w:pPr>
              <w:ind w:firstLine="0"/>
            </w:pPr>
            <w:r>
              <w:t>Bradley</w:t>
            </w:r>
          </w:p>
        </w:tc>
        <w:tc>
          <w:tcPr>
            <w:tcW w:w="2179" w:type="dxa"/>
            <w:shd w:val="clear" w:color="auto" w:fill="auto"/>
          </w:tcPr>
          <w:p w:rsidR="00BE27B2" w:rsidRPr="00BE27B2" w:rsidRDefault="00BE27B2" w:rsidP="00BE27B2">
            <w:pPr>
              <w:ind w:firstLine="0"/>
            </w:pPr>
            <w:r>
              <w:t>Burns</w:t>
            </w:r>
          </w:p>
        </w:tc>
        <w:tc>
          <w:tcPr>
            <w:tcW w:w="2180" w:type="dxa"/>
            <w:shd w:val="clear" w:color="auto" w:fill="auto"/>
          </w:tcPr>
          <w:p w:rsidR="00BE27B2" w:rsidRPr="00BE27B2" w:rsidRDefault="00BE27B2" w:rsidP="00BE27B2">
            <w:pPr>
              <w:ind w:firstLine="0"/>
            </w:pPr>
            <w:r>
              <w:t>Chumley</w:t>
            </w:r>
          </w:p>
        </w:tc>
      </w:tr>
      <w:tr w:rsidR="00BE27B2" w:rsidRPr="00BE27B2" w:rsidTr="00BE27B2">
        <w:tc>
          <w:tcPr>
            <w:tcW w:w="2179" w:type="dxa"/>
            <w:shd w:val="clear" w:color="auto" w:fill="auto"/>
          </w:tcPr>
          <w:p w:rsidR="00BE27B2" w:rsidRPr="00BE27B2" w:rsidRDefault="00BE27B2" w:rsidP="00BE27B2">
            <w:pPr>
              <w:ind w:firstLine="0"/>
            </w:pPr>
            <w:r>
              <w:t>Clary</w:t>
            </w:r>
          </w:p>
        </w:tc>
        <w:tc>
          <w:tcPr>
            <w:tcW w:w="2179" w:type="dxa"/>
            <w:shd w:val="clear" w:color="auto" w:fill="auto"/>
          </w:tcPr>
          <w:p w:rsidR="00BE27B2" w:rsidRPr="00BE27B2" w:rsidRDefault="00BE27B2" w:rsidP="00BE27B2">
            <w:pPr>
              <w:ind w:firstLine="0"/>
            </w:pPr>
            <w:r>
              <w:t>Clemmons</w:t>
            </w:r>
          </w:p>
        </w:tc>
        <w:tc>
          <w:tcPr>
            <w:tcW w:w="2180" w:type="dxa"/>
            <w:shd w:val="clear" w:color="auto" w:fill="auto"/>
          </w:tcPr>
          <w:p w:rsidR="00BE27B2" w:rsidRPr="00BE27B2" w:rsidRDefault="00BE27B2" w:rsidP="00BE27B2">
            <w:pPr>
              <w:ind w:firstLine="0"/>
            </w:pPr>
            <w:r>
              <w:t>Clyburn</w:t>
            </w:r>
          </w:p>
        </w:tc>
      </w:tr>
      <w:tr w:rsidR="00BE27B2" w:rsidRPr="00BE27B2" w:rsidTr="00BE27B2">
        <w:tc>
          <w:tcPr>
            <w:tcW w:w="2179" w:type="dxa"/>
            <w:shd w:val="clear" w:color="auto" w:fill="auto"/>
          </w:tcPr>
          <w:p w:rsidR="00BE27B2" w:rsidRPr="00BE27B2" w:rsidRDefault="00BE27B2" w:rsidP="00BE27B2">
            <w:pPr>
              <w:ind w:firstLine="0"/>
            </w:pPr>
            <w:r>
              <w:t>Cogswell</w:t>
            </w:r>
          </w:p>
        </w:tc>
        <w:tc>
          <w:tcPr>
            <w:tcW w:w="2179" w:type="dxa"/>
            <w:shd w:val="clear" w:color="auto" w:fill="auto"/>
          </w:tcPr>
          <w:p w:rsidR="00BE27B2" w:rsidRPr="00BE27B2" w:rsidRDefault="00BE27B2" w:rsidP="00BE27B2">
            <w:pPr>
              <w:ind w:firstLine="0"/>
            </w:pPr>
            <w:r>
              <w:t>Cole</w:t>
            </w:r>
          </w:p>
        </w:tc>
        <w:tc>
          <w:tcPr>
            <w:tcW w:w="2180" w:type="dxa"/>
            <w:shd w:val="clear" w:color="auto" w:fill="auto"/>
          </w:tcPr>
          <w:p w:rsidR="00BE27B2" w:rsidRPr="00BE27B2" w:rsidRDefault="00BE27B2" w:rsidP="00BE27B2">
            <w:pPr>
              <w:ind w:firstLine="0"/>
            </w:pPr>
            <w:r>
              <w:t>Collins</w:t>
            </w:r>
          </w:p>
        </w:tc>
      </w:tr>
      <w:tr w:rsidR="00BE27B2" w:rsidRPr="00BE27B2" w:rsidTr="00BE27B2">
        <w:tc>
          <w:tcPr>
            <w:tcW w:w="2179" w:type="dxa"/>
            <w:shd w:val="clear" w:color="auto" w:fill="auto"/>
          </w:tcPr>
          <w:p w:rsidR="00BE27B2" w:rsidRPr="00BE27B2" w:rsidRDefault="00BE27B2" w:rsidP="00BE27B2">
            <w:pPr>
              <w:ind w:firstLine="0"/>
            </w:pPr>
            <w:r>
              <w:t>Crawford</w:t>
            </w:r>
          </w:p>
        </w:tc>
        <w:tc>
          <w:tcPr>
            <w:tcW w:w="2179" w:type="dxa"/>
            <w:shd w:val="clear" w:color="auto" w:fill="auto"/>
          </w:tcPr>
          <w:p w:rsidR="00BE27B2" w:rsidRPr="00BE27B2" w:rsidRDefault="00BE27B2" w:rsidP="00BE27B2">
            <w:pPr>
              <w:ind w:firstLine="0"/>
            </w:pPr>
            <w:r>
              <w:t>Crosby</w:t>
            </w:r>
          </w:p>
        </w:tc>
        <w:tc>
          <w:tcPr>
            <w:tcW w:w="2180" w:type="dxa"/>
            <w:shd w:val="clear" w:color="auto" w:fill="auto"/>
          </w:tcPr>
          <w:p w:rsidR="00BE27B2" w:rsidRPr="00BE27B2" w:rsidRDefault="00BE27B2" w:rsidP="00BE27B2">
            <w:pPr>
              <w:ind w:firstLine="0"/>
            </w:pPr>
            <w:r>
              <w:t>Daning</w:t>
            </w:r>
          </w:p>
        </w:tc>
      </w:tr>
      <w:tr w:rsidR="00BE27B2" w:rsidRPr="00BE27B2" w:rsidTr="00BE27B2">
        <w:tc>
          <w:tcPr>
            <w:tcW w:w="2179" w:type="dxa"/>
            <w:shd w:val="clear" w:color="auto" w:fill="auto"/>
          </w:tcPr>
          <w:p w:rsidR="00BE27B2" w:rsidRPr="00BE27B2" w:rsidRDefault="00BE27B2" w:rsidP="00BE27B2">
            <w:pPr>
              <w:ind w:firstLine="0"/>
            </w:pPr>
            <w:r>
              <w:t>Davis</w:t>
            </w:r>
          </w:p>
        </w:tc>
        <w:tc>
          <w:tcPr>
            <w:tcW w:w="2179" w:type="dxa"/>
            <w:shd w:val="clear" w:color="auto" w:fill="auto"/>
          </w:tcPr>
          <w:p w:rsidR="00BE27B2" w:rsidRPr="00BE27B2" w:rsidRDefault="00BE27B2" w:rsidP="00BE27B2">
            <w:pPr>
              <w:ind w:firstLine="0"/>
            </w:pPr>
            <w:r>
              <w:t>Delleney</w:t>
            </w:r>
          </w:p>
        </w:tc>
        <w:tc>
          <w:tcPr>
            <w:tcW w:w="2180" w:type="dxa"/>
            <w:shd w:val="clear" w:color="auto" w:fill="auto"/>
          </w:tcPr>
          <w:p w:rsidR="00BE27B2" w:rsidRPr="00BE27B2" w:rsidRDefault="00BE27B2" w:rsidP="00BE27B2">
            <w:pPr>
              <w:ind w:firstLine="0"/>
            </w:pPr>
            <w:r>
              <w:t>Douglas</w:t>
            </w:r>
          </w:p>
        </w:tc>
      </w:tr>
      <w:tr w:rsidR="00BE27B2" w:rsidRPr="00BE27B2" w:rsidTr="00BE27B2">
        <w:tc>
          <w:tcPr>
            <w:tcW w:w="2179" w:type="dxa"/>
            <w:shd w:val="clear" w:color="auto" w:fill="auto"/>
          </w:tcPr>
          <w:p w:rsidR="00BE27B2" w:rsidRPr="00BE27B2" w:rsidRDefault="00BE27B2" w:rsidP="00BE27B2">
            <w:pPr>
              <w:ind w:firstLine="0"/>
            </w:pPr>
            <w:r>
              <w:t>Duckworth</w:t>
            </w:r>
          </w:p>
        </w:tc>
        <w:tc>
          <w:tcPr>
            <w:tcW w:w="2179" w:type="dxa"/>
            <w:shd w:val="clear" w:color="auto" w:fill="auto"/>
          </w:tcPr>
          <w:p w:rsidR="00BE27B2" w:rsidRPr="00BE27B2" w:rsidRDefault="00BE27B2" w:rsidP="00BE27B2">
            <w:pPr>
              <w:ind w:firstLine="0"/>
            </w:pPr>
            <w:r>
              <w:t>Elliott</w:t>
            </w:r>
          </w:p>
        </w:tc>
        <w:tc>
          <w:tcPr>
            <w:tcW w:w="2180" w:type="dxa"/>
            <w:shd w:val="clear" w:color="auto" w:fill="auto"/>
          </w:tcPr>
          <w:p w:rsidR="00BE27B2" w:rsidRPr="00BE27B2" w:rsidRDefault="00BE27B2" w:rsidP="00BE27B2">
            <w:pPr>
              <w:ind w:firstLine="0"/>
            </w:pPr>
            <w:r>
              <w:t>Erickson</w:t>
            </w:r>
          </w:p>
        </w:tc>
      </w:tr>
      <w:tr w:rsidR="00BE27B2" w:rsidRPr="00BE27B2" w:rsidTr="00BE27B2">
        <w:tc>
          <w:tcPr>
            <w:tcW w:w="2179" w:type="dxa"/>
            <w:shd w:val="clear" w:color="auto" w:fill="auto"/>
          </w:tcPr>
          <w:p w:rsidR="00BE27B2" w:rsidRPr="00BE27B2" w:rsidRDefault="00BE27B2" w:rsidP="00BE27B2">
            <w:pPr>
              <w:ind w:firstLine="0"/>
            </w:pPr>
            <w:r>
              <w:t>Felder</w:t>
            </w:r>
          </w:p>
        </w:tc>
        <w:tc>
          <w:tcPr>
            <w:tcW w:w="2179" w:type="dxa"/>
            <w:shd w:val="clear" w:color="auto" w:fill="auto"/>
          </w:tcPr>
          <w:p w:rsidR="00BE27B2" w:rsidRPr="00BE27B2" w:rsidRDefault="00BE27B2" w:rsidP="00BE27B2">
            <w:pPr>
              <w:ind w:firstLine="0"/>
            </w:pPr>
            <w:r>
              <w:t>Finlay</w:t>
            </w:r>
          </w:p>
        </w:tc>
        <w:tc>
          <w:tcPr>
            <w:tcW w:w="2180" w:type="dxa"/>
            <w:shd w:val="clear" w:color="auto" w:fill="auto"/>
          </w:tcPr>
          <w:p w:rsidR="00BE27B2" w:rsidRPr="00BE27B2" w:rsidRDefault="00BE27B2" w:rsidP="00BE27B2">
            <w:pPr>
              <w:ind w:firstLine="0"/>
            </w:pPr>
            <w:r>
              <w:t>Forrest</w:t>
            </w:r>
          </w:p>
        </w:tc>
      </w:tr>
      <w:tr w:rsidR="00BE27B2" w:rsidRPr="00BE27B2" w:rsidTr="00BE27B2">
        <w:tc>
          <w:tcPr>
            <w:tcW w:w="2179" w:type="dxa"/>
            <w:shd w:val="clear" w:color="auto" w:fill="auto"/>
          </w:tcPr>
          <w:p w:rsidR="00BE27B2" w:rsidRPr="00BE27B2" w:rsidRDefault="00BE27B2" w:rsidP="00BE27B2">
            <w:pPr>
              <w:ind w:firstLine="0"/>
            </w:pPr>
            <w:r>
              <w:t>Forrester</w:t>
            </w:r>
          </w:p>
        </w:tc>
        <w:tc>
          <w:tcPr>
            <w:tcW w:w="2179" w:type="dxa"/>
            <w:shd w:val="clear" w:color="auto" w:fill="auto"/>
          </w:tcPr>
          <w:p w:rsidR="00BE27B2" w:rsidRPr="00BE27B2" w:rsidRDefault="00BE27B2" w:rsidP="00BE27B2">
            <w:pPr>
              <w:ind w:firstLine="0"/>
            </w:pPr>
            <w:r>
              <w:t>Fry</w:t>
            </w:r>
          </w:p>
        </w:tc>
        <w:tc>
          <w:tcPr>
            <w:tcW w:w="2180" w:type="dxa"/>
            <w:shd w:val="clear" w:color="auto" w:fill="auto"/>
          </w:tcPr>
          <w:p w:rsidR="00BE27B2" w:rsidRPr="00BE27B2" w:rsidRDefault="00BE27B2" w:rsidP="00BE27B2">
            <w:pPr>
              <w:ind w:firstLine="0"/>
            </w:pPr>
            <w:r>
              <w:t>Funderburk</w:t>
            </w:r>
          </w:p>
        </w:tc>
      </w:tr>
      <w:tr w:rsidR="00BE27B2" w:rsidRPr="00BE27B2" w:rsidTr="00BE27B2">
        <w:tc>
          <w:tcPr>
            <w:tcW w:w="2179" w:type="dxa"/>
            <w:shd w:val="clear" w:color="auto" w:fill="auto"/>
          </w:tcPr>
          <w:p w:rsidR="00BE27B2" w:rsidRPr="00BE27B2" w:rsidRDefault="00BE27B2" w:rsidP="00BE27B2">
            <w:pPr>
              <w:ind w:firstLine="0"/>
            </w:pPr>
            <w:r>
              <w:t>Gagnon</w:t>
            </w:r>
          </w:p>
        </w:tc>
        <w:tc>
          <w:tcPr>
            <w:tcW w:w="2179" w:type="dxa"/>
            <w:shd w:val="clear" w:color="auto" w:fill="auto"/>
          </w:tcPr>
          <w:p w:rsidR="00BE27B2" w:rsidRPr="00BE27B2" w:rsidRDefault="00BE27B2" w:rsidP="00BE27B2">
            <w:pPr>
              <w:ind w:firstLine="0"/>
            </w:pPr>
            <w:r>
              <w:t>Gilliard</w:t>
            </w:r>
          </w:p>
        </w:tc>
        <w:tc>
          <w:tcPr>
            <w:tcW w:w="2180" w:type="dxa"/>
            <w:shd w:val="clear" w:color="auto" w:fill="auto"/>
          </w:tcPr>
          <w:p w:rsidR="00BE27B2" w:rsidRPr="00BE27B2" w:rsidRDefault="00BE27B2" w:rsidP="00BE27B2">
            <w:pPr>
              <w:ind w:firstLine="0"/>
            </w:pPr>
            <w:r>
              <w:t>Hamilton</w:t>
            </w:r>
          </w:p>
        </w:tc>
      </w:tr>
      <w:tr w:rsidR="00BE27B2" w:rsidRPr="00BE27B2" w:rsidTr="00BE27B2">
        <w:tc>
          <w:tcPr>
            <w:tcW w:w="2179" w:type="dxa"/>
            <w:shd w:val="clear" w:color="auto" w:fill="auto"/>
          </w:tcPr>
          <w:p w:rsidR="00BE27B2" w:rsidRPr="00BE27B2" w:rsidRDefault="00BE27B2" w:rsidP="00BE27B2">
            <w:pPr>
              <w:ind w:firstLine="0"/>
            </w:pPr>
            <w:r>
              <w:t>Hardee</w:t>
            </w:r>
          </w:p>
        </w:tc>
        <w:tc>
          <w:tcPr>
            <w:tcW w:w="2179" w:type="dxa"/>
            <w:shd w:val="clear" w:color="auto" w:fill="auto"/>
          </w:tcPr>
          <w:p w:rsidR="00BE27B2" w:rsidRPr="00BE27B2" w:rsidRDefault="00BE27B2" w:rsidP="00BE27B2">
            <w:pPr>
              <w:ind w:firstLine="0"/>
            </w:pPr>
            <w:r>
              <w:t>Hayes</w:t>
            </w:r>
          </w:p>
        </w:tc>
        <w:tc>
          <w:tcPr>
            <w:tcW w:w="2180" w:type="dxa"/>
            <w:shd w:val="clear" w:color="auto" w:fill="auto"/>
          </w:tcPr>
          <w:p w:rsidR="00BE27B2" w:rsidRPr="00BE27B2" w:rsidRDefault="00BE27B2" w:rsidP="00BE27B2">
            <w:pPr>
              <w:ind w:firstLine="0"/>
            </w:pPr>
            <w:r>
              <w:t>Henderson</w:t>
            </w:r>
          </w:p>
        </w:tc>
      </w:tr>
      <w:tr w:rsidR="00BE27B2" w:rsidRPr="00BE27B2" w:rsidTr="00BE27B2">
        <w:tc>
          <w:tcPr>
            <w:tcW w:w="2179" w:type="dxa"/>
            <w:shd w:val="clear" w:color="auto" w:fill="auto"/>
          </w:tcPr>
          <w:p w:rsidR="00BE27B2" w:rsidRPr="00BE27B2" w:rsidRDefault="00BE27B2" w:rsidP="00BE27B2">
            <w:pPr>
              <w:ind w:firstLine="0"/>
            </w:pPr>
            <w:r>
              <w:t>Henegan</w:t>
            </w:r>
          </w:p>
        </w:tc>
        <w:tc>
          <w:tcPr>
            <w:tcW w:w="2179" w:type="dxa"/>
            <w:shd w:val="clear" w:color="auto" w:fill="auto"/>
          </w:tcPr>
          <w:p w:rsidR="00BE27B2" w:rsidRPr="00BE27B2" w:rsidRDefault="00BE27B2" w:rsidP="00BE27B2">
            <w:pPr>
              <w:ind w:firstLine="0"/>
            </w:pPr>
            <w:r>
              <w:t>Herbkersman</w:t>
            </w:r>
          </w:p>
        </w:tc>
        <w:tc>
          <w:tcPr>
            <w:tcW w:w="2180" w:type="dxa"/>
            <w:shd w:val="clear" w:color="auto" w:fill="auto"/>
          </w:tcPr>
          <w:p w:rsidR="00BE27B2" w:rsidRPr="00BE27B2" w:rsidRDefault="00BE27B2" w:rsidP="00BE27B2">
            <w:pPr>
              <w:ind w:firstLine="0"/>
            </w:pPr>
            <w:r>
              <w:t>Hewitt</w:t>
            </w:r>
          </w:p>
        </w:tc>
      </w:tr>
      <w:tr w:rsidR="00BE27B2" w:rsidRPr="00BE27B2" w:rsidTr="00BE27B2">
        <w:tc>
          <w:tcPr>
            <w:tcW w:w="2179" w:type="dxa"/>
            <w:shd w:val="clear" w:color="auto" w:fill="auto"/>
          </w:tcPr>
          <w:p w:rsidR="00BE27B2" w:rsidRPr="00BE27B2" w:rsidRDefault="00BE27B2" w:rsidP="00BE27B2">
            <w:pPr>
              <w:ind w:firstLine="0"/>
            </w:pPr>
            <w:r>
              <w:t>Hixon</w:t>
            </w:r>
          </w:p>
        </w:tc>
        <w:tc>
          <w:tcPr>
            <w:tcW w:w="2179" w:type="dxa"/>
            <w:shd w:val="clear" w:color="auto" w:fill="auto"/>
          </w:tcPr>
          <w:p w:rsidR="00BE27B2" w:rsidRPr="00BE27B2" w:rsidRDefault="00BE27B2" w:rsidP="00BE27B2">
            <w:pPr>
              <w:ind w:firstLine="0"/>
            </w:pPr>
            <w:r>
              <w:t>Hosey</w:t>
            </w:r>
          </w:p>
        </w:tc>
        <w:tc>
          <w:tcPr>
            <w:tcW w:w="2180" w:type="dxa"/>
            <w:shd w:val="clear" w:color="auto" w:fill="auto"/>
          </w:tcPr>
          <w:p w:rsidR="00BE27B2" w:rsidRPr="00BE27B2" w:rsidRDefault="00BE27B2" w:rsidP="00BE27B2">
            <w:pPr>
              <w:ind w:firstLine="0"/>
            </w:pPr>
            <w:r>
              <w:t>Howard</w:t>
            </w:r>
          </w:p>
        </w:tc>
      </w:tr>
      <w:tr w:rsidR="00BE27B2" w:rsidRPr="00BE27B2" w:rsidTr="00BE27B2">
        <w:tc>
          <w:tcPr>
            <w:tcW w:w="2179" w:type="dxa"/>
            <w:shd w:val="clear" w:color="auto" w:fill="auto"/>
          </w:tcPr>
          <w:p w:rsidR="00BE27B2" w:rsidRPr="00BE27B2" w:rsidRDefault="00BE27B2" w:rsidP="00BE27B2">
            <w:pPr>
              <w:ind w:firstLine="0"/>
            </w:pPr>
            <w:r>
              <w:t>Jefferson</w:t>
            </w:r>
          </w:p>
        </w:tc>
        <w:tc>
          <w:tcPr>
            <w:tcW w:w="2179" w:type="dxa"/>
            <w:shd w:val="clear" w:color="auto" w:fill="auto"/>
          </w:tcPr>
          <w:p w:rsidR="00BE27B2" w:rsidRPr="00BE27B2" w:rsidRDefault="00BE27B2" w:rsidP="00BE27B2">
            <w:pPr>
              <w:ind w:firstLine="0"/>
            </w:pPr>
            <w:r>
              <w:t>Johnson</w:t>
            </w:r>
          </w:p>
        </w:tc>
        <w:tc>
          <w:tcPr>
            <w:tcW w:w="2180" w:type="dxa"/>
            <w:shd w:val="clear" w:color="auto" w:fill="auto"/>
          </w:tcPr>
          <w:p w:rsidR="00BE27B2" w:rsidRPr="00BE27B2" w:rsidRDefault="00BE27B2" w:rsidP="00BE27B2">
            <w:pPr>
              <w:ind w:firstLine="0"/>
            </w:pPr>
            <w:r>
              <w:t>Jordan</w:t>
            </w:r>
          </w:p>
        </w:tc>
      </w:tr>
      <w:tr w:rsidR="00BE27B2" w:rsidRPr="00BE27B2" w:rsidTr="00BE27B2">
        <w:tc>
          <w:tcPr>
            <w:tcW w:w="2179" w:type="dxa"/>
            <w:shd w:val="clear" w:color="auto" w:fill="auto"/>
          </w:tcPr>
          <w:p w:rsidR="00BE27B2" w:rsidRPr="00BE27B2" w:rsidRDefault="00BE27B2" w:rsidP="00BE27B2">
            <w:pPr>
              <w:ind w:firstLine="0"/>
            </w:pPr>
            <w:r>
              <w:t>Kirby</w:t>
            </w:r>
          </w:p>
        </w:tc>
        <w:tc>
          <w:tcPr>
            <w:tcW w:w="2179" w:type="dxa"/>
            <w:shd w:val="clear" w:color="auto" w:fill="auto"/>
          </w:tcPr>
          <w:p w:rsidR="00BE27B2" w:rsidRPr="00BE27B2" w:rsidRDefault="00BE27B2" w:rsidP="00BE27B2">
            <w:pPr>
              <w:ind w:firstLine="0"/>
            </w:pPr>
            <w:r>
              <w:t>Knight</w:t>
            </w:r>
          </w:p>
        </w:tc>
        <w:tc>
          <w:tcPr>
            <w:tcW w:w="2180" w:type="dxa"/>
            <w:shd w:val="clear" w:color="auto" w:fill="auto"/>
          </w:tcPr>
          <w:p w:rsidR="00BE27B2" w:rsidRPr="00BE27B2" w:rsidRDefault="00BE27B2" w:rsidP="00BE27B2">
            <w:pPr>
              <w:ind w:firstLine="0"/>
            </w:pPr>
            <w:r>
              <w:t>Loftis</w:t>
            </w:r>
          </w:p>
        </w:tc>
      </w:tr>
      <w:tr w:rsidR="00BE27B2" w:rsidRPr="00BE27B2" w:rsidTr="00BE27B2">
        <w:tc>
          <w:tcPr>
            <w:tcW w:w="2179" w:type="dxa"/>
            <w:shd w:val="clear" w:color="auto" w:fill="auto"/>
          </w:tcPr>
          <w:p w:rsidR="00BE27B2" w:rsidRPr="00BE27B2" w:rsidRDefault="00BE27B2" w:rsidP="00BE27B2">
            <w:pPr>
              <w:ind w:firstLine="0"/>
            </w:pPr>
            <w:r>
              <w:t>Lowe</w:t>
            </w:r>
          </w:p>
        </w:tc>
        <w:tc>
          <w:tcPr>
            <w:tcW w:w="2179" w:type="dxa"/>
            <w:shd w:val="clear" w:color="auto" w:fill="auto"/>
          </w:tcPr>
          <w:p w:rsidR="00BE27B2" w:rsidRPr="00BE27B2" w:rsidRDefault="00BE27B2" w:rsidP="00BE27B2">
            <w:pPr>
              <w:ind w:firstLine="0"/>
            </w:pPr>
            <w:r>
              <w:t>Lucas</w:t>
            </w:r>
          </w:p>
        </w:tc>
        <w:tc>
          <w:tcPr>
            <w:tcW w:w="2180" w:type="dxa"/>
            <w:shd w:val="clear" w:color="auto" w:fill="auto"/>
          </w:tcPr>
          <w:p w:rsidR="00BE27B2" w:rsidRPr="00BE27B2" w:rsidRDefault="00BE27B2" w:rsidP="00BE27B2">
            <w:pPr>
              <w:ind w:firstLine="0"/>
            </w:pPr>
            <w:r>
              <w:t>Mack</w:t>
            </w:r>
          </w:p>
        </w:tc>
      </w:tr>
      <w:tr w:rsidR="00BE27B2" w:rsidRPr="00BE27B2" w:rsidTr="00BE27B2">
        <w:tc>
          <w:tcPr>
            <w:tcW w:w="2179" w:type="dxa"/>
            <w:shd w:val="clear" w:color="auto" w:fill="auto"/>
          </w:tcPr>
          <w:p w:rsidR="00BE27B2" w:rsidRPr="00BE27B2" w:rsidRDefault="00BE27B2" w:rsidP="00BE27B2">
            <w:pPr>
              <w:ind w:firstLine="0"/>
            </w:pPr>
            <w:r>
              <w:t>Magnuson</w:t>
            </w:r>
          </w:p>
        </w:tc>
        <w:tc>
          <w:tcPr>
            <w:tcW w:w="2179" w:type="dxa"/>
            <w:shd w:val="clear" w:color="auto" w:fill="auto"/>
          </w:tcPr>
          <w:p w:rsidR="00BE27B2" w:rsidRPr="00BE27B2" w:rsidRDefault="00BE27B2" w:rsidP="00BE27B2">
            <w:pPr>
              <w:ind w:firstLine="0"/>
            </w:pPr>
            <w:r>
              <w:t>Martin</w:t>
            </w:r>
          </w:p>
        </w:tc>
        <w:tc>
          <w:tcPr>
            <w:tcW w:w="2180" w:type="dxa"/>
            <w:shd w:val="clear" w:color="auto" w:fill="auto"/>
          </w:tcPr>
          <w:p w:rsidR="00BE27B2" w:rsidRPr="00BE27B2" w:rsidRDefault="00BE27B2" w:rsidP="00BE27B2">
            <w:pPr>
              <w:ind w:firstLine="0"/>
            </w:pPr>
            <w:r>
              <w:t>McCoy</w:t>
            </w:r>
          </w:p>
        </w:tc>
      </w:tr>
      <w:tr w:rsidR="00BE27B2" w:rsidRPr="00BE27B2" w:rsidTr="00BE27B2">
        <w:tc>
          <w:tcPr>
            <w:tcW w:w="2179" w:type="dxa"/>
            <w:shd w:val="clear" w:color="auto" w:fill="auto"/>
          </w:tcPr>
          <w:p w:rsidR="00BE27B2" w:rsidRPr="00BE27B2" w:rsidRDefault="00BE27B2" w:rsidP="00BE27B2">
            <w:pPr>
              <w:ind w:firstLine="0"/>
            </w:pPr>
            <w:r>
              <w:t>McCravy</w:t>
            </w:r>
          </w:p>
        </w:tc>
        <w:tc>
          <w:tcPr>
            <w:tcW w:w="2179" w:type="dxa"/>
            <w:shd w:val="clear" w:color="auto" w:fill="auto"/>
          </w:tcPr>
          <w:p w:rsidR="00BE27B2" w:rsidRPr="00BE27B2" w:rsidRDefault="00BE27B2" w:rsidP="00BE27B2">
            <w:pPr>
              <w:ind w:firstLine="0"/>
            </w:pPr>
            <w:r>
              <w:t>McEachern</w:t>
            </w:r>
          </w:p>
        </w:tc>
        <w:tc>
          <w:tcPr>
            <w:tcW w:w="2180" w:type="dxa"/>
            <w:shd w:val="clear" w:color="auto" w:fill="auto"/>
          </w:tcPr>
          <w:p w:rsidR="00BE27B2" w:rsidRPr="00BE27B2" w:rsidRDefault="00BE27B2" w:rsidP="00BE27B2">
            <w:pPr>
              <w:ind w:firstLine="0"/>
            </w:pPr>
            <w:r>
              <w:t>D. C. Moss</w:t>
            </w:r>
          </w:p>
        </w:tc>
      </w:tr>
      <w:tr w:rsidR="00BE27B2" w:rsidRPr="00BE27B2" w:rsidTr="00BE27B2">
        <w:tc>
          <w:tcPr>
            <w:tcW w:w="2179" w:type="dxa"/>
            <w:shd w:val="clear" w:color="auto" w:fill="auto"/>
          </w:tcPr>
          <w:p w:rsidR="00BE27B2" w:rsidRPr="00BE27B2" w:rsidRDefault="00BE27B2" w:rsidP="00BE27B2">
            <w:pPr>
              <w:ind w:firstLine="0"/>
            </w:pPr>
            <w:r>
              <w:t>Neal</w:t>
            </w:r>
          </w:p>
        </w:tc>
        <w:tc>
          <w:tcPr>
            <w:tcW w:w="2179" w:type="dxa"/>
            <w:shd w:val="clear" w:color="auto" w:fill="auto"/>
          </w:tcPr>
          <w:p w:rsidR="00BE27B2" w:rsidRPr="00BE27B2" w:rsidRDefault="00BE27B2" w:rsidP="00BE27B2">
            <w:pPr>
              <w:ind w:firstLine="0"/>
            </w:pPr>
            <w:r>
              <w:t>B. Newton</w:t>
            </w:r>
          </w:p>
        </w:tc>
        <w:tc>
          <w:tcPr>
            <w:tcW w:w="2180" w:type="dxa"/>
            <w:shd w:val="clear" w:color="auto" w:fill="auto"/>
          </w:tcPr>
          <w:p w:rsidR="00BE27B2" w:rsidRPr="00BE27B2" w:rsidRDefault="00BE27B2" w:rsidP="00BE27B2">
            <w:pPr>
              <w:ind w:firstLine="0"/>
            </w:pPr>
            <w:r>
              <w:t>W. Newton</w:t>
            </w:r>
          </w:p>
        </w:tc>
      </w:tr>
      <w:tr w:rsidR="00BE27B2" w:rsidRPr="00BE27B2" w:rsidTr="00BE27B2">
        <w:tc>
          <w:tcPr>
            <w:tcW w:w="2179" w:type="dxa"/>
            <w:shd w:val="clear" w:color="auto" w:fill="auto"/>
          </w:tcPr>
          <w:p w:rsidR="00BE27B2" w:rsidRPr="00BE27B2" w:rsidRDefault="00BE27B2" w:rsidP="00BE27B2">
            <w:pPr>
              <w:ind w:firstLine="0"/>
            </w:pPr>
            <w:r>
              <w:t>Norman</w:t>
            </w:r>
          </w:p>
        </w:tc>
        <w:tc>
          <w:tcPr>
            <w:tcW w:w="2179" w:type="dxa"/>
            <w:shd w:val="clear" w:color="auto" w:fill="auto"/>
          </w:tcPr>
          <w:p w:rsidR="00BE27B2" w:rsidRPr="00BE27B2" w:rsidRDefault="00BE27B2" w:rsidP="00BE27B2">
            <w:pPr>
              <w:ind w:firstLine="0"/>
            </w:pPr>
            <w:r>
              <w:t>Norrell</w:t>
            </w:r>
          </w:p>
        </w:tc>
        <w:tc>
          <w:tcPr>
            <w:tcW w:w="2180" w:type="dxa"/>
            <w:shd w:val="clear" w:color="auto" w:fill="auto"/>
          </w:tcPr>
          <w:p w:rsidR="00BE27B2" w:rsidRPr="00BE27B2" w:rsidRDefault="00BE27B2" w:rsidP="00BE27B2">
            <w:pPr>
              <w:ind w:firstLine="0"/>
            </w:pPr>
            <w:r>
              <w:t>Ott</w:t>
            </w:r>
          </w:p>
        </w:tc>
      </w:tr>
      <w:tr w:rsidR="00BE27B2" w:rsidRPr="00BE27B2" w:rsidTr="00BE27B2">
        <w:tc>
          <w:tcPr>
            <w:tcW w:w="2179" w:type="dxa"/>
            <w:shd w:val="clear" w:color="auto" w:fill="auto"/>
          </w:tcPr>
          <w:p w:rsidR="00BE27B2" w:rsidRPr="00BE27B2" w:rsidRDefault="00BE27B2" w:rsidP="00BE27B2">
            <w:pPr>
              <w:ind w:firstLine="0"/>
            </w:pPr>
            <w:r>
              <w:t>Parks</w:t>
            </w:r>
          </w:p>
        </w:tc>
        <w:tc>
          <w:tcPr>
            <w:tcW w:w="2179" w:type="dxa"/>
            <w:shd w:val="clear" w:color="auto" w:fill="auto"/>
          </w:tcPr>
          <w:p w:rsidR="00BE27B2" w:rsidRPr="00BE27B2" w:rsidRDefault="00BE27B2" w:rsidP="00BE27B2">
            <w:pPr>
              <w:ind w:firstLine="0"/>
            </w:pPr>
            <w:r>
              <w:t>Pitts</w:t>
            </w:r>
          </w:p>
        </w:tc>
        <w:tc>
          <w:tcPr>
            <w:tcW w:w="2180" w:type="dxa"/>
            <w:shd w:val="clear" w:color="auto" w:fill="auto"/>
          </w:tcPr>
          <w:p w:rsidR="00BE27B2" w:rsidRPr="00BE27B2" w:rsidRDefault="00BE27B2" w:rsidP="00BE27B2">
            <w:pPr>
              <w:ind w:firstLine="0"/>
            </w:pPr>
            <w:r>
              <w:t>Pope</w:t>
            </w:r>
          </w:p>
        </w:tc>
      </w:tr>
      <w:tr w:rsidR="00BE27B2" w:rsidRPr="00BE27B2" w:rsidTr="00BE27B2">
        <w:tc>
          <w:tcPr>
            <w:tcW w:w="2179" w:type="dxa"/>
            <w:shd w:val="clear" w:color="auto" w:fill="auto"/>
          </w:tcPr>
          <w:p w:rsidR="00BE27B2" w:rsidRPr="00BE27B2" w:rsidRDefault="00BE27B2" w:rsidP="00BE27B2">
            <w:pPr>
              <w:ind w:firstLine="0"/>
            </w:pPr>
            <w:r>
              <w:t>Putnam</w:t>
            </w:r>
          </w:p>
        </w:tc>
        <w:tc>
          <w:tcPr>
            <w:tcW w:w="2179" w:type="dxa"/>
            <w:shd w:val="clear" w:color="auto" w:fill="auto"/>
          </w:tcPr>
          <w:p w:rsidR="00BE27B2" w:rsidRPr="00BE27B2" w:rsidRDefault="00BE27B2" w:rsidP="00BE27B2">
            <w:pPr>
              <w:ind w:firstLine="0"/>
            </w:pPr>
            <w:r>
              <w:t>Ridgeway</w:t>
            </w:r>
          </w:p>
        </w:tc>
        <w:tc>
          <w:tcPr>
            <w:tcW w:w="2180" w:type="dxa"/>
            <w:shd w:val="clear" w:color="auto" w:fill="auto"/>
          </w:tcPr>
          <w:p w:rsidR="00BE27B2" w:rsidRPr="00BE27B2" w:rsidRDefault="00BE27B2" w:rsidP="00BE27B2">
            <w:pPr>
              <w:ind w:firstLine="0"/>
            </w:pPr>
            <w:r>
              <w:t>S. Rivers</w:t>
            </w:r>
          </w:p>
        </w:tc>
      </w:tr>
      <w:tr w:rsidR="00BE27B2" w:rsidRPr="00BE27B2" w:rsidTr="00BE27B2">
        <w:tc>
          <w:tcPr>
            <w:tcW w:w="2179" w:type="dxa"/>
            <w:shd w:val="clear" w:color="auto" w:fill="auto"/>
          </w:tcPr>
          <w:p w:rsidR="00BE27B2" w:rsidRPr="00BE27B2" w:rsidRDefault="00BE27B2" w:rsidP="00BE27B2">
            <w:pPr>
              <w:ind w:firstLine="0"/>
            </w:pPr>
            <w:r>
              <w:t>Robinson-Simpson</w:t>
            </w:r>
          </w:p>
        </w:tc>
        <w:tc>
          <w:tcPr>
            <w:tcW w:w="2179" w:type="dxa"/>
            <w:shd w:val="clear" w:color="auto" w:fill="auto"/>
          </w:tcPr>
          <w:p w:rsidR="00BE27B2" w:rsidRPr="00BE27B2" w:rsidRDefault="00BE27B2" w:rsidP="00BE27B2">
            <w:pPr>
              <w:ind w:firstLine="0"/>
            </w:pPr>
            <w:r>
              <w:t>Ryhal</w:t>
            </w:r>
          </w:p>
        </w:tc>
        <w:tc>
          <w:tcPr>
            <w:tcW w:w="2180" w:type="dxa"/>
            <w:shd w:val="clear" w:color="auto" w:fill="auto"/>
          </w:tcPr>
          <w:p w:rsidR="00BE27B2" w:rsidRPr="00BE27B2" w:rsidRDefault="00BE27B2" w:rsidP="00BE27B2">
            <w:pPr>
              <w:ind w:firstLine="0"/>
            </w:pPr>
            <w:r>
              <w:t>Sandifer</w:t>
            </w:r>
          </w:p>
        </w:tc>
      </w:tr>
      <w:tr w:rsidR="00BE27B2" w:rsidRPr="00BE27B2" w:rsidTr="00BE27B2">
        <w:tc>
          <w:tcPr>
            <w:tcW w:w="2179" w:type="dxa"/>
            <w:shd w:val="clear" w:color="auto" w:fill="auto"/>
          </w:tcPr>
          <w:p w:rsidR="00BE27B2" w:rsidRPr="00BE27B2" w:rsidRDefault="00BE27B2" w:rsidP="00BE27B2">
            <w:pPr>
              <w:ind w:firstLine="0"/>
            </w:pPr>
            <w:r>
              <w:t>Simrill</w:t>
            </w:r>
          </w:p>
        </w:tc>
        <w:tc>
          <w:tcPr>
            <w:tcW w:w="2179" w:type="dxa"/>
            <w:shd w:val="clear" w:color="auto" w:fill="auto"/>
          </w:tcPr>
          <w:p w:rsidR="00BE27B2" w:rsidRPr="00BE27B2" w:rsidRDefault="00BE27B2" w:rsidP="00BE27B2">
            <w:pPr>
              <w:ind w:firstLine="0"/>
            </w:pPr>
            <w:r>
              <w:t>Sottile</w:t>
            </w:r>
          </w:p>
        </w:tc>
        <w:tc>
          <w:tcPr>
            <w:tcW w:w="2180" w:type="dxa"/>
            <w:shd w:val="clear" w:color="auto" w:fill="auto"/>
          </w:tcPr>
          <w:p w:rsidR="00BE27B2" w:rsidRPr="00BE27B2" w:rsidRDefault="00BE27B2" w:rsidP="00BE27B2">
            <w:pPr>
              <w:ind w:firstLine="0"/>
            </w:pPr>
            <w:r>
              <w:t>Spires</w:t>
            </w:r>
          </w:p>
        </w:tc>
      </w:tr>
      <w:tr w:rsidR="00BE27B2" w:rsidRPr="00BE27B2" w:rsidTr="00BE27B2">
        <w:tc>
          <w:tcPr>
            <w:tcW w:w="2179" w:type="dxa"/>
            <w:shd w:val="clear" w:color="auto" w:fill="auto"/>
          </w:tcPr>
          <w:p w:rsidR="00BE27B2" w:rsidRPr="00BE27B2" w:rsidRDefault="00BE27B2" w:rsidP="00BE27B2">
            <w:pPr>
              <w:ind w:firstLine="0"/>
            </w:pPr>
            <w:r>
              <w:t>Stavrinakis</w:t>
            </w:r>
          </w:p>
        </w:tc>
        <w:tc>
          <w:tcPr>
            <w:tcW w:w="2179" w:type="dxa"/>
            <w:shd w:val="clear" w:color="auto" w:fill="auto"/>
          </w:tcPr>
          <w:p w:rsidR="00BE27B2" w:rsidRPr="00BE27B2" w:rsidRDefault="00BE27B2" w:rsidP="00BE27B2">
            <w:pPr>
              <w:ind w:firstLine="0"/>
            </w:pPr>
            <w:r>
              <w:t>Tallon</w:t>
            </w:r>
          </w:p>
        </w:tc>
        <w:tc>
          <w:tcPr>
            <w:tcW w:w="2180" w:type="dxa"/>
            <w:shd w:val="clear" w:color="auto" w:fill="auto"/>
          </w:tcPr>
          <w:p w:rsidR="00BE27B2" w:rsidRPr="00BE27B2" w:rsidRDefault="00BE27B2" w:rsidP="00BE27B2">
            <w:pPr>
              <w:ind w:firstLine="0"/>
            </w:pPr>
            <w:r>
              <w:t>Taylor</w:t>
            </w:r>
          </w:p>
        </w:tc>
      </w:tr>
      <w:tr w:rsidR="00BE27B2" w:rsidRPr="00BE27B2" w:rsidTr="00BE27B2">
        <w:tc>
          <w:tcPr>
            <w:tcW w:w="2179" w:type="dxa"/>
            <w:shd w:val="clear" w:color="auto" w:fill="auto"/>
          </w:tcPr>
          <w:p w:rsidR="00BE27B2" w:rsidRPr="00BE27B2" w:rsidRDefault="00BE27B2" w:rsidP="00BE27B2">
            <w:pPr>
              <w:ind w:firstLine="0"/>
            </w:pPr>
            <w:r>
              <w:t>Thayer</w:t>
            </w:r>
          </w:p>
        </w:tc>
        <w:tc>
          <w:tcPr>
            <w:tcW w:w="2179" w:type="dxa"/>
            <w:shd w:val="clear" w:color="auto" w:fill="auto"/>
          </w:tcPr>
          <w:p w:rsidR="00BE27B2" w:rsidRPr="00BE27B2" w:rsidRDefault="00BE27B2" w:rsidP="00BE27B2">
            <w:pPr>
              <w:ind w:firstLine="0"/>
            </w:pPr>
            <w:r>
              <w:t>West</w:t>
            </w:r>
          </w:p>
        </w:tc>
        <w:tc>
          <w:tcPr>
            <w:tcW w:w="2180" w:type="dxa"/>
            <w:shd w:val="clear" w:color="auto" w:fill="auto"/>
          </w:tcPr>
          <w:p w:rsidR="00BE27B2" w:rsidRPr="00BE27B2" w:rsidRDefault="00BE27B2" w:rsidP="00BE27B2">
            <w:pPr>
              <w:ind w:firstLine="0"/>
            </w:pPr>
            <w:r>
              <w:t>Wheeler</w:t>
            </w:r>
          </w:p>
        </w:tc>
      </w:tr>
      <w:tr w:rsidR="00BE27B2" w:rsidRPr="00BE27B2" w:rsidTr="00BE27B2">
        <w:tc>
          <w:tcPr>
            <w:tcW w:w="2179" w:type="dxa"/>
            <w:shd w:val="clear" w:color="auto" w:fill="auto"/>
          </w:tcPr>
          <w:p w:rsidR="00BE27B2" w:rsidRPr="00BE27B2" w:rsidRDefault="00BE27B2" w:rsidP="00BE27B2">
            <w:pPr>
              <w:keepNext/>
              <w:ind w:firstLine="0"/>
            </w:pPr>
            <w:r>
              <w:t>White</w:t>
            </w:r>
          </w:p>
        </w:tc>
        <w:tc>
          <w:tcPr>
            <w:tcW w:w="2179" w:type="dxa"/>
            <w:shd w:val="clear" w:color="auto" w:fill="auto"/>
          </w:tcPr>
          <w:p w:rsidR="00BE27B2" w:rsidRPr="00BE27B2" w:rsidRDefault="00BE27B2" w:rsidP="00BE27B2">
            <w:pPr>
              <w:keepNext/>
              <w:ind w:firstLine="0"/>
            </w:pPr>
            <w:r>
              <w:t>Williams</w:t>
            </w:r>
          </w:p>
        </w:tc>
        <w:tc>
          <w:tcPr>
            <w:tcW w:w="2180" w:type="dxa"/>
            <w:shd w:val="clear" w:color="auto" w:fill="auto"/>
          </w:tcPr>
          <w:p w:rsidR="00BE27B2" w:rsidRPr="00BE27B2" w:rsidRDefault="00BE27B2" w:rsidP="00BE27B2">
            <w:pPr>
              <w:keepNext/>
              <w:ind w:firstLine="0"/>
            </w:pPr>
            <w:r>
              <w:t>Willis</w:t>
            </w:r>
          </w:p>
        </w:tc>
      </w:tr>
      <w:tr w:rsidR="00BE27B2" w:rsidRPr="00BE27B2" w:rsidTr="00BE27B2">
        <w:tc>
          <w:tcPr>
            <w:tcW w:w="2179" w:type="dxa"/>
            <w:shd w:val="clear" w:color="auto" w:fill="auto"/>
          </w:tcPr>
          <w:p w:rsidR="00BE27B2" w:rsidRPr="00BE27B2" w:rsidRDefault="00BE27B2" w:rsidP="00BE27B2">
            <w:pPr>
              <w:keepNext/>
              <w:ind w:firstLine="0"/>
            </w:pPr>
            <w:r>
              <w:t>Yow</w:t>
            </w:r>
          </w:p>
        </w:tc>
        <w:tc>
          <w:tcPr>
            <w:tcW w:w="2179" w:type="dxa"/>
            <w:shd w:val="clear" w:color="auto" w:fill="auto"/>
          </w:tcPr>
          <w:p w:rsidR="00BE27B2" w:rsidRPr="00BE27B2" w:rsidRDefault="00BE27B2" w:rsidP="00BE27B2">
            <w:pPr>
              <w:keepNext/>
              <w:ind w:firstLine="0"/>
            </w:pPr>
          </w:p>
        </w:tc>
        <w:tc>
          <w:tcPr>
            <w:tcW w:w="2180" w:type="dxa"/>
            <w:shd w:val="clear" w:color="auto" w:fill="auto"/>
          </w:tcPr>
          <w:p w:rsidR="00BE27B2" w:rsidRPr="00BE27B2" w:rsidRDefault="00BE27B2" w:rsidP="00BE27B2">
            <w:pPr>
              <w:keepNext/>
              <w:ind w:firstLine="0"/>
            </w:pPr>
          </w:p>
        </w:tc>
      </w:tr>
    </w:tbl>
    <w:p w:rsidR="00BE27B2" w:rsidRDefault="00BE27B2" w:rsidP="00BE27B2"/>
    <w:p w:rsidR="00BE27B2" w:rsidRDefault="00BE27B2" w:rsidP="00BE27B2">
      <w:pPr>
        <w:jc w:val="center"/>
        <w:rPr>
          <w:b/>
        </w:rPr>
      </w:pPr>
      <w:r w:rsidRPr="00BE27B2">
        <w:rPr>
          <w:b/>
        </w:rPr>
        <w:t>Total--88</w:t>
      </w:r>
    </w:p>
    <w:p w:rsidR="00BE27B2" w:rsidRDefault="00BE27B2" w:rsidP="00BE27B2">
      <w:pPr>
        <w:jc w:val="center"/>
        <w:rPr>
          <w:b/>
        </w:rPr>
      </w:pPr>
    </w:p>
    <w:p w:rsidR="00BE27B2" w:rsidRDefault="00BE27B2" w:rsidP="00BE27B2">
      <w:pPr>
        <w:ind w:firstLine="0"/>
      </w:pPr>
      <w:r w:rsidRPr="00BE27B2">
        <w:t xml:space="preserve"> </w:t>
      </w:r>
      <w:r>
        <w:t>Those who voted in the negative are:</w:t>
      </w:r>
    </w:p>
    <w:p w:rsidR="00BE27B2" w:rsidRDefault="00BE27B2" w:rsidP="00BE27B2"/>
    <w:p w:rsidR="00BE27B2" w:rsidRDefault="00BE27B2" w:rsidP="00BE27B2">
      <w:pPr>
        <w:jc w:val="center"/>
        <w:rPr>
          <w:b/>
        </w:rPr>
      </w:pPr>
      <w:r w:rsidRPr="00BE27B2">
        <w:rPr>
          <w:b/>
        </w:rPr>
        <w:t>Total--0</w:t>
      </w:r>
    </w:p>
    <w:p w:rsidR="00BE27B2" w:rsidRDefault="00BE27B2" w:rsidP="00BE27B2">
      <w:pPr>
        <w:jc w:val="center"/>
        <w:rPr>
          <w:b/>
        </w:rPr>
      </w:pPr>
    </w:p>
    <w:p w:rsidR="00BE27B2" w:rsidRDefault="00BE27B2" w:rsidP="00BE27B2">
      <w:r>
        <w:t xml:space="preserve">So, the Bill was read the second time and ordered to third reading.  </w:t>
      </w:r>
    </w:p>
    <w:p w:rsidR="00BE27B2" w:rsidRDefault="00BE27B2" w:rsidP="00BE27B2">
      <w:pPr>
        <w:keepNext/>
        <w:jc w:val="center"/>
        <w:rPr>
          <w:b/>
        </w:rPr>
      </w:pPr>
      <w:r w:rsidRPr="00BE27B2">
        <w:rPr>
          <w:b/>
        </w:rPr>
        <w:t>H. 3464--DEBATE ADJOURNED</w:t>
      </w:r>
    </w:p>
    <w:p w:rsidR="00BE27B2" w:rsidRDefault="00BE27B2" w:rsidP="00BE27B2">
      <w:pPr>
        <w:keepNext/>
      </w:pPr>
      <w:r>
        <w:t>The following Joint Resolution was taken up:</w:t>
      </w:r>
    </w:p>
    <w:p w:rsidR="00BE27B2" w:rsidRDefault="00BE27B2" w:rsidP="00BE27B2">
      <w:pPr>
        <w:keepNext/>
      </w:pPr>
      <w:bookmarkStart w:id="55" w:name="include_clip_start_89"/>
      <w:bookmarkEnd w:id="55"/>
    </w:p>
    <w:p w:rsidR="00BE27B2" w:rsidRDefault="00BE27B2" w:rsidP="00BE27B2">
      <w:r>
        <w:t>H. 3464 -- Reps. Anderson and Hewitt: 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BE27B2" w:rsidRDefault="00BE27B2" w:rsidP="00BE27B2">
      <w:bookmarkStart w:id="56" w:name="include_clip_end_89"/>
      <w:bookmarkEnd w:id="56"/>
    </w:p>
    <w:p w:rsidR="00BE27B2" w:rsidRDefault="00BE27B2" w:rsidP="00BE27B2">
      <w:r>
        <w:t xml:space="preserve">Rep. ALLISON moved to adjourn debate on the Joint </w:t>
      </w:r>
      <w:r w:rsidR="00953478">
        <w:t>Resolution until</w:t>
      </w:r>
      <w:r>
        <w:t xml:space="preserve"> Wednesday, January 18, which was agreed to.</w:t>
      </w:r>
    </w:p>
    <w:p w:rsidR="00BE27B2" w:rsidRDefault="00BE27B2" w:rsidP="00BE27B2"/>
    <w:p w:rsidR="00BE27B2" w:rsidRDefault="00BE27B2" w:rsidP="00BE27B2">
      <w:pPr>
        <w:keepNext/>
        <w:jc w:val="center"/>
        <w:rPr>
          <w:b/>
        </w:rPr>
      </w:pPr>
      <w:r w:rsidRPr="00BE27B2">
        <w:rPr>
          <w:b/>
        </w:rPr>
        <w:t>H. 3441--RECALLED AND REFERRED TO COMMITTEE ON LABOR, COMMERCE AND INDUSTRY</w:t>
      </w:r>
    </w:p>
    <w:p w:rsidR="00BE27B2" w:rsidRDefault="00BE27B2" w:rsidP="00BE27B2">
      <w:r>
        <w:t>On motion of Rep. SANDIFER, with unanimous consent, the following Bill was ordered recalled from the Committee on Judiciary and was referred to the Committee on Labor, Commerce and Industry:</w:t>
      </w:r>
    </w:p>
    <w:p w:rsidR="00BE27B2" w:rsidRDefault="00BE27B2" w:rsidP="00BE27B2">
      <w:bookmarkStart w:id="57" w:name="include_clip_start_92"/>
      <w:bookmarkEnd w:id="57"/>
    </w:p>
    <w:p w:rsidR="00BE27B2" w:rsidRDefault="00BE27B2" w:rsidP="00BE27B2">
      <w:r>
        <w:t>H. 3441 -- Rep. Gagnon: A BILL TO AMEND THE CODE OF LAWS OF SOUTH CAROLINA, 1976, BY ADDING SECTION 42-9-450 SO AS TO PROVIDE THE PAYMENTS OF WORKERS' COMPENSATION BY EMPLOYERS' REPRESENTATIVES MUST BE MADE BY CHECK OR DIRECT DEPOSIT.</w:t>
      </w:r>
    </w:p>
    <w:p w:rsidR="00BE27B2" w:rsidRDefault="00BE27B2" w:rsidP="00BE27B2">
      <w:bookmarkStart w:id="58" w:name="include_clip_end_92"/>
      <w:bookmarkEnd w:id="58"/>
    </w:p>
    <w:p w:rsidR="00BE27B2" w:rsidRDefault="00BE27B2" w:rsidP="00BE27B2">
      <w:r>
        <w:t>Rep. FORREST moved that the House do now adjourn, which was agreed to.</w:t>
      </w:r>
    </w:p>
    <w:p w:rsidR="00BE27B2" w:rsidRDefault="00BE27B2" w:rsidP="00BE27B2"/>
    <w:p w:rsidR="00BE27B2" w:rsidRDefault="00BE27B2" w:rsidP="00BE27B2">
      <w:pPr>
        <w:keepNext/>
        <w:jc w:val="center"/>
        <w:rPr>
          <w:b/>
        </w:rPr>
      </w:pPr>
      <w:r w:rsidRPr="00BE27B2">
        <w:rPr>
          <w:b/>
        </w:rPr>
        <w:t>RETURNED WITH CONCURRENCE</w:t>
      </w:r>
    </w:p>
    <w:p w:rsidR="00BE27B2" w:rsidRDefault="00BE27B2" w:rsidP="00BE27B2">
      <w:r>
        <w:t>The Senate returned to the House with concurrence the following:</w:t>
      </w:r>
    </w:p>
    <w:p w:rsidR="00BE27B2" w:rsidRDefault="00BE27B2" w:rsidP="00BE27B2">
      <w:bookmarkStart w:id="59" w:name="include_clip_start_96"/>
      <w:bookmarkEnd w:id="59"/>
    </w:p>
    <w:p w:rsidR="00BE27B2" w:rsidRDefault="00BE27B2" w:rsidP="00BE27B2">
      <w:r>
        <w:t>H. 3400 -- Rep. Cobb-Hunter: A CONCURRENT RESOLUTION TO RECOGNIZE AND HONOR KATHERINE "KATIE" JOHNSON, A SOUTH CAROLINA NATIVE AND FORMER SLAVE WHO LEFT A LEGACY FOR HER DESCENDANTS THAT STILL RESOUNDS AND INSPIRES TODAY.</w:t>
      </w:r>
    </w:p>
    <w:p w:rsidR="00BE27B2" w:rsidRDefault="00BE27B2" w:rsidP="00BE27B2">
      <w:bookmarkStart w:id="60" w:name="include_clip_end_96"/>
      <w:bookmarkStart w:id="61" w:name="include_clip_start_97"/>
      <w:bookmarkEnd w:id="60"/>
      <w:bookmarkEnd w:id="61"/>
    </w:p>
    <w:p w:rsidR="00BE27B2" w:rsidRDefault="00BE27B2" w:rsidP="00BE27B2">
      <w:r>
        <w:t>H. 3454 -- Rep. Taylor: A CONCURRENT RESOLUTION TO CONGRATULATE AND CELEBRATE SOUTH CAROLINA SON CAMDEN RIVIERE FOR HIS IMPRESSIVE ACCOMPLISHMENT OF WINNING THE 2016 REAL TENNIS WORLD CHAMPIONSHIP AND TO WISH HIM WELL IN ALL HIS FUTURE ENDEAVORS.</w:t>
      </w:r>
    </w:p>
    <w:p w:rsidR="00BE27B2" w:rsidRDefault="00BE27B2" w:rsidP="00BE27B2">
      <w:bookmarkStart w:id="62" w:name="include_clip_end_97"/>
      <w:bookmarkEnd w:id="62"/>
    </w:p>
    <w:p w:rsidR="00BE27B2" w:rsidRDefault="00BE27B2" w:rsidP="00BE27B2">
      <w:pPr>
        <w:keepNext/>
        <w:pBdr>
          <w:top w:val="single" w:sz="4" w:space="1" w:color="auto"/>
          <w:left w:val="single" w:sz="4" w:space="4" w:color="auto"/>
          <w:right w:val="single" w:sz="4" w:space="4" w:color="auto"/>
          <w:between w:val="single" w:sz="4" w:space="1" w:color="auto"/>
          <w:bar w:val="single" w:sz="4" w:color="auto"/>
        </w:pBdr>
        <w:jc w:val="center"/>
        <w:rPr>
          <w:b/>
        </w:rPr>
      </w:pPr>
      <w:r w:rsidRPr="00BE27B2">
        <w:rPr>
          <w:b/>
        </w:rPr>
        <w:t>ADJOURNMENT</w:t>
      </w:r>
    </w:p>
    <w:p w:rsidR="00BE27B2" w:rsidRDefault="00BE27B2" w:rsidP="00BE27B2">
      <w:pPr>
        <w:keepNext/>
        <w:pBdr>
          <w:left w:val="single" w:sz="4" w:space="4" w:color="auto"/>
          <w:right w:val="single" w:sz="4" w:space="4" w:color="auto"/>
          <w:between w:val="single" w:sz="4" w:space="1" w:color="auto"/>
          <w:bar w:val="single" w:sz="4" w:color="auto"/>
        </w:pBdr>
      </w:pPr>
      <w:r>
        <w:t>At 12:49 p.m. the House, in accordance with the motion of Rep. RIDGEWAY, adjourned in memory of Coach John Franklin Thames, to meet at 2:00 p.m. tomorrow.</w:t>
      </w:r>
    </w:p>
    <w:p w:rsidR="00BE27B2" w:rsidRDefault="00BE27B2" w:rsidP="00BE27B2">
      <w:pPr>
        <w:pBdr>
          <w:left w:val="single" w:sz="4" w:space="4" w:color="auto"/>
          <w:bottom w:val="single" w:sz="4" w:space="1" w:color="auto"/>
          <w:right w:val="single" w:sz="4" w:space="4" w:color="auto"/>
          <w:between w:val="single" w:sz="4" w:space="1" w:color="auto"/>
          <w:bar w:val="single" w:sz="4" w:color="auto"/>
        </w:pBdr>
        <w:jc w:val="center"/>
      </w:pPr>
      <w:r>
        <w:t>***</w:t>
      </w:r>
    </w:p>
    <w:sectPr w:rsidR="00BE27B2" w:rsidSect="001E05A9">
      <w:headerReference w:type="default" r:id="rId7"/>
      <w:footerReference w:type="default" r:id="rId8"/>
      <w:headerReference w:type="first" r:id="rId9"/>
      <w:footerReference w:type="first" r:id="rId10"/>
      <w:pgSz w:w="12240" w:h="15840" w:code="1"/>
      <w:pgMar w:top="1008" w:right="4694" w:bottom="3499" w:left="1224" w:header="1008" w:footer="3499" w:gutter="0"/>
      <w:pgNumType w:start="76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7B2" w:rsidRDefault="00BE27B2">
      <w:r>
        <w:separator/>
      </w:r>
    </w:p>
  </w:endnote>
  <w:endnote w:type="continuationSeparator" w:id="0">
    <w:p w:rsidR="00BE27B2" w:rsidRDefault="00BE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893085"/>
      <w:docPartObj>
        <w:docPartGallery w:val="Page Numbers (Bottom of Page)"/>
        <w:docPartUnique/>
      </w:docPartObj>
    </w:sdtPr>
    <w:sdtEndPr>
      <w:rPr>
        <w:noProof/>
      </w:rPr>
    </w:sdtEndPr>
    <w:sdtContent>
      <w:p w:rsidR="00027618" w:rsidRDefault="00027618">
        <w:pPr>
          <w:pStyle w:val="Footer"/>
          <w:jc w:val="center"/>
        </w:pPr>
        <w:r>
          <w:fldChar w:fldCharType="begin"/>
        </w:r>
        <w:r>
          <w:instrText xml:space="preserve"> PAGE   \* MERGEFORMAT </w:instrText>
        </w:r>
        <w:r>
          <w:fldChar w:fldCharType="separate"/>
        </w:r>
        <w:r w:rsidR="00FF029E">
          <w:rPr>
            <w:noProof/>
          </w:rPr>
          <w:t>782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B2" w:rsidRDefault="00BE27B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D56C9">
      <w:rPr>
        <w:rStyle w:val="PageNumber"/>
        <w:noProof/>
      </w:rPr>
      <w:t>765</w:t>
    </w:r>
    <w:r>
      <w:rPr>
        <w:rStyle w:val="PageNumber"/>
      </w:rPr>
      <w:fldChar w:fldCharType="end"/>
    </w:r>
  </w:p>
  <w:p w:rsidR="00BE27B2" w:rsidRDefault="00BE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7B2" w:rsidRDefault="00BE27B2">
      <w:r>
        <w:separator/>
      </w:r>
    </w:p>
  </w:footnote>
  <w:footnote w:type="continuationSeparator" w:id="0">
    <w:p w:rsidR="00BE27B2" w:rsidRDefault="00BE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18" w:rsidRDefault="00027618" w:rsidP="00027618">
    <w:pPr>
      <w:pStyle w:val="Header"/>
      <w:jc w:val="center"/>
      <w:rPr>
        <w:b/>
      </w:rPr>
    </w:pPr>
    <w:r>
      <w:rPr>
        <w:b/>
      </w:rPr>
      <w:t>TUESDAY, JANUARY 17, 2017</w:t>
    </w:r>
  </w:p>
  <w:p w:rsidR="00027618" w:rsidRDefault="00027618" w:rsidP="0002761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B2" w:rsidRDefault="00BE27B2">
    <w:pPr>
      <w:pStyle w:val="Header"/>
      <w:jc w:val="center"/>
      <w:rPr>
        <w:b/>
      </w:rPr>
    </w:pPr>
    <w:r>
      <w:rPr>
        <w:b/>
      </w:rPr>
      <w:t>Tuesday, January 17, 2017</w:t>
    </w:r>
  </w:p>
  <w:p w:rsidR="00BE27B2" w:rsidRDefault="00BE27B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B2"/>
    <w:rsid w:val="00027618"/>
    <w:rsid w:val="001E05A9"/>
    <w:rsid w:val="003578EC"/>
    <w:rsid w:val="004500C6"/>
    <w:rsid w:val="00491815"/>
    <w:rsid w:val="0070390E"/>
    <w:rsid w:val="0086322E"/>
    <w:rsid w:val="00953478"/>
    <w:rsid w:val="00A06849"/>
    <w:rsid w:val="00A206F3"/>
    <w:rsid w:val="00B05D43"/>
    <w:rsid w:val="00BE27B2"/>
    <w:rsid w:val="00D96B0B"/>
    <w:rsid w:val="00F338E0"/>
    <w:rsid w:val="00FD56C9"/>
    <w:rsid w:val="00FF0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E2035-3361-4453-98A3-F2B88AA5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E27B2"/>
    <w:rPr>
      <w:b/>
      <w:sz w:val="30"/>
    </w:rPr>
  </w:style>
  <w:style w:type="paragraph" w:customStyle="1" w:styleId="Cover1">
    <w:name w:val="Cover1"/>
    <w:basedOn w:val="Normal"/>
    <w:rsid w:val="00BE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E27B2"/>
    <w:pPr>
      <w:ind w:firstLine="0"/>
      <w:jc w:val="left"/>
    </w:pPr>
    <w:rPr>
      <w:sz w:val="20"/>
    </w:rPr>
  </w:style>
  <w:style w:type="paragraph" w:customStyle="1" w:styleId="Cover3">
    <w:name w:val="Cover3"/>
    <w:basedOn w:val="Normal"/>
    <w:rsid w:val="00BE27B2"/>
    <w:pPr>
      <w:ind w:firstLine="0"/>
      <w:jc w:val="center"/>
    </w:pPr>
    <w:rPr>
      <w:b/>
    </w:rPr>
  </w:style>
  <w:style w:type="paragraph" w:customStyle="1" w:styleId="Cover4">
    <w:name w:val="Cover4"/>
    <w:basedOn w:val="Cover1"/>
    <w:rsid w:val="00BE27B2"/>
    <w:pPr>
      <w:keepNext/>
    </w:pPr>
    <w:rPr>
      <w:b/>
      <w:sz w:val="20"/>
    </w:rPr>
  </w:style>
  <w:style w:type="paragraph" w:styleId="BalloonText">
    <w:name w:val="Balloon Text"/>
    <w:basedOn w:val="Normal"/>
    <w:link w:val="BalloonTextChar"/>
    <w:uiPriority w:val="99"/>
    <w:semiHidden/>
    <w:unhideWhenUsed/>
    <w:rsid w:val="00357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EC"/>
    <w:rPr>
      <w:rFonts w:ascii="Segoe UI" w:hAnsi="Segoe UI" w:cs="Segoe UI"/>
      <w:sz w:val="18"/>
      <w:szCs w:val="18"/>
    </w:rPr>
  </w:style>
  <w:style w:type="character" w:customStyle="1" w:styleId="FooterChar">
    <w:name w:val="Footer Char"/>
    <w:basedOn w:val="DefaultParagraphFont"/>
    <w:link w:val="Footer"/>
    <w:uiPriority w:val="99"/>
    <w:rsid w:val="000276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13</TotalTime>
  <Pages>2</Pages>
  <Words>4645</Words>
  <Characters>25451</Characters>
  <Application>Microsoft Office Word</Application>
  <DocSecurity>0</DocSecurity>
  <Lines>897</Lines>
  <Paragraphs>370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1/17/2017 - South Carolina Legislature Online</dc:title>
  <dc:subject/>
  <dc:creator>%USERNAME%</dc:creator>
  <cp:keywords/>
  <dc:description/>
  <cp:lastModifiedBy>Stephanie Doherty</cp:lastModifiedBy>
  <cp:revision>10</cp:revision>
  <cp:lastPrinted>2017-06-15T16:02:00Z</cp:lastPrinted>
  <dcterms:created xsi:type="dcterms:W3CDTF">2017-03-02T16:41:00Z</dcterms:created>
  <dcterms:modified xsi:type="dcterms:W3CDTF">2018-01-31T16:07:00Z</dcterms:modified>
</cp:coreProperties>
</file>