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0B7" w:rsidRPr="00522CE0" w:rsidRDefault="00455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28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97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866C49">
        <w:rPr>
          <w:rFonts w:eastAsia="Times New Roman"/>
        </w:rPr>
        <w:t>S</w:t>
      </w:r>
      <w:r>
        <w:rPr>
          <w:rFonts w:eastAsia="Times New Roman"/>
        </w:rPr>
        <w:t xml:space="preserve"> 59-103-15</w:t>
      </w:r>
      <w:r w:rsidR="00866C49">
        <w:rPr>
          <w:rFonts w:eastAsia="Times New Roman"/>
        </w:rPr>
        <w:t>(B)(4)</w:t>
      </w:r>
      <w:r>
        <w:rPr>
          <w:rFonts w:eastAsia="Times New Roman"/>
        </w:rPr>
        <w:t xml:space="preserve"> </w:t>
      </w:r>
      <w:r w:rsidR="00866C49">
        <w:rPr>
          <w:rFonts w:eastAsia="Times New Roman"/>
        </w:rPr>
        <w:t xml:space="preserve">AND 59-103-15(C) </w:t>
      </w:r>
      <w:r>
        <w:rPr>
          <w:rFonts w:eastAsia="Times New Roman"/>
        </w:rPr>
        <w:t>OF THE 1976 CODE, REL</w:t>
      </w:r>
      <w:r w:rsidR="00866C49">
        <w:rPr>
          <w:rFonts w:eastAsia="Times New Roman"/>
        </w:rPr>
        <w:t>ATING TO THE MISSIONS AND GOAL</w:t>
      </w:r>
      <w:r>
        <w:rPr>
          <w:rFonts w:eastAsia="Times New Roman"/>
        </w:rPr>
        <w:t xml:space="preserve">S OF INSTITUTIONS OF HIGHER LEARNING, TO AUTHORIZE AN APPLIED </w:t>
      </w:r>
      <w:r w:rsidRPr="00C976B8">
        <w:rPr>
          <w:rFonts w:eastAsia="Times New Roman"/>
        </w:rPr>
        <w:t>BACCALAUREATE IN MANUFACTURING DEGREE IF STATE FUNDS ARE NOT APPROPRIATED FOR THE OPERATIONS OF THE DEGREE PROGRAM.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228FB" w:rsidRDefault="00822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228FB" w:rsidRDefault="008228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FEE" w:rsidRPr="00E12FEE" w:rsidRDefault="00747361"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E12FEE" w:rsidRPr="00E12FEE">
        <w:rPr>
          <w:rFonts w:eastAsia="Times New Roman"/>
          <w:szCs w:val="20"/>
        </w:rPr>
        <w:t>Section 59</w:t>
      </w:r>
      <w:r w:rsidR="00763D54">
        <w:rPr>
          <w:rFonts w:eastAsia="Times New Roman"/>
          <w:szCs w:val="20"/>
        </w:rPr>
        <w:noBreakHyphen/>
      </w:r>
      <w:r w:rsidR="00E12FEE" w:rsidRPr="00E12FEE">
        <w:rPr>
          <w:rFonts w:eastAsia="Times New Roman"/>
          <w:szCs w:val="20"/>
        </w:rPr>
        <w:t>103</w:t>
      </w:r>
      <w:r w:rsidR="00763D54">
        <w:rPr>
          <w:rFonts w:eastAsia="Times New Roman"/>
          <w:szCs w:val="20"/>
        </w:rPr>
        <w:noBreakHyphen/>
      </w:r>
      <w:r w:rsidR="00E12FEE" w:rsidRPr="00E12FEE">
        <w:rPr>
          <w:rFonts w:eastAsia="Times New Roman"/>
          <w:szCs w:val="20"/>
        </w:rPr>
        <w:t>15</w:t>
      </w:r>
      <w:r w:rsidR="00AC6D39">
        <w:rPr>
          <w:rFonts w:eastAsia="Times New Roman"/>
          <w:szCs w:val="20"/>
        </w:rPr>
        <w:t>(B)(4)</w:t>
      </w:r>
      <w:r w:rsidR="00E12FEE" w:rsidRPr="00E12FEE">
        <w:rPr>
          <w:rFonts w:eastAsia="Times New Roman"/>
          <w:szCs w:val="20"/>
        </w:rPr>
        <w:t xml:space="preserve"> of the 1976 Code</w:t>
      </w:r>
      <w:r w:rsidR="00AC6D39">
        <w:rPr>
          <w:rFonts w:eastAsia="Times New Roman"/>
          <w:szCs w:val="20"/>
        </w:rPr>
        <w:t xml:space="preserve"> is</w:t>
      </w:r>
      <w:r w:rsidR="00E12FEE" w:rsidRPr="00E12FEE">
        <w:rPr>
          <w:rFonts w:eastAsia="Times New Roman"/>
          <w:szCs w:val="20"/>
        </w:rPr>
        <w:t xml:space="preserve"> amended to read:</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12FEE" w:rsidRPr="00E12FEE" w:rsidRDefault="00E12FEE" w:rsidP="00AC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t>“(4)</w:t>
      </w:r>
      <w:r w:rsidRPr="00E12FEE">
        <w:rPr>
          <w:rFonts w:eastAsia="Times New Roman"/>
          <w:szCs w:val="20"/>
        </w:rPr>
        <w:tab/>
        <w:t>State technical and comprehensive education system</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(a)</w:t>
      </w:r>
      <w:r w:rsidRPr="00E12FEE">
        <w:rPr>
          <w:rFonts w:eastAsia="Times New Roman"/>
          <w:szCs w:val="20"/>
        </w:rPr>
        <w:tab/>
        <w:t>all post</w:t>
      </w:r>
      <w:r w:rsidR="00763D54">
        <w:rPr>
          <w:rFonts w:eastAsia="Times New Roman"/>
          <w:szCs w:val="20"/>
        </w:rPr>
        <w:noBreakHyphen/>
      </w:r>
      <w:r w:rsidRPr="00E12FEE">
        <w:rPr>
          <w:rFonts w:eastAsia="Times New Roman"/>
          <w:szCs w:val="20"/>
        </w:rPr>
        <w:t>secondary vocational, technical, and occupational diploma and associate degree programs leading directly to employment or maintenance of employment and associate degree programs which enable students to gain access to other post</w:t>
      </w:r>
      <w:r w:rsidR="00763D54">
        <w:rPr>
          <w:rFonts w:eastAsia="Times New Roman"/>
          <w:szCs w:val="20"/>
        </w:rPr>
        <w:noBreakHyphen/>
      </w:r>
      <w:r w:rsidRPr="00E12FEE">
        <w:rPr>
          <w:rFonts w:eastAsia="Times New Roman"/>
          <w:szCs w:val="20"/>
        </w:rPr>
        <w:t>secondary education;</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(b)</w:t>
      </w:r>
      <w:r w:rsidRPr="00E12FEE">
        <w:rPr>
          <w:rFonts w:eastAsia="Times New Roman"/>
          <w:szCs w:val="20"/>
        </w:rPr>
        <w:tab/>
        <w:t>up</w:t>
      </w:r>
      <w:r w:rsidR="00763D54">
        <w:rPr>
          <w:rFonts w:eastAsia="Times New Roman"/>
          <w:szCs w:val="20"/>
        </w:rPr>
        <w:noBreakHyphen/>
      </w:r>
      <w:r w:rsidRPr="00E12FEE">
        <w:rPr>
          <w:rFonts w:eastAsia="Times New Roman"/>
          <w:szCs w:val="20"/>
        </w:rPr>
        <w:t>to</w:t>
      </w:r>
      <w:r w:rsidR="00763D54">
        <w:rPr>
          <w:rFonts w:eastAsia="Times New Roman"/>
          <w:szCs w:val="20"/>
        </w:rPr>
        <w:noBreakHyphen/>
      </w:r>
      <w:r w:rsidRPr="00E12FEE">
        <w:rPr>
          <w:rFonts w:eastAsia="Times New Roman"/>
          <w:szCs w:val="20"/>
        </w:rPr>
        <w:t>date and appropriate occupational and technical training for adults;</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(c)</w:t>
      </w:r>
      <w:r w:rsidRPr="00E12FEE">
        <w:rPr>
          <w:rFonts w:eastAsia="Times New Roman"/>
          <w:szCs w:val="20"/>
        </w:rPr>
        <w:tab/>
        <w:t>special school programs that provide training for prospective employees for prospective and existing industry in order to enhance the economic development of South Carolina;</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t>(d)</w:t>
      </w:r>
      <w:r w:rsidRPr="00E12FEE">
        <w:rPr>
          <w:rFonts w:eastAsia="Times New Roman"/>
          <w:szCs w:val="20"/>
        </w:rPr>
        <w:tab/>
        <w:t>public service to the State and the local community;</w:t>
      </w:r>
    </w:p>
    <w:p w:rsidR="00E12FEE" w:rsidRP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12FEE">
        <w:rPr>
          <w:rFonts w:eastAsia="Times New Roman"/>
          <w:szCs w:val="20"/>
        </w:rPr>
        <w:tab/>
      </w:r>
      <w:r w:rsidRPr="00E12FEE">
        <w:rPr>
          <w:rFonts w:eastAsia="Times New Roman"/>
          <w:szCs w:val="20"/>
        </w:rPr>
        <w:tab/>
        <w:t>(e)</w:t>
      </w:r>
      <w:r w:rsidRPr="00E12FEE">
        <w:rPr>
          <w:rFonts w:eastAsia="Times New Roman"/>
          <w:szCs w:val="20"/>
        </w:rPr>
        <w:tab/>
        <w:t>continue to remain technical, vocational, or occupational colleges with a mission as stated in item (4) and primarily focused on technical education and the economic development of the State</w:t>
      </w:r>
      <w:r w:rsidRPr="00E12FEE">
        <w:rPr>
          <w:rFonts w:eastAsia="Times New Roman"/>
          <w:szCs w:val="20"/>
          <w:u w:val="single"/>
        </w:rPr>
        <w:t>;</w:t>
      </w:r>
    </w:p>
    <w:p w:rsid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2FEE">
        <w:rPr>
          <w:rFonts w:eastAsia="Times New Roman"/>
          <w:szCs w:val="20"/>
        </w:rPr>
        <w:tab/>
      </w:r>
      <w:r w:rsidRPr="00E12FEE">
        <w:rPr>
          <w:rFonts w:eastAsia="Times New Roman"/>
          <w:szCs w:val="20"/>
        </w:rPr>
        <w:tab/>
      </w:r>
      <w:r w:rsidRPr="00E12FEE">
        <w:rPr>
          <w:rFonts w:eastAsia="Times New Roman"/>
          <w:szCs w:val="20"/>
          <w:u w:val="single"/>
        </w:rPr>
        <w:t>(f)</w:t>
      </w:r>
      <w:r w:rsidRPr="00E12FEE">
        <w:rPr>
          <w:rFonts w:eastAsia="Times New Roman"/>
          <w:szCs w:val="20"/>
        </w:rPr>
        <w:tab/>
      </w:r>
      <w:r w:rsidRPr="00E12FEE">
        <w:rPr>
          <w:rFonts w:eastAsia="Times New Roman"/>
          <w:szCs w:val="20"/>
          <w:u w:val="single"/>
        </w:rPr>
        <w:t xml:space="preserve">subject to subsection (C), an </w:t>
      </w:r>
      <w:r w:rsidR="00EB185A">
        <w:rPr>
          <w:rFonts w:eastAsia="Times New Roman"/>
          <w:szCs w:val="20"/>
          <w:u w:val="single"/>
        </w:rPr>
        <w:t>applied b</w:t>
      </w:r>
      <w:r w:rsidRPr="00E12FEE">
        <w:rPr>
          <w:rFonts w:eastAsia="Times New Roman"/>
          <w:szCs w:val="20"/>
          <w:u w:val="single"/>
        </w:rPr>
        <w:t>accalaureate in Manufacturing degree approved first by the Board for Technical and Comprehensive Education and then the Commission on Higher Education</w:t>
      </w:r>
      <w:r w:rsidRPr="00E12FEE">
        <w:rPr>
          <w:rFonts w:eastAsia="Times New Roman"/>
          <w:szCs w:val="20"/>
        </w:rPr>
        <w:t>.</w:t>
      </w:r>
      <w:r w:rsidR="00AC6D39">
        <w:rPr>
          <w:rFonts w:eastAsia="Times New Roman"/>
          <w:szCs w:val="20"/>
        </w:rPr>
        <w:t>”</w:t>
      </w:r>
    </w:p>
    <w:p w:rsidR="00AC6D39" w:rsidRDefault="00AC6D39"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C6D39" w:rsidRPr="00E12FEE" w:rsidRDefault="00AC6D39" w:rsidP="00AC6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r>
      <w:r w:rsidRPr="00E12FEE">
        <w:rPr>
          <w:rFonts w:eastAsia="Times New Roman"/>
          <w:szCs w:val="20"/>
        </w:rPr>
        <w:t>Section 59</w:t>
      </w:r>
      <w:r w:rsidR="00763D54">
        <w:rPr>
          <w:rFonts w:eastAsia="Times New Roman"/>
          <w:szCs w:val="20"/>
        </w:rPr>
        <w:noBreakHyphen/>
      </w:r>
      <w:r w:rsidRPr="00E12FEE">
        <w:rPr>
          <w:rFonts w:eastAsia="Times New Roman"/>
          <w:szCs w:val="20"/>
        </w:rPr>
        <w:t>103</w:t>
      </w:r>
      <w:r w:rsidR="00763D54">
        <w:rPr>
          <w:rFonts w:eastAsia="Times New Roman"/>
          <w:szCs w:val="20"/>
        </w:rPr>
        <w:noBreakHyphen/>
      </w:r>
      <w:r w:rsidRPr="00E12FEE">
        <w:rPr>
          <w:rFonts w:eastAsia="Times New Roman"/>
          <w:szCs w:val="20"/>
        </w:rPr>
        <w:t>15</w:t>
      </w:r>
      <w:r>
        <w:rPr>
          <w:rFonts w:eastAsia="Times New Roman"/>
          <w:szCs w:val="20"/>
        </w:rPr>
        <w:t>(C)</w:t>
      </w:r>
      <w:r w:rsidRPr="00E12FEE">
        <w:rPr>
          <w:rFonts w:eastAsia="Times New Roman"/>
          <w:szCs w:val="20"/>
        </w:rPr>
        <w:t xml:space="preserve"> of the 1976 Code</w:t>
      </w:r>
      <w:r>
        <w:rPr>
          <w:rFonts w:eastAsia="Times New Roman"/>
          <w:szCs w:val="20"/>
        </w:rPr>
        <w:t xml:space="preserve"> is</w:t>
      </w:r>
      <w:r w:rsidRPr="00E12FEE">
        <w:rPr>
          <w:rFonts w:eastAsia="Times New Roman"/>
          <w:szCs w:val="20"/>
        </w:rPr>
        <w:t xml:space="preserve"> amended to read:</w:t>
      </w:r>
    </w:p>
    <w:p w:rsidR="00AC6D39" w:rsidRDefault="00AC6D39"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12FEE" w:rsidRDefault="00E12FEE"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12FEE">
        <w:rPr>
          <w:rFonts w:eastAsia="Times New Roman"/>
          <w:szCs w:val="20"/>
        </w:rPr>
        <w:tab/>
      </w:r>
      <w:r w:rsidR="00AC6D39">
        <w:rPr>
          <w:rFonts w:eastAsia="Times New Roman"/>
          <w:szCs w:val="20"/>
        </w:rPr>
        <w:t>“</w:t>
      </w:r>
      <w:r w:rsidRPr="00E12FEE">
        <w:rPr>
          <w:rFonts w:eastAsia="Times New Roman"/>
          <w:szCs w:val="20"/>
        </w:rPr>
        <w:t>(C)</w:t>
      </w:r>
      <w:r w:rsidRPr="00E12FEE">
        <w:rPr>
          <w:rFonts w:eastAsia="Times New Roman"/>
          <w:szCs w:val="20"/>
        </w:rPr>
        <w:tab/>
        <w:t xml:space="preserve">Notwithstanding subsection (B), the </w:t>
      </w:r>
      <w:r w:rsidRPr="00225719">
        <w:rPr>
          <w:rFonts w:eastAsia="Times New Roman"/>
          <w:strike/>
          <w:szCs w:val="20"/>
        </w:rPr>
        <w:t>doctoral</w:t>
      </w:r>
      <w:r w:rsidRPr="00E12FEE">
        <w:rPr>
          <w:rFonts w:eastAsia="Times New Roman"/>
          <w:szCs w:val="20"/>
        </w:rPr>
        <w:t xml:space="preserve"> degrees set forth in subsection (B)(2)</w:t>
      </w:r>
      <w:r w:rsidRPr="00E12FEE">
        <w:rPr>
          <w:rFonts w:eastAsia="Times New Roman"/>
          <w:strike/>
          <w:szCs w:val="20"/>
        </w:rPr>
        <w:t>(c),</w:t>
      </w:r>
      <w:r w:rsidRPr="00E12FEE">
        <w:rPr>
          <w:rFonts w:eastAsia="Times New Roman"/>
          <w:szCs w:val="20"/>
        </w:rPr>
        <w:t xml:space="preserve"> (d)</w:t>
      </w:r>
      <w:r w:rsidRPr="00EB185A">
        <w:rPr>
          <w:rFonts w:eastAsia="Times New Roman"/>
          <w:strike/>
          <w:szCs w:val="20"/>
        </w:rPr>
        <w:t>,</w:t>
      </w:r>
      <w:r w:rsidRPr="00E12FEE">
        <w:rPr>
          <w:rFonts w:eastAsia="Times New Roman"/>
          <w:szCs w:val="20"/>
        </w:rPr>
        <w:t xml:space="preserve"> </w:t>
      </w:r>
      <w:r w:rsidRPr="00EB185A">
        <w:rPr>
          <w:rFonts w:eastAsia="Times New Roman"/>
          <w:szCs w:val="20"/>
        </w:rPr>
        <w:t>and</w:t>
      </w:r>
      <w:r w:rsidRPr="00E12FEE">
        <w:rPr>
          <w:rFonts w:eastAsia="Times New Roman"/>
          <w:szCs w:val="20"/>
        </w:rPr>
        <w:t xml:space="preserve"> (e)</w:t>
      </w:r>
      <w:r w:rsidRPr="00EB185A">
        <w:rPr>
          <w:rFonts w:eastAsia="Times New Roman"/>
          <w:szCs w:val="20"/>
        </w:rPr>
        <w:t xml:space="preserve"> </w:t>
      </w:r>
      <w:r w:rsidRPr="00E12FEE">
        <w:rPr>
          <w:rFonts w:eastAsia="Times New Roman"/>
          <w:szCs w:val="20"/>
          <w:u w:val="single"/>
        </w:rPr>
        <w:t xml:space="preserve">and </w:t>
      </w:r>
      <w:r>
        <w:rPr>
          <w:rFonts w:eastAsia="Times New Roman"/>
          <w:szCs w:val="20"/>
          <w:u w:val="single"/>
        </w:rPr>
        <w:t>(B)(4)</w:t>
      </w:r>
      <w:r w:rsidRPr="00E12FEE">
        <w:rPr>
          <w:rFonts w:eastAsia="Times New Roman"/>
          <w:szCs w:val="20"/>
          <w:u w:val="single"/>
        </w:rPr>
        <w:t>(f)</w:t>
      </w:r>
      <w:r w:rsidRPr="00E12FEE">
        <w:rPr>
          <w:rFonts w:eastAsia="Times New Roman"/>
          <w:szCs w:val="20"/>
        </w:rPr>
        <w:t xml:space="preserve"> are only allowed so long as new state general funds are not appropriated for the operations of the degree program.”</w:t>
      </w:r>
    </w:p>
    <w:p w:rsidR="00747361" w:rsidRDefault="00747361" w:rsidP="007B1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745BD" w:rsidRDefault="00AC6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0C5E47">
        <w:rPr>
          <w:rFonts w:eastAsia="Times New Roman"/>
        </w:rPr>
        <w:t>.</w:t>
      </w:r>
      <w:r w:rsidR="000C5E47">
        <w:rPr>
          <w:rFonts w:eastAsia="Times New Roman"/>
        </w:rPr>
        <w:tab/>
        <w:t>This act takes effect upon approval by the Governor.</w:t>
      </w:r>
    </w:p>
    <w:p w:rsidR="00BC3E27" w:rsidRDefault="00763D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50B7" w:rsidRDefault="004550B7" w:rsidP="004550B7">
      <w:pPr>
        <w:suppressAutoHyphens/>
        <w:jc w:val="both"/>
        <w:rPr>
          <w:rFonts w:eastAsia="Times New Roman"/>
        </w:rPr>
      </w:pPr>
    </w:p>
    <w:sectPr w:rsidR="004550B7" w:rsidSect="004550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267" w:rsidRDefault="00CB0267" w:rsidP="00522CE0">
      <w:r>
        <w:separator/>
      </w:r>
    </w:p>
  </w:endnote>
  <w:endnote w:type="continuationSeparator" w:id="0">
    <w:p w:rsidR="00CB0267" w:rsidRDefault="00CB02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EC289E-FFF0-4485-A6F0-D156214E526D}"/>
    <w:embedBold r:id="rId2" w:fontKey="{67A45ABC-2C64-4500-9547-1BA3739082F6}"/>
  </w:font>
  <w:font w:name="Calibri">
    <w:panose1 w:val="020F0502020204030204"/>
    <w:charset w:val="00"/>
    <w:family w:val="swiss"/>
    <w:pitch w:val="variable"/>
    <w:sig w:usb0="E00002FF" w:usb1="4000ACFF" w:usb2="00000001" w:usb3="00000000" w:csb0="0000019F" w:csb1="00000000"/>
    <w:embedRegular r:id="rId3" w:fontKey="{313ACAF0-668D-4935-9A26-6FAC1A08D177}"/>
  </w:font>
  <w:font w:name="Segoe UI">
    <w:panose1 w:val="020B0502040204020203"/>
    <w:charset w:val="00"/>
    <w:family w:val="swiss"/>
    <w:pitch w:val="variable"/>
    <w:sig w:usb0="E10022FF" w:usb1="C000E47F" w:usb2="00000029" w:usb3="00000000" w:csb0="000001DF" w:csb1="00000000"/>
    <w:embedRegular r:id="rId4" w:fontKey="{8CE99CBF-FAD1-4BF8-8C22-B27FC8276D14}"/>
  </w:font>
  <w:font w:name="Cambria">
    <w:panose1 w:val="02040503050406030204"/>
    <w:charset w:val="00"/>
    <w:family w:val="roman"/>
    <w:pitch w:val="variable"/>
    <w:sig w:usb0="E00002FF" w:usb1="400004FF" w:usb2="00000000" w:usb3="00000000" w:csb0="0000019F" w:csb1="00000000"/>
    <w:embedRegular r:id="rId5" w:fontKey="{BF329755-54EC-4BBB-9B10-19D4312227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E27" w:rsidRPr="004550B7" w:rsidRDefault="004550B7" w:rsidP="004550B7">
    <w:pPr>
      <w:pStyle w:val="Footer"/>
      <w:tabs>
        <w:tab w:val="clear" w:pos="4680"/>
        <w:tab w:val="clear" w:pos="9360"/>
        <w:tab w:val="center" w:pos="2995"/>
      </w:tabs>
      <w:spacing w:before="120"/>
    </w:pPr>
    <w:r>
      <w:t>[1072]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267" w:rsidRDefault="00CB0267" w:rsidP="00522CE0">
      <w:r>
        <w:separator/>
      </w:r>
    </w:p>
  </w:footnote>
  <w:footnote w:type="continuationSeparator" w:id="0">
    <w:p w:rsidR="00CB0267" w:rsidRDefault="00CB02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PPL.DMR.RT"/>
    <w:docVar w:name="CoverAttorneyInitials" w:val="DMR"/>
    <w:docVar w:name="CoverAttorneyLastName" w:val="Daina Riley"/>
    <w:docVar w:name="CoverBillType" w:val="b"/>
    <w:docVar w:name="CoverSenator" w:val="RT"/>
    <w:docVar w:name="dvBillNumber" w:val="1072"/>
    <w:docVar w:name="dvBillNumberPrefix" w:val="S. "/>
    <w:docVar w:name="dvOriginalBody" w:val="Senate"/>
    <w:docVar w:name="fulldraftpath" w:val="L:\S-RES\RT\011APPL.DMR.RT.DOCX"/>
    <w:docVar w:name="NameofBody" w:val="S"/>
    <w:docVar w:name="vgroup2" w:val="S-RES"/>
  </w:docVars>
  <w:rsids>
    <w:rsidRoot w:val="008228FB"/>
    <w:rsid w:val="0002695F"/>
    <w:rsid w:val="00042AC1"/>
    <w:rsid w:val="00046516"/>
    <w:rsid w:val="00072458"/>
    <w:rsid w:val="0007601D"/>
    <w:rsid w:val="00093DA2"/>
    <w:rsid w:val="000B0720"/>
    <w:rsid w:val="000B5EAF"/>
    <w:rsid w:val="000C5E47"/>
    <w:rsid w:val="001315B2"/>
    <w:rsid w:val="00170561"/>
    <w:rsid w:val="00186AC9"/>
    <w:rsid w:val="00197DF1"/>
    <w:rsid w:val="001B3DD9"/>
    <w:rsid w:val="001B7E5D"/>
    <w:rsid w:val="001D3BAC"/>
    <w:rsid w:val="00216025"/>
    <w:rsid w:val="00225719"/>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50B7"/>
    <w:rsid w:val="004813A2"/>
    <w:rsid w:val="004952FA"/>
    <w:rsid w:val="004B6A22"/>
    <w:rsid w:val="004D7F37"/>
    <w:rsid w:val="00522CE0"/>
    <w:rsid w:val="00541951"/>
    <w:rsid w:val="00565148"/>
    <w:rsid w:val="00570403"/>
    <w:rsid w:val="00593361"/>
    <w:rsid w:val="005A057E"/>
    <w:rsid w:val="005A413B"/>
    <w:rsid w:val="005A5017"/>
    <w:rsid w:val="005A648C"/>
    <w:rsid w:val="005F07AC"/>
    <w:rsid w:val="005F1745"/>
    <w:rsid w:val="006A1802"/>
    <w:rsid w:val="006C0CBB"/>
    <w:rsid w:val="006C74EA"/>
    <w:rsid w:val="00720D40"/>
    <w:rsid w:val="007318D4"/>
    <w:rsid w:val="00747361"/>
    <w:rsid w:val="00763D54"/>
    <w:rsid w:val="00765784"/>
    <w:rsid w:val="007A4390"/>
    <w:rsid w:val="007B1311"/>
    <w:rsid w:val="007C4707"/>
    <w:rsid w:val="007E5CB7"/>
    <w:rsid w:val="008228FB"/>
    <w:rsid w:val="008314D2"/>
    <w:rsid w:val="00866C49"/>
    <w:rsid w:val="00870F6F"/>
    <w:rsid w:val="008B2F42"/>
    <w:rsid w:val="008C3697"/>
    <w:rsid w:val="008E185F"/>
    <w:rsid w:val="008F023B"/>
    <w:rsid w:val="00904E16"/>
    <w:rsid w:val="009162B3"/>
    <w:rsid w:val="00927C62"/>
    <w:rsid w:val="00983951"/>
    <w:rsid w:val="00984124"/>
    <w:rsid w:val="00984640"/>
    <w:rsid w:val="00995236"/>
    <w:rsid w:val="00995C37"/>
    <w:rsid w:val="009B34CE"/>
    <w:rsid w:val="009C118A"/>
    <w:rsid w:val="00A02011"/>
    <w:rsid w:val="00A4011E"/>
    <w:rsid w:val="00A86015"/>
    <w:rsid w:val="00A9594E"/>
    <w:rsid w:val="00AC6D39"/>
    <w:rsid w:val="00AE59C8"/>
    <w:rsid w:val="00B10098"/>
    <w:rsid w:val="00B5790D"/>
    <w:rsid w:val="00B945C5"/>
    <w:rsid w:val="00BA20EA"/>
    <w:rsid w:val="00BB5AFC"/>
    <w:rsid w:val="00BC0A56"/>
    <w:rsid w:val="00BC3E27"/>
    <w:rsid w:val="00C148D9"/>
    <w:rsid w:val="00C45366"/>
    <w:rsid w:val="00C57023"/>
    <w:rsid w:val="00C74052"/>
    <w:rsid w:val="00C745BD"/>
    <w:rsid w:val="00C87E3E"/>
    <w:rsid w:val="00C976B8"/>
    <w:rsid w:val="00CB0267"/>
    <w:rsid w:val="00CB187A"/>
    <w:rsid w:val="00CC0EC7"/>
    <w:rsid w:val="00CC251A"/>
    <w:rsid w:val="00CF2C98"/>
    <w:rsid w:val="00D1088B"/>
    <w:rsid w:val="00D1286F"/>
    <w:rsid w:val="00D14DE6"/>
    <w:rsid w:val="00D156D2"/>
    <w:rsid w:val="00D35486"/>
    <w:rsid w:val="00D53E29"/>
    <w:rsid w:val="00D86943"/>
    <w:rsid w:val="00DA3C6B"/>
    <w:rsid w:val="00DA47B9"/>
    <w:rsid w:val="00DD5343"/>
    <w:rsid w:val="00DE5635"/>
    <w:rsid w:val="00E03212"/>
    <w:rsid w:val="00E058D3"/>
    <w:rsid w:val="00E12CA0"/>
    <w:rsid w:val="00E12FEE"/>
    <w:rsid w:val="00E2236D"/>
    <w:rsid w:val="00E76AD9"/>
    <w:rsid w:val="00E86BBA"/>
    <w:rsid w:val="00E91E2F"/>
    <w:rsid w:val="00EA3546"/>
    <w:rsid w:val="00EB185A"/>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DABF486B-5903-43EA-AEFF-77D6FFE3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D5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3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0</TotalTime>
  <Pages>2</Pages>
  <Words>275</Words>
  <Characters>1560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1072 Text of Previous Version (Mar. 1, 2018) - South Carolina Legislature Online</dc:title>
  <dc:subject/>
  <dc:creator>%USERNAME%</dc:creator>
  <cp:keywords/>
  <dc:description/>
  <cp:lastModifiedBy>S Volk</cp:lastModifiedBy>
  <cp:revision>2</cp:revision>
  <cp:lastPrinted>2018-02-28T18:00:00Z</cp:lastPrinted>
  <dcterms:created xsi:type="dcterms:W3CDTF">2018-03-01T16:49:00Z</dcterms:created>
  <dcterms:modified xsi:type="dcterms:W3CDTF">2018-03-01T16:49:00Z</dcterms:modified>
</cp:coreProperties>
</file>