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496" w:rsidRDefault="009D24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5AC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7F7" w:rsidRPr="00522CE0" w:rsidRDefault="000107F7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5E52">
        <w:t xml:space="preserve">TO </w:t>
      </w:r>
      <w:r>
        <w:t>PROVIDE THAT</w:t>
      </w:r>
      <w:r w:rsidRPr="00885E52">
        <w:t xml:space="preserve"> THE </w:t>
      </w:r>
      <w:r>
        <w:t xml:space="preserve">RICHLAND COUNTY </w:t>
      </w:r>
      <w:r w:rsidRPr="00885E52">
        <w:t xml:space="preserve">LEGISLATIVE DELEGATION </w:t>
      </w:r>
      <w:r>
        <w:t>MAY BY DELEGATION RESOLUTION DEVOLVE T</w:t>
      </w:r>
      <w:r w:rsidRPr="00885E52">
        <w:t xml:space="preserve">HE </w:t>
      </w:r>
      <w:r>
        <w:t>GOVERNOR</w:t>
      </w:r>
      <w:r w:rsidRPr="000107F7">
        <w:t>’</w:t>
      </w:r>
      <w:r>
        <w:t>S AUTHORITY TO MAKE APPOINTMENTS TO THE RICHLAND COUNTY RECREATION COMMISSION TO</w:t>
      </w:r>
      <w:r w:rsidRPr="00885E52">
        <w:t xml:space="preserve"> THE GOVERNING BODY</w:t>
      </w:r>
      <w:r>
        <w:t xml:space="preserve"> OF RICHLAND COUNTY.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5ACA" w:rsidRDefault="00035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5ACA" w:rsidRDefault="00035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7F7" w:rsidRDefault="00035ACA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107F7" w:rsidRPr="00885E52">
        <w:t xml:space="preserve">Notwithstanding another provision of law, the </w:t>
      </w:r>
      <w:r w:rsidR="000107F7">
        <w:t>Richland County L</w:t>
      </w:r>
      <w:r w:rsidR="000107F7" w:rsidRPr="00885E52">
        <w:t xml:space="preserve">egislative </w:t>
      </w:r>
      <w:r w:rsidR="000107F7">
        <w:t>D</w:t>
      </w:r>
      <w:r w:rsidR="000107F7" w:rsidRPr="00885E52">
        <w:t xml:space="preserve">elegation </w:t>
      </w:r>
      <w:r w:rsidR="000107F7">
        <w:t>may by delegation resolution</w:t>
      </w:r>
      <w:r w:rsidR="000107F7" w:rsidRPr="00885E52">
        <w:t xml:space="preserve"> </w:t>
      </w:r>
      <w:r w:rsidR="000107F7">
        <w:t>devolve the Governor</w:t>
      </w:r>
      <w:r w:rsidR="000107F7" w:rsidRPr="000107F7">
        <w:t>’</w:t>
      </w:r>
      <w:r w:rsidR="000107F7">
        <w:t xml:space="preserve">s authority to make appointments to the Richland County Recreation Commission to </w:t>
      </w:r>
      <w:r w:rsidR="000107F7" w:rsidRPr="00885E52">
        <w:t xml:space="preserve">the governing body of </w:t>
      </w:r>
      <w:r w:rsidR="000107F7">
        <w:t>Richland</w:t>
      </w:r>
      <w:r w:rsidR="000107F7" w:rsidRPr="00885E52">
        <w:t xml:space="preserve"> </w:t>
      </w:r>
      <w:r w:rsidR="000107F7">
        <w:t>C</w:t>
      </w:r>
      <w:r w:rsidR="000107F7" w:rsidRPr="00885E52">
        <w:t>ounty.</w:t>
      </w:r>
    </w:p>
    <w:p w:rsidR="000107F7" w:rsidRDefault="000107F7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7F7" w:rsidRPr="00522CE0" w:rsidRDefault="000107F7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70F90" w:rsidRDefault="000107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2496" w:rsidRDefault="009D2496" w:rsidP="009D2496">
      <w:pPr>
        <w:suppressAutoHyphens/>
      </w:pPr>
    </w:p>
    <w:sectPr w:rsidR="009D2496" w:rsidSect="009D24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ACA" w:rsidRDefault="00035ACA" w:rsidP="009F0C77">
      <w:r>
        <w:separator/>
      </w:r>
    </w:p>
  </w:endnote>
  <w:endnote w:type="continuationSeparator" w:id="0">
    <w:p w:rsidR="00035ACA" w:rsidRDefault="00035A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3595FA-1522-4EC7-82C5-1043DEB56983}"/>
    <w:embedBold r:id="rId2" w:fontKey="{1F69A17F-A5EC-4424-B734-5158D242D0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1CBBD1-C9BA-4FCE-8B76-801F46B57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F4E5AC-89E0-4082-BF29-1E5295F9E5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F90" w:rsidRPr="009D2496" w:rsidRDefault="009D2496" w:rsidP="009D24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ACA" w:rsidRDefault="00035ACA" w:rsidP="009F0C77">
      <w:r>
        <w:separator/>
      </w:r>
    </w:p>
  </w:footnote>
  <w:footnote w:type="continuationSeparator" w:id="0">
    <w:p w:rsidR="00035ACA" w:rsidRDefault="00035A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119ZW18"/>
    <w:docVar w:name="CoverBillType" w:val="b"/>
    <w:docVar w:name="DocPath" w:val="L:\Council\bills\GGS\22119ZW18.DOCX"/>
    <w:docVar w:name="dvBillNumber" w:val="118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35ACA"/>
    <w:rsid w:val="000107F7"/>
    <w:rsid w:val="000263D9"/>
    <w:rsid w:val="00026C9A"/>
    <w:rsid w:val="00035AC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1EF1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D2496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0C6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F90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1106FB-6202-4E4F-A12C-0D629997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F1117-17A3-42E6-BF98-CBBA2913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0</TotalTime>
  <Pages>1</Pages>
  <Words>96</Words>
  <Characters>552</Characters>
  <Application>Microsoft Office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1183 Text of Previous Version (Apr. 19, 2018) - South Carolina Legislature Online</dc:title>
  <dc:subject/>
  <dc:creator>GloriaShackelford</dc:creator>
  <cp:keywords/>
  <dc:description/>
  <cp:lastModifiedBy>S Volk</cp:lastModifiedBy>
  <cp:revision>2</cp:revision>
  <cp:lastPrinted>2018-04-18T18:14:00Z</cp:lastPrinted>
  <dcterms:created xsi:type="dcterms:W3CDTF">2018-04-19T15:38:00Z</dcterms:created>
  <dcterms:modified xsi:type="dcterms:W3CDTF">2018-04-19T15:38:00Z</dcterms:modified>
</cp:coreProperties>
</file>