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714" w:rsidRDefault="006A17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EFF" w:rsidRDefault="00E23E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22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52" w:rsidRPr="009C3943" w:rsidRDefault="00D62352"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2D2" w:rsidRDefault="00182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22D2" w:rsidRDefault="00182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352" w:rsidRPr="009C3943" w:rsidRDefault="00D62352"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w:t>
      </w:r>
      <w:r w:rsidRPr="009C3943">
        <w:rPr>
          <w:color w:val="000000" w:themeColor="text1"/>
          <w:u w:color="000000" w:themeColor="text1"/>
        </w:rPr>
        <w:t xml:space="preserve"> </w:t>
      </w:r>
      <w:r>
        <w:rPr>
          <w:color w:val="000000" w:themeColor="text1"/>
          <w:u w:color="000000" w:themeColor="text1"/>
        </w:rPr>
        <w:t xml:space="preserve">is further </w:t>
      </w:r>
      <w:r w:rsidRPr="009C3943">
        <w:rPr>
          <w:color w:val="000000" w:themeColor="text1"/>
          <w:u w:color="000000" w:themeColor="text1"/>
        </w:rPr>
        <w:t>amended by adding the following new paragraph at the end:</w:t>
      </w: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352" w:rsidRPr="009C3943"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 xml:space="preserve">“Must Section 7, Article VI of the Constitution of this State relating to state constitutional officers be amended so as to delete the Comptroller General from the list of state officers </w:t>
      </w:r>
      <w:r w:rsidRPr="00140255">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9C3943">
        <w:rPr>
          <w:color w:val="000000" w:themeColor="text1"/>
          <w:u w:color="000000" w:themeColor="text1"/>
        </w:rPr>
        <w:t xml:space="preserve">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D62352" w:rsidRDefault="00D62352" w:rsidP="00D6235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2352" w:rsidRPr="009C3943" w:rsidRDefault="00D62352" w:rsidP="00D62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DB5567" w:rsidRDefault="0010776B" w:rsidP="00BF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1714" w:rsidRDefault="006A1714" w:rsidP="006A1714">
      <w:pPr>
        <w:suppressAutoHyphens/>
      </w:pPr>
    </w:p>
    <w:sectPr w:rsidR="006A1714" w:rsidSect="006A17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2D2" w:rsidRDefault="001822D2" w:rsidP="009F0C77">
      <w:r>
        <w:separator/>
      </w:r>
    </w:p>
  </w:endnote>
  <w:endnote w:type="continuationSeparator" w:id="0">
    <w:p w:rsidR="001822D2" w:rsidRDefault="00182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12E64A-727A-4619-946D-EC6A3D45DDB9}"/>
    <w:embedBold r:id="rId2" w:fontKey="{83D5D936-8516-4618-A1A9-290F379E5473}"/>
  </w:font>
  <w:font w:name="Calibri">
    <w:panose1 w:val="020F0502020204030204"/>
    <w:charset w:val="00"/>
    <w:family w:val="swiss"/>
    <w:pitch w:val="variable"/>
    <w:sig w:usb0="E00002FF" w:usb1="4000ACFF" w:usb2="00000001" w:usb3="00000000" w:csb0="0000019F" w:csb1="00000000"/>
    <w:embedRegular r:id="rId3" w:fontKey="{3400F35A-A6A8-4500-A944-780BC6EE1F9C}"/>
  </w:font>
  <w:font w:name="Wingdings">
    <w:panose1 w:val="05000000000000000000"/>
    <w:charset w:val="02"/>
    <w:family w:val="auto"/>
    <w:pitch w:val="variable"/>
    <w:sig w:usb0="00000000" w:usb1="10000000" w:usb2="00000000" w:usb3="00000000" w:csb0="80000000" w:csb1="00000000"/>
    <w:embedRegular r:id="rId4" w:fontKey="{93946D3F-FC17-497B-B762-47D626EB7D65}"/>
  </w:font>
  <w:font w:name="Cambria">
    <w:panose1 w:val="02040503050406030204"/>
    <w:charset w:val="00"/>
    <w:family w:val="roman"/>
    <w:pitch w:val="variable"/>
    <w:sig w:usb0="E00002FF" w:usb1="400004FF" w:usb2="00000000" w:usb3="00000000" w:csb0="0000019F" w:csb1="00000000"/>
    <w:embedRegular r:id="rId5" w:fontKey="{F4668397-166F-454F-BEC0-08B5C149F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567" w:rsidRPr="006A1714" w:rsidRDefault="006A1714" w:rsidP="006A1714">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2D2" w:rsidRDefault="001822D2" w:rsidP="009F0C77">
      <w:r>
        <w:separator/>
      </w:r>
    </w:p>
  </w:footnote>
  <w:footnote w:type="continuationSeparator" w:id="0">
    <w:p w:rsidR="001822D2" w:rsidRDefault="00182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5ZW17"/>
    <w:docVar w:name="CoverBillType" w:val="s"/>
    <w:docVar w:name="docpath" w:val="L:\Council\bills\GGS\22895ZW17.DOCX"/>
    <w:docVar w:name="dvBillNumber" w:val="139"/>
    <w:docVar w:name="dvBillNumberPrefix" w:val="S. "/>
    <w:docVar w:name="dvOriginalBody" w:val="Senate"/>
    <w:docVar w:name="dvSteno" w:val="GGS"/>
    <w:docVar w:name="NameofBody" w:val="s"/>
    <w:docVar w:name="vgroup2" w:val="Council"/>
  </w:docVars>
  <w:rsids>
    <w:rsidRoot w:val="001822D2"/>
    <w:rsid w:val="00026C9A"/>
    <w:rsid w:val="000965A1"/>
    <w:rsid w:val="000A7A4C"/>
    <w:rsid w:val="000E1785"/>
    <w:rsid w:val="000F39F2"/>
    <w:rsid w:val="001023A4"/>
    <w:rsid w:val="0010776B"/>
    <w:rsid w:val="00133E66"/>
    <w:rsid w:val="00134ACF"/>
    <w:rsid w:val="00144E15"/>
    <w:rsid w:val="00157F21"/>
    <w:rsid w:val="001822D2"/>
    <w:rsid w:val="001A4A62"/>
    <w:rsid w:val="001A681E"/>
    <w:rsid w:val="001D08F2"/>
    <w:rsid w:val="001E7DE4"/>
    <w:rsid w:val="002037CA"/>
    <w:rsid w:val="002047A2"/>
    <w:rsid w:val="002321B6"/>
    <w:rsid w:val="0023696B"/>
    <w:rsid w:val="00250967"/>
    <w:rsid w:val="00250EC5"/>
    <w:rsid w:val="002759C5"/>
    <w:rsid w:val="00277DEE"/>
    <w:rsid w:val="00280D88"/>
    <w:rsid w:val="00294ABE"/>
    <w:rsid w:val="002A3EB4"/>
    <w:rsid w:val="00325348"/>
    <w:rsid w:val="00393688"/>
    <w:rsid w:val="003A6364"/>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1714"/>
    <w:rsid w:val="006A476C"/>
    <w:rsid w:val="006C6A93"/>
    <w:rsid w:val="006D717C"/>
    <w:rsid w:val="006E02F9"/>
    <w:rsid w:val="00743A01"/>
    <w:rsid w:val="00753C04"/>
    <w:rsid w:val="00756946"/>
    <w:rsid w:val="00757F80"/>
    <w:rsid w:val="00771EEC"/>
    <w:rsid w:val="00786819"/>
    <w:rsid w:val="007A325A"/>
    <w:rsid w:val="007C3099"/>
    <w:rsid w:val="007E72BE"/>
    <w:rsid w:val="007F1523"/>
    <w:rsid w:val="007F509E"/>
    <w:rsid w:val="007F5799"/>
    <w:rsid w:val="007F6947"/>
    <w:rsid w:val="00834A12"/>
    <w:rsid w:val="00845C76"/>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C17E7"/>
    <w:rsid w:val="00BD2134"/>
    <w:rsid w:val="00BF3052"/>
    <w:rsid w:val="00C038D8"/>
    <w:rsid w:val="00C045DD"/>
    <w:rsid w:val="00C30097"/>
    <w:rsid w:val="00C3136F"/>
    <w:rsid w:val="00C32C6D"/>
    <w:rsid w:val="00C3483A"/>
    <w:rsid w:val="00C74E9D"/>
    <w:rsid w:val="00C82AAD"/>
    <w:rsid w:val="00C82FD3"/>
    <w:rsid w:val="00CC6B7B"/>
    <w:rsid w:val="00CD3619"/>
    <w:rsid w:val="00CF4447"/>
    <w:rsid w:val="00D405E7"/>
    <w:rsid w:val="00D41D56"/>
    <w:rsid w:val="00D62352"/>
    <w:rsid w:val="00D6260D"/>
    <w:rsid w:val="00D6662B"/>
    <w:rsid w:val="00D81615"/>
    <w:rsid w:val="00D95E2F"/>
    <w:rsid w:val="00D970A9"/>
    <w:rsid w:val="00DB3AC0"/>
    <w:rsid w:val="00DB5567"/>
    <w:rsid w:val="00DC6813"/>
    <w:rsid w:val="00DE68F0"/>
    <w:rsid w:val="00DF3845"/>
    <w:rsid w:val="00DF7E17"/>
    <w:rsid w:val="00E23EFF"/>
    <w:rsid w:val="00EB00A2"/>
    <w:rsid w:val="00EB1BF3"/>
    <w:rsid w:val="00EF3EEE"/>
    <w:rsid w:val="00F149A7"/>
    <w:rsid w:val="00F4397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6D476-0B48-4453-B1DD-1DA914D2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33D35-B54A-4203-8AC0-78912454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452</Words>
  <Characters>2217</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139 Text of Previous Version (Dec. 13, 2016) - South Carolina Legislature Online</dc:title>
  <dc:subject/>
  <dc:creator>GloriaShackelford</dc:creator>
  <cp:keywords/>
  <dc:description/>
  <cp:lastModifiedBy>Angela Hill</cp:lastModifiedBy>
  <cp:revision>2</cp:revision>
  <cp:lastPrinted>2016-12-09T19:51:00Z</cp:lastPrinted>
  <dcterms:created xsi:type="dcterms:W3CDTF">2016-12-13T20:05:00Z</dcterms:created>
  <dcterms:modified xsi:type="dcterms:W3CDTF">2016-12-13T20:05:00Z</dcterms:modified>
</cp:coreProperties>
</file>