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2F"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E0482"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2017</w:t>
      </w:r>
    </w:p>
    <w:p w:rsidR="002E0482"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right" w:pos="5933"/>
        </w:tabs>
        <w:suppressAutoHyphens/>
        <w:jc w:val="both"/>
        <w:rPr>
          <w:rFonts w:eastAsia="Times New Roman"/>
        </w:rPr>
      </w:pPr>
      <w:r>
        <w:rPr>
          <w:rFonts w:eastAsia="Times New Roman"/>
        </w:rPr>
        <w:tab/>
      </w:r>
      <w:r>
        <w:rPr>
          <w:rFonts w:eastAsia="Times New Roman"/>
          <w:b/>
          <w:sz w:val="36"/>
        </w:rPr>
        <w:t>S. 176</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DC1DF2" w:rsidP="00695ADA">
      <w:pPr>
        <w:tabs>
          <w:tab w:val="right" w:pos="5933"/>
        </w:tabs>
        <w:suppressAutoHyphens/>
        <w:jc w:val="both"/>
        <w:rPr>
          <w:rFonts w:eastAsia="Times New Roman"/>
        </w:rPr>
      </w:pPr>
      <w:r>
        <w:rPr>
          <w:rFonts w:eastAsia="Times New Roman"/>
        </w:rPr>
        <w:t>S. Printed 2/</w:t>
      </w:r>
      <w:r w:rsidR="002E0482">
        <w:rPr>
          <w:rFonts w:eastAsia="Times New Roman"/>
        </w:rPr>
        <w:t>8</w:t>
      </w:r>
      <w:r w:rsidR="0020462F">
        <w:rPr>
          <w:rFonts w:eastAsia="Times New Roman"/>
        </w:rPr>
        <w:t>/17--S.</w:t>
      </w:r>
      <w:r w:rsidR="00695ADA">
        <w:rPr>
          <w:rFonts w:eastAsia="Times New Roman"/>
        </w:rPr>
        <w:tab/>
        <w:t>[SEC 2/9/17 1:28 PM]</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462F"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522CE0"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DF2"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1.</w:t>
      </w:r>
      <w:r w:rsidRPr="00123106">
        <w:rPr>
          <w:rFonts w:eastAsia="Times New Roman"/>
          <w:snapToGrid w:val="0"/>
          <w:szCs w:val="20"/>
        </w:rPr>
        <w:tab/>
        <w:t>Chapter 1,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24-1-300.</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unmanned aerial vehicles received by the Department of Corrections under the </w:t>
      </w:r>
      <w:r w:rsidRPr="00123106">
        <w:rPr>
          <w:rFonts w:eastAsia="Times New Roman"/>
          <w:snapToGrid w:val="0"/>
          <w:szCs w:val="20"/>
        </w:rPr>
        <w:lastRenderedPageBreak/>
        <w:t xml:space="preserve">provisions of this section. Upon </w:t>
      </w:r>
      <w:r>
        <w:rPr>
          <w:rFonts w:eastAsia="Times New Roman"/>
          <w:snapToGrid w:val="0"/>
          <w:szCs w:val="20"/>
        </w:rPr>
        <w:t>conviction</w:t>
      </w:r>
      <w:r w:rsidR="00695ADA">
        <w:rPr>
          <w:rFonts w:eastAsia="Times New Roman"/>
          <w:snapToGrid w:val="0"/>
          <w:szCs w:val="20"/>
        </w:rPr>
        <w:t>,</w:t>
      </w:r>
      <w:r w:rsidRPr="00123106">
        <w:rPr>
          <w:rFonts w:eastAsia="Times New Roman"/>
          <w:snapToGrid w:val="0"/>
          <w:szCs w:val="20"/>
        </w:rPr>
        <w:t xml:space="preserve"> pursuant to a violation of this section, the relevant unmanned aerial vehicle shall be </w:t>
      </w:r>
      <w:r>
        <w:rPr>
          <w:rFonts w:eastAsia="Times New Roman"/>
          <w:snapToGrid w:val="0"/>
          <w:szCs w:val="20"/>
        </w:rPr>
        <w:t>transferred to the State Law Enforcement Division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Department of Corrections with proof of ownership</w:t>
      </w:r>
      <w:r>
        <w:rPr>
          <w:rFonts w:eastAsia="Times New Roman"/>
          <w:snapToGrid w:val="0"/>
          <w:szCs w:val="20"/>
        </w:rPr>
        <w:t xml:space="preserve">; </w:t>
      </w:r>
      <w:r w:rsidRPr="00123106">
        <w:rPr>
          <w:rFonts w:eastAsia="Times New Roman"/>
          <w:snapToGrid w:val="0"/>
          <w:szCs w:val="20"/>
        </w:rPr>
        <w:t xml:space="preserve">shall certify that </w:t>
      </w:r>
      <w:r>
        <w:rPr>
          <w:rFonts w:eastAsia="Times New Roman"/>
          <w:snapToGrid w:val="0"/>
          <w:szCs w:val="20"/>
        </w:rPr>
        <w:t>the</w:t>
      </w:r>
      <w:r w:rsidRPr="00123106">
        <w:rPr>
          <w:rFonts w:eastAsia="Times New Roman"/>
          <w:snapToGrid w:val="0"/>
          <w:szCs w:val="20"/>
        </w:rPr>
        <w:t xml:space="preserve"> innocent owner </w:t>
      </w:r>
      <w:r>
        <w:rPr>
          <w:rFonts w:eastAsia="Times New Roman"/>
          <w:snapToGrid w:val="0"/>
          <w:szCs w:val="20"/>
        </w:rPr>
        <w:t xml:space="preserve">neither was a consenting party to nor had knowledge of the use of the unmanned aerial vehicle that made it subject to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w:t>
      </w:r>
      <w:r>
        <w:rPr>
          <w:rFonts w:eastAsia="Times New Roman"/>
          <w:snapToGrid w:val="0"/>
          <w:szCs w:val="20"/>
        </w:rPr>
        <w:t>use the unmanned aerial vehicle within the agency for any lawful purpose or 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2.</w:t>
      </w:r>
      <w:r w:rsidRPr="00123106">
        <w:rPr>
          <w:rFonts w:eastAsia="Times New Roman"/>
          <w:snapToGrid w:val="0"/>
          <w:szCs w:val="20"/>
        </w:rPr>
        <w:tab/>
        <w:t>Article 1, Chapter 5,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24-5-175.</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local detention facility without written consent from the jail administrator.</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w:t>
      </w:r>
      <w:r w:rsidR="00695ADA">
        <w:rPr>
          <w:rFonts w:eastAsia="Times New Roman"/>
          <w:snapToGrid w:val="0"/>
          <w:szCs w:val="20"/>
        </w:rPr>
        <w:t>or</w:t>
      </w:r>
      <w:r w:rsidRPr="00123106">
        <w:rPr>
          <w:rFonts w:eastAsia="Times New Roman"/>
          <w:snapToGrid w:val="0"/>
          <w:szCs w:val="20"/>
        </w:rPr>
        <w:t xml:space="preserve"> and</w:t>
      </w:r>
      <w:r w:rsidR="00695ADA">
        <w:rPr>
          <w:rFonts w:eastAsia="Times New Roman"/>
          <w:snapToGrid w:val="0"/>
          <w:szCs w:val="20"/>
        </w:rPr>
        <w:t>,</w:t>
      </w:r>
      <w:r w:rsidRPr="00123106">
        <w:rPr>
          <w:rFonts w:eastAsia="Times New Roman"/>
          <w:snapToGrid w:val="0"/>
          <w:szCs w:val="20"/>
        </w:rPr>
        <w:t xml:space="preserve">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w:t>
      </w:r>
      <w:r w:rsidRPr="00123106">
        <w:rPr>
          <w:rFonts w:eastAsia="Times New Roman"/>
          <w:snapToGrid w:val="0"/>
          <w:szCs w:val="20"/>
        </w:rPr>
        <w:lastRenderedPageBreak/>
        <w:t>unmanned aerial vehicles received by the jail administrator under the provisions of this section. Upon c</w:t>
      </w:r>
      <w:r>
        <w:rPr>
          <w:rFonts w:eastAsia="Times New Roman"/>
          <w:snapToGrid w:val="0"/>
          <w:szCs w:val="20"/>
        </w:rPr>
        <w:t>onviction</w:t>
      </w:r>
      <w:r w:rsidR="00695ADA">
        <w:rPr>
          <w:rFonts w:eastAsia="Times New Roman"/>
          <w:snapToGrid w:val="0"/>
          <w:szCs w:val="20"/>
        </w:rPr>
        <w:t>,</w:t>
      </w:r>
      <w:r w:rsidRPr="00123106">
        <w:rPr>
          <w:rFonts w:eastAsia="Times New Roman"/>
          <w:snapToGrid w:val="0"/>
          <w:szCs w:val="20"/>
        </w:rPr>
        <w:t xml:space="preserve"> pursuant to a violation of this section, the relevant unmanned aerial vehicle shall be </w:t>
      </w:r>
      <w:r>
        <w:rPr>
          <w:rFonts w:eastAsia="Times New Roman"/>
          <w:snapToGrid w:val="0"/>
          <w:szCs w:val="20"/>
        </w:rPr>
        <w:t xml:space="preserve">transferred to </w:t>
      </w:r>
      <w:r w:rsidRPr="00123106">
        <w:rPr>
          <w:rFonts w:eastAsia="Times New Roman"/>
          <w:snapToGrid w:val="0"/>
          <w:szCs w:val="20"/>
        </w:rPr>
        <w:t>the South Carolina Law Enforcement Division</w:t>
      </w:r>
      <w:r>
        <w:rPr>
          <w:rFonts w:eastAsia="Times New Roman"/>
          <w:snapToGrid w:val="0"/>
          <w:szCs w:val="20"/>
        </w:rPr>
        <w:t xml:space="preserve">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jail administr</w:t>
      </w:r>
      <w:r>
        <w:rPr>
          <w:rFonts w:eastAsia="Times New Roman"/>
          <w:snapToGrid w:val="0"/>
          <w:szCs w:val="20"/>
        </w:rPr>
        <w:t>ator with proof of ownership;</w:t>
      </w:r>
      <w:r w:rsidRPr="00123106">
        <w:rPr>
          <w:rFonts w:eastAsia="Times New Roman"/>
          <w:snapToGrid w:val="0"/>
          <w:szCs w:val="20"/>
        </w:rPr>
        <w:t xml:space="preserve"> shall certify that the innocent owner </w:t>
      </w:r>
      <w:r>
        <w:rPr>
          <w:rFonts w:eastAsia="Times New Roman"/>
          <w:snapToGrid w:val="0"/>
          <w:szCs w:val="20"/>
        </w:rPr>
        <w:t xml:space="preserve">neither was a consenting party to nor had knowledge of the use of the unmanned aerial vehicle that made it subject to the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w:t>
      </w:r>
      <w:r>
        <w:rPr>
          <w:rFonts w:eastAsia="Times New Roman"/>
          <w:snapToGrid w:val="0"/>
          <w:szCs w:val="20"/>
        </w:rPr>
        <w:t>use the unmanned aerial vehicle within the agency for any lawful purpose</w:t>
      </w:r>
      <w:r w:rsidRPr="00123106">
        <w:rPr>
          <w:rFonts w:eastAsia="Times New Roman"/>
          <w:snapToGrid w:val="0"/>
          <w:szCs w:val="20"/>
        </w:rPr>
        <w:t xml:space="preserve"> or </w:t>
      </w:r>
      <w:r>
        <w:rPr>
          <w:rFonts w:eastAsia="Times New Roman"/>
          <w:snapToGrid w:val="0"/>
          <w:szCs w:val="20"/>
        </w:rPr>
        <w:t>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E7D4F" w:rsidRPr="00522CE0"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3106">
        <w:rPr>
          <w:rFonts w:eastAsia="Times New Roman"/>
          <w:snapToGrid w:val="0"/>
          <w:szCs w:val="20"/>
        </w:rPr>
        <w:t>SECTION</w:t>
      </w:r>
      <w:r w:rsidRPr="00123106">
        <w:rPr>
          <w:rFonts w:eastAsia="Times New Roman"/>
          <w:snapToGrid w:val="0"/>
          <w:szCs w:val="20"/>
        </w:rPr>
        <w:tab/>
        <w:t>3.</w:t>
      </w:r>
      <w:r w:rsidRPr="00123106">
        <w:rPr>
          <w:rFonts w:eastAsia="Times New Roman"/>
          <w:snapToGrid w:val="0"/>
          <w:szCs w:val="20"/>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2802" w:rsidRDefault="00622802" w:rsidP="00622802">
      <w:pPr>
        <w:suppressAutoHyphens/>
        <w:jc w:val="both"/>
        <w:rPr>
          <w:rFonts w:eastAsia="Times New Roman"/>
        </w:rPr>
      </w:pPr>
    </w:p>
    <w:sectPr w:rsidR="00622802"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1F034E-565D-4485-8436-BDF23EAD34DE}"/>
    <w:embedBold r:id="rId2" w:fontKey="{35081A2A-C392-458A-8705-085AACAF736C}"/>
  </w:font>
  <w:font w:name="Calibri">
    <w:panose1 w:val="020F0502020204030204"/>
    <w:charset w:val="00"/>
    <w:family w:val="swiss"/>
    <w:pitch w:val="variable"/>
    <w:sig w:usb0="E00002FF" w:usb1="4000ACFF" w:usb2="00000001" w:usb3="00000000" w:csb0="0000019F" w:csb1="00000000"/>
    <w:embedRegular r:id="rId3" w:fontKey="{8022FF4F-9B0A-47A5-923E-659566A7E502}"/>
  </w:font>
  <w:font w:name="Cambria">
    <w:panose1 w:val="02040503050406030204"/>
    <w:charset w:val="00"/>
    <w:family w:val="roman"/>
    <w:pitch w:val="variable"/>
    <w:sig w:usb0="E00002FF" w:usb1="400004FF" w:usb2="00000000" w:usb3="00000000" w:csb0="0000019F" w:csb1="00000000"/>
    <w:embedRegular r:id="rId4" w:fontKey="{BB7677E3-669D-4E62-BF65-C6B2BA225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695A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6228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315B2"/>
    <w:rsid w:val="00170561"/>
    <w:rsid w:val="00186AC9"/>
    <w:rsid w:val="00187973"/>
    <w:rsid w:val="00197DF1"/>
    <w:rsid w:val="001B3DD9"/>
    <w:rsid w:val="001B7E5D"/>
    <w:rsid w:val="001D3BAC"/>
    <w:rsid w:val="0020462F"/>
    <w:rsid w:val="00207685"/>
    <w:rsid w:val="00216025"/>
    <w:rsid w:val="00245C4E"/>
    <w:rsid w:val="002B6F1E"/>
    <w:rsid w:val="002C1321"/>
    <w:rsid w:val="002C2031"/>
    <w:rsid w:val="002C5896"/>
    <w:rsid w:val="002D3BED"/>
    <w:rsid w:val="002E0482"/>
    <w:rsid w:val="00307C2B"/>
    <w:rsid w:val="00310B51"/>
    <w:rsid w:val="00315D04"/>
    <w:rsid w:val="00383247"/>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22802"/>
    <w:rsid w:val="0063492F"/>
    <w:rsid w:val="0065281B"/>
    <w:rsid w:val="00695ADA"/>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76AD9"/>
    <w:rsid w:val="00E91E2F"/>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504938BA.dotm</Template>
  <TotalTime>0</TotalTime>
  <Pages>4</Pages>
  <Words>959</Words>
  <Characters>4941</Characters>
  <Application>Microsoft Office Word</Application>
  <DocSecurity>0</DocSecurity>
  <Lines>126</Lines>
  <Paragraphs>22</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(Feb. 9, 2017) - South Carolina Legislature Online</dc:title>
  <dc:subject/>
  <dc:creator>%USERNAME%</dc:creator>
  <cp:keywords/>
  <dc:description/>
  <cp:lastModifiedBy>Lavarres Lynch</cp:lastModifiedBy>
  <cp:revision>2</cp:revision>
  <dcterms:created xsi:type="dcterms:W3CDTF">2017-02-09T18:28:00Z</dcterms:created>
  <dcterms:modified xsi:type="dcterms:W3CDTF">2017-02-09T18:28:00Z</dcterms:modified>
</cp:coreProperties>
</file>