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3C0" w:rsidRDefault="002523C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B10" w:rsidRDefault="00F06B10" w:rsidP="00F06B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F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1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27D">
        <w:rPr>
          <w:color w:val="000000" w:themeColor="text1"/>
          <w:u w:color="000000" w:themeColor="text1"/>
        </w:rPr>
        <w:t>TO AMEND THE CODE OF LAWS OF SOUTH CAROLINA, 1976, BY ADDING SECTION 59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63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105 SO AS TO PROVIDE THAT A CHILD ATTENDING A STATE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FUNDED FOUR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YEAR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OLD KINDERGARTEN PROGRAM IS CONSIDERED AN ELEMENTARY SCHOOL STUDENT FOR PURPOSES OF THE FEDERAL EDUCATION</w:t>
      </w:r>
      <w:r w:rsidR="002E5661">
        <w:rPr>
          <w:color w:val="000000" w:themeColor="text1"/>
          <w:u w:color="000000" w:themeColor="text1"/>
        </w:rPr>
        <w:t>AL</w:t>
      </w:r>
      <w:r w:rsidRPr="0054127D">
        <w:rPr>
          <w:color w:val="000000" w:themeColor="text1"/>
          <w:u w:color="000000" w:themeColor="text1"/>
        </w:rPr>
        <w:t xml:space="preserve"> RATE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3F28" w:rsidRDefault="00E93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F28" w:rsidRDefault="00E93F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5EC" w:rsidRPr="0054127D" w:rsidRDefault="00E93F28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15EC" w:rsidRPr="0054127D">
        <w:rPr>
          <w:color w:val="000000" w:themeColor="text1"/>
          <w:u w:color="000000" w:themeColor="text1"/>
        </w:rPr>
        <w:t>Article 1, Chapter 63, Title 59 of the 1976 Code is amended by adding:</w:t>
      </w: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127D">
        <w:rPr>
          <w:color w:val="000000" w:themeColor="text1"/>
          <w:u w:color="000000" w:themeColor="text1"/>
        </w:rPr>
        <w:tab/>
        <w:t>“Section 59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63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105.</w:t>
      </w:r>
      <w:r w:rsidRPr="0054127D">
        <w:rPr>
          <w:color w:val="000000" w:themeColor="text1"/>
          <w:u w:color="000000" w:themeColor="text1"/>
        </w:rPr>
        <w:tab/>
        <w:t>For purposes</w:t>
      </w:r>
      <w:r w:rsidR="00375462">
        <w:rPr>
          <w:color w:val="000000" w:themeColor="text1"/>
          <w:u w:color="000000" w:themeColor="text1"/>
        </w:rPr>
        <w:t xml:space="preserve"> of the federal Education</w:t>
      </w:r>
      <w:r w:rsidR="002E5661">
        <w:rPr>
          <w:color w:val="000000" w:themeColor="text1"/>
          <w:u w:color="000000" w:themeColor="text1"/>
        </w:rPr>
        <w:t>al</w:t>
      </w:r>
      <w:r w:rsidR="00375462">
        <w:rPr>
          <w:color w:val="000000" w:themeColor="text1"/>
          <w:u w:color="000000" w:themeColor="text1"/>
        </w:rPr>
        <w:t xml:space="preserve"> Rate P</w:t>
      </w:r>
      <w:r w:rsidRPr="0054127D">
        <w:rPr>
          <w:color w:val="000000" w:themeColor="text1"/>
          <w:u w:color="000000" w:themeColor="text1"/>
        </w:rPr>
        <w:t>rogram, a child attending a state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funded four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year</w:t>
      </w:r>
      <w:r w:rsidR="006E08E9">
        <w:rPr>
          <w:color w:val="000000" w:themeColor="text1"/>
          <w:u w:color="000000" w:themeColor="text1"/>
        </w:rPr>
        <w:noBreakHyphen/>
      </w:r>
      <w:r w:rsidRPr="0054127D">
        <w:rPr>
          <w:color w:val="000000" w:themeColor="text1"/>
          <w:u w:color="000000" w:themeColor="text1"/>
        </w:rPr>
        <w:t>old kindergarten program must be considered an elementary school student.”</w:t>
      </w:r>
    </w:p>
    <w:p w:rsidR="00CB15EC" w:rsidRPr="0054127D" w:rsidRDefault="00CB15EC" w:rsidP="00CB1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F28" w:rsidRDefault="00CB1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127D">
        <w:rPr>
          <w:color w:val="000000" w:themeColor="text1"/>
          <w:u w:color="000000" w:themeColor="text1"/>
        </w:rPr>
        <w:t>SECTION</w:t>
      </w:r>
      <w:r w:rsidRPr="0054127D">
        <w:rPr>
          <w:color w:val="000000" w:themeColor="text1"/>
          <w:u w:color="000000" w:themeColor="text1"/>
        </w:rPr>
        <w:tab/>
        <w:t>2.</w:t>
      </w:r>
      <w:r w:rsidRPr="0054127D">
        <w:rPr>
          <w:color w:val="000000" w:themeColor="text1"/>
          <w:u w:color="000000" w:themeColor="text1"/>
        </w:rPr>
        <w:tab/>
      </w:r>
      <w:r w:rsidR="00E93F28">
        <w:t>This act takes effect upon approval by the Governor.</w:t>
      </w:r>
    </w:p>
    <w:p w:rsidR="00956430" w:rsidRDefault="006E08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3C0" w:rsidRDefault="002523C0" w:rsidP="002523C0">
      <w:pPr>
        <w:suppressAutoHyphens/>
      </w:pPr>
    </w:p>
    <w:sectPr w:rsidR="002523C0" w:rsidSect="002523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F28" w:rsidRDefault="00E93F28" w:rsidP="009F0C77">
      <w:r>
        <w:separator/>
      </w:r>
    </w:p>
  </w:endnote>
  <w:endnote w:type="continuationSeparator" w:id="0">
    <w:p w:rsidR="00E93F28" w:rsidRDefault="00E93F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58C5B-ED3F-4D54-8435-E4B29D8BB2A8}"/>
    <w:embedBold r:id="rId2" w:fontKey="{B95297E3-A262-4A33-9446-D8CA633B5B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3C19B3-D9C3-4AFE-AB85-EDB4BC29F7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E21902-A91F-41A7-A50F-0B78B426E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A90CA8-2898-41DF-AE0A-3A13DE478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430" w:rsidRPr="002523C0" w:rsidRDefault="002523C0" w:rsidP="002523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F28" w:rsidRDefault="00E93F28" w:rsidP="009F0C77">
      <w:r>
        <w:separator/>
      </w:r>
    </w:p>
  </w:footnote>
  <w:footnote w:type="continuationSeparator" w:id="0">
    <w:p w:rsidR="00E93F28" w:rsidRDefault="00E93F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9DG17"/>
    <w:docVar w:name="CoverBillType" w:val="b"/>
    <w:docVar w:name="docpath" w:val="L:\Council\bills\BBM\9509DG17.DOCX"/>
    <w:docVar w:name="dvBillNumber" w:val="309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3F2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3C0"/>
    <w:rsid w:val="002543C8"/>
    <w:rsid w:val="0025541D"/>
    <w:rsid w:val="00284AAE"/>
    <w:rsid w:val="002E5661"/>
    <w:rsid w:val="002E5912"/>
    <w:rsid w:val="00301B21"/>
    <w:rsid w:val="00325348"/>
    <w:rsid w:val="0032732C"/>
    <w:rsid w:val="00336AD0"/>
    <w:rsid w:val="0037079A"/>
    <w:rsid w:val="003754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0192"/>
    <w:rsid w:val="00577C6C"/>
    <w:rsid w:val="005C2FE2"/>
    <w:rsid w:val="005E2BC9"/>
    <w:rsid w:val="00605102"/>
    <w:rsid w:val="006215AA"/>
    <w:rsid w:val="006913C9"/>
    <w:rsid w:val="0069470D"/>
    <w:rsid w:val="006E08E9"/>
    <w:rsid w:val="00734F00"/>
    <w:rsid w:val="007A70AE"/>
    <w:rsid w:val="008362E8"/>
    <w:rsid w:val="008A1768"/>
    <w:rsid w:val="008F0F33"/>
    <w:rsid w:val="008F4429"/>
    <w:rsid w:val="0090548B"/>
    <w:rsid w:val="0094021A"/>
    <w:rsid w:val="0095643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DCB"/>
    <w:rsid w:val="00C3483A"/>
    <w:rsid w:val="00C74E9D"/>
    <w:rsid w:val="00C82FD3"/>
    <w:rsid w:val="00C92819"/>
    <w:rsid w:val="00CB15EC"/>
    <w:rsid w:val="00CC6B7B"/>
    <w:rsid w:val="00CD2089"/>
    <w:rsid w:val="00D73A67"/>
    <w:rsid w:val="00D970A9"/>
    <w:rsid w:val="00DF3845"/>
    <w:rsid w:val="00E41911"/>
    <w:rsid w:val="00E62C81"/>
    <w:rsid w:val="00E92EEF"/>
    <w:rsid w:val="00E93F28"/>
    <w:rsid w:val="00EF2368"/>
    <w:rsid w:val="00F06B1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A62893-2ECF-4F94-B6A3-4EC0FA5A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4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4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E628-3364-4074-ACF6-443992A73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110</Words>
  <Characters>583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3094 Text of Previous Version (Dec. 15, 2016) - South Carolina Legislature Online</dc:title>
  <dc:creator>BRENDA MELTON</dc:creator>
  <cp:lastModifiedBy>S Volk</cp:lastModifiedBy>
  <cp:revision>2</cp:revision>
  <cp:lastPrinted>2016-12-06T20:03:00Z</cp:lastPrinted>
  <dcterms:created xsi:type="dcterms:W3CDTF">2016-12-16T01:20:00Z</dcterms:created>
  <dcterms:modified xsi:type="dcterms:W3CDTF">2016-12-16T01:20:00Z</dcterms:modified>
</cp:coreProperties>
</file>