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6E2" w:rsidRDefault="00EB16E2" w:rsidP="00DD0A6B">
      <w:pPr>
        <w:tabs>
          <w:tab w:val="right" w:pos="5933"/>
        </w:tabs>
      </w:pPr>
      <w:r>
        <w:t>COMMITTEE AMENDMENT ADOPTED AND AMENDED</w:t>
      </w:r>
    </w:p>
    <w:p w:rsidR="00EB16E2" w:rsidRDefault="00EB16E2" w:rsidP="00DD0A6B">
      <w:pPr>
        <w:tabs>
          <w:tab w:val="right" w:pos="5933"/>
        </w:tabs>
      </w:pPr>
      <w:r>
        <w:t>April 5, 2017</w:t>
      </w:r>
    </w:p>
    <w:p w:rsidR="00EB16E2" w:rsidRDefault="00EB16E2" w:rsidP="00DD0A6B">
      <w:pPr>
        <w:tabs>
          <w:tab w:val="right" w:pos="5933"/>
        </w:tabs>
      </w:pPr>
    </w:p>
    <w:p w:rsidR="00DD0A6B" w:rsidRPr="00DD0A6B" w:rsidRDefault="00DD0A6B" w:rsidP="00DD0A6B">
      <w:pPr>
        <w:tabs>
          <w:tab w:val="right" w:pos="5933"/>
        </w:tabs>
      </w:pPr>
      <w:r>
        <w:tab/>
      </w:r>
      <w:r>
        <w:rPr>
          <w:b/>
          <w:sz w:val="36"/>
        </w:rPr>
        <w:t>H. 3721</w:t>
      </w:r>
    </w:p>
    <w:p w:rsidR="00DD0A6B" w:rsidRDefault="00DD0A6B" w:rsidP="00B318DA"/>
    <w:p w:rsidR="00DD0A6B" w:rsidRDefault="00DD0A6B" w:rsidP="001E3E31">
      <w:pPr>
        <w:jc w:val="center"/>
      </w:pPr>
      <w:r>
        <w:t xml:space="preserve">Introduced by </w:t>
      </w:r>
      <w:r w:rsidRPr="00217E19">
        <w:t>Ways and Means Committee</w:t>
      </w:r>
    </w:p>
    <w:p w:rsidR="00DD0A6B" w:rsidRDefault="00DD0A6B" w:rsidP="00B318DA"/>
    <w:p w:rsidR="00DD0A6B" w:rsidRDefault="00DD0A6B" w:rsidP="00E4742C">
      <w:pPr>
        <w:tabs>
          <w:tab w:val="right" w:pos="5933"/>
        </w:tabs>
      </w:pPr>
      <w:r>
        <w:t>S. Printed 4</w:t>
      </w:r>
      <w:r w:rsidR="00E04D05">
        <w:t>/</w:t>
      </w:r>
      <w:r w:rsidR="00EB16E2">
        <w:t>5</w:t>
      </w:r>
      <w:r>
        <w:t>/17--S.</w:t>
      </w:r>
      <w:r w:rsidR="00E4742C">
        <w:tab/>
        <w:t>[SEC 4/6/17 4:16 PM]</w:t>
      </w:r>
    </w:p>
    <w:p w:rsidR="00DD0A6B" w:rsidRDefault="00DD0A6B" w:rsidP="00B318DA">
      <w:r>
        <w:t>Read the first time March 15, 2017.</w:t>
      </w:r>
    </w:p>
    <w:p w:rsidR="00F54152" w:rsidRDefault="00DD0A6B" w:rsidP="006D7D8C">
      <w:pPr>
        <w:jc w:val="center"/>
      </w:pPr>
      <w:r>
        <w:rPr>
          <w:u w:val="single"/>
        </w:rPr>
        <w:t>            </w:t>
      </w:r>
    </w:p>
    <w:p w:rsidR="00F54152" w:rsidRPr="00B318DA" w:rsidRDefault="00F54152" w:rsidP="00B318DA">
      <w:pPr>
        <w:sectPr w:rsidR="00F54152" w:rsidRPr="00B318DA"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Pr="00325348" w:rsidRDefault="00FB7C38" w:rsidP="00FB7C38">
      <w:pPr>
        <w:jc w:val="center"/>
        <w:rPr>
          <w:b/>
          <w:sz w:val="30"/>
          <w:szCs w:val="30"/>
        </w:rPr>
      </w:pPr>
      <w:bookmarkStart w:id="0" w:name="billhead"/>
      <w:bookmarkStart w:id="1" w:name="_GoBack"/>
      <w:bookmarkEnd w:id="0"/>
      <w:r w:rsidRPr="00325348">
        <w:rPr>
          <w:b/>
          <w:sz w:val="30"/>
          <w:szCs w:val="30"/>
        </w:rPr>
        <w:t>A</w:t>
      </w:r>
      <w:r>
        <w:rPr>
          <w:b/>
          <w:sz w:val="30"/>
          <w:szCs w:val="30"/>
        </w:rPr>
        <w:t xml:space="preserve"> </w:t>
      </w:r>
      <w:bookmarkStart w:id="2" w:name="whattype"/>
      <w:bookmarkEnd w:id="2"/>
      <w:r>
        <w:rPr>
          <w:b/>
          <w:sz w:val="30"/>
          <w:szCs w:val="30"/>
        </w:rPr>
        <w:t>JOINT RESOLUTION</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Pr="008554EF"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554EF">
        <w:rPr>
          <w:color w:val="000000" w:themeColor="text1"/>
          <w:u w:color="000000" w:themeColor="text1"/>
        </w:rPr>
        <w:t>TO APPROPRIATE MONIES FROM THE CAPITAL RESERVE FUND FOR FISCAL YEAR 201</w:t>
      </w:r>
      <w:r>
        <w:rPr>
          <w:color w:val="000000" w:themeColor="text1"/>
          <w:u w:color="000000" w:themeColor="text1"/>
        </w:rPr>
        <w:t>6</w:t>
      </w:r>
      <w:r>
        <w:rPr>
          <w:color w:val="000000" w:themeColor="text1"/>
          <w:u w:color="000000" w:themeColor="text1"/>
        </w:rPr>
        <w:noBreakHyphen/>
      </w:r>
      <w:r w:rsidRPr="008554EF">
        <w:rPr>
          <w:color w:val="000000" w:themeColor="text1"/>
          <w:u w:color="000000" w:themeColor="text1"/>
        </w:rPr>
        <w:t>201</w:t>
      </w:r>
      <w:r>
        <w:rPr>
          <w:color w:val="000000" w:themeColor="text1"/>
          <w:u w:color="000000" w:themeColor="text1"/>
        </w:rPr>
        <w:t>7</w:t>
      </w:r>
      <w:r w:rsidRPr="008554EF">
        <w:rPr>
          <w:color w:val="000000" w:themeColor="text1"/>
          <w:u w:color="000000" w:themeColor="text1"/>
        </w:rPr>
        <w:t>, AND TO ALLOW UNEXPENDED FUNDS APPROPRIATED TO BE CARRIED FORWARD TO SUCCEEDING FISCAL YEARS AND EXPENDED FOR THE SAME PURPOSES.</w:t>
      </w:r>
      <w:bookmarkEnd w:id="1"/>
    </w:p>
    <w:p w:rsidR="00C46C5F" w:rsidRDefault="00EB16E2"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B16E2" w:rsidRDefault="00EB16E2"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6E2" w:rsidRPr="00EA044D"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044D">
        <w:t>SECTION</w:t>
      </w:r>
      <w:r w:rsidRPr="00EA044D">
        <w:tab/>
        <w:t>1.</w:t>
      </w:r>
      <w:r w:rsidRPr="00EA044D">
        <w:tab/>
        <w:t>In accordance with the provisions of Section 36(B)(2) and (3), Article III, Constitution of South Carolina, 1895, and Section 11</w:t>
      </w:r>
      <w:r>
        <w:noBreakHyphen/>
      </w:r>
      <w:r w:rsidRPr="00EA044D">
        <w:t>11</w:t>
      </w:r>
      <w:r>
        <w:noBreakHyphen/>
      </w:r>
      <w:r w:rsidRPr="00EA044D">
        <w:t>320(C) and (D) of the 1976 Code, there is appropriated from the monies available in the Capital Reserve Fund for Fiscal Year 2016</w:t>
      </w:r>
      <w:r>
        <w:noBreakHyphen/>
      </w:r>
      <w:r w:rsidRPr="00EA044D">
        <w:t>2017 the following amounts:</w:t>
      </w:r>
    </w:p>
    <w:p w:rsidR="00EB16E2" w:rsidRPr="00EA044D"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6E2" w:rsidRPr="00366B61"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rPr>
        <w:tab/>
      </w:r>
      <w:r w:rsidRPr="00366B61">
        <w:rPr>
          <w:snapToGrid w:val="0"/>
          <w:szCs w:val="40"/>
        </w:rPr>
        <w:t>(1)</w:t>
      </w:r>
      <w:r w:rsidRPr="00366B61">
        <w:rPr>
          <w:snapToGrid w:val="0"/>
          <w:szCs w:val="40"/>
        </w:rPr>
        <w:tab/>
        <w:t xml:space="preserve">E240 </w:t>
      </w:r>
      <w:r w:rsidRPr="00366B61">
        <w:rPr>
          <w:snapToGrid w:val="0"/>
          <w:szCs w:val="40"/>
        </w:rPr>
        <w:noBreakHyphen/>
        <w:t xml:space="preserve"> Office of Adjutant General</w:t>
      </w:r>
    </w:p>
    <w:p w:rsidR="00EB16E2" w:rsidRPr="00366B61"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366B61">
        <w:rPr>
          <w:snapToGrid w:val="0"/>
          <w:szCs w:val="40"/>
        </w:rPr>
        <w:tab/>
      </w:r>
      <w:r w:rsidRPr="00366B61">
        <w:rPr>
          <w:snapToGrid w:val="0"/>
          <w:szCs w:val="40"/>
        </w:rPr>
        <w:tab/>
      </w:r>
      <w:r w:rsidRPr="00366B61">
        <w:rPr>
          <w:snapToGrid w:val="0"/>
          <w:szCs w:val="40"/>
        </w:rPr>
        <w:tab/>
        <w:t>Emergency Management Division</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366B61">
        <w:rPr>
          <w:snapToGrid w:val="0"/>
          <w:szCs w:val="40"/>
        </w:rPr>
        <w:tab/>
      </w:r>
      <w:r w:rsidRPr="00366B61">
        <w:rPr>
          <w:snapToGrid w:val="0"/>
          <w:szCs w:val="40"/>
        </w:rPr>
        <w:tab/>
      </w:r>
      <w:r w:rsidRPr="00366B61">
        <w:rPr>
          <w:snapToGrid w:val="0"/>
          <w:szCs w:val="40"/>
        </w:rPr>
        <w:tab/>
      </w:r>
      <w:r w:rsidRPr="00366B61">
        <w:rPr>
          <w:snapToGrid w:val="0"/>
          <w:szCs w:val="40"/>
        </w:rPr>
        <w:tab/>
        <w:t>Hurricane Matthew FEMA Match</w:t>
      </w:r>
      <w:r w:rsidRPr="00366B61">
        <w:rPr>
          <w:snapToGrid w:val="0"/>
          <w:szCs w:val="40"/>
        </w:rPr>
        <w:tab/>
        <w:t>$</w:t>
      </w:r>
      <w:r w:rsidRPr="00366B61">
        <w:rPr>
          <w:snapToGrid w:val="0"/>
          <w:szCs w:val="40"/>
        </w:rPr>
        <w:tab/>
      </w:r>
      <w:r>
        <w:rPr>
          <w:snapToGrid w:val="0"/>
          <w:szCs w:val="40"/>
        </w:rPr>
        <w:t>68,000,000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(2)</w:t>
      </w:r>
      <w:r w:rsidRPr="00EA044D">
        <w:rPr>
          <w:snapToGrid w:val="0"/>
          <w:szCs w:val="40"/>
        </w:rPr>
        <w:tab/>
        <w:t xml:space="preserve">E240 </w:t>
      </w:r>
      <w:r>
        <w:rPr>
          <w:snapToGrid w:val="0"/>
          <w:szCs w:val="40"/>
        </w:rPr>
        <w:noBreakHyphen/>
      </w:r>
      <w:r w:rsidRPr="00EA044D">
        <w:rPr>
          <w:snapToGrid w:val="0"/>
          <w:szCs w:val="40"/>
        </w:rPr>
        <w:t xml:space="preserve"> Office of Adjutant General</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Emergency Management Division</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Pinnacle Mountain Fire FEMA Match</w:t>
      </w:r>
      <w:r w:rsidRPr="00EA044D">
        <w:rPr>
          <w:snapToGrid w:val="0"/>
          <w:szCs w:val="40"/>
        </w:rPr>
        <w:tab/>
        <w:t>$</w:t>
      </w:r>
      <w:r w:rsidRPr="00EA044D">
        <w:rPr>
          <w:snapToGrid w:val="0"/>
          <w:szCs w:val="40"/>
        </w:rPr>
        <w:tab/>
        <w:t>1,250,000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(3)</w:t>
      </w:r>
      <w:r w:rsidRPr="00EA044D">
        <w:rPr>
          <w:snapToGrid w:val="0"/>
          <w:szCs w:val="40"/>
        </w:rPr>
        <w:tab/>
        <w:t xml:space="preserve">H590 </w:t>
      </w:r>
      <w:r>
        <w:rPr>
          <w:snapToGrid w:val="0"/>
          <w:szCs w:val="40"/>
        </w:rPr>
        <w:noBreakHyphen/>
      </w:r>
      <w:r w:rsidRPr="00EA044D">
        <w:rPr>
          <w:snapToGrid w:val="0"/>
          <w:szCs w:val="40"/>
        </w:rPr>
        <w:t xml:space="preserve"> State Board for Technical and </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Comprehensive Education</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readySC</w:t>
      </w:r>
      <w:r w:rsidRPr="00EA044D">
        <w:rPr>
          <w:snapToGrid w:val="0"/>
          <w:szCs w:val="40"/>
        </w:rPr>
        <w:tab/>
        <w:t>$</w:t>
      </w:r>
      <w:r w:rsidRPr="00EA044D">
        <w:rPr>
          <w:snapToGrid w:val="0"/>
          <w:szCs w:val="40"/>
        </w:rPr>
        <w:tab/>
        <w:t>9,255,891</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(4)</w:t>
      </w:r>
      <w:r w:rsidRPr="00EA044D">
        <w:rPr>
          <w:snapToGrid w:val="0"/>
          <w:szCs w:val="40"/>
        </w:rPr>
        <w:tab/>
        <w:t xml:space="preserve">L040 </w:t>
      </w:r>
      <w:r>
        <w:rPr>
          <w:snapToGrid w:val="0"/>
          <w:szCs w:val="40"/>
        </w:rPr>
        <w:noBreakHyphen/>
      </w:r>
      <w:r w:rsidRPr="00EA044D">
        <w:rPr>
          <w:snapToGrid w:val="0"/>
          <w:szCs w:val="40"/>
        </w:rPr>
        <w:t xml:space="preserve"> Department of Social Services</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Child Support System</w:t>
      </w:r>
      <w:r w:rsidRPr="00EA044D">
        <w:rPr>
          <w:snapToGrid w:val="0"/>
          <w:szCs w:val="40"/>
        </w:rPr>
        <w:tab/>
        <w:t>$</w:t>
      </w:r>
      <w:r w:rsidRPr="00EA044D">
        <w:rPr>
          <w:snapToGrid w:val="0"/>
          <w:szCs w:val="40"/>
        </w:rPr>
        <w:tab/>
        <w:t>24,500,000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lastRenderedPageBreak/>
        <w:t>(5)</w:t>
      </w:r>
      <w:r w:rsidRPr="00EA044D">
        <w:rPr>
          <w:snapToGrid w:val="0"/>
          <w:szCs w:val="40"/>
        </w:rPr>
        <w:tab/>
        <w:t xml:space="preserve">R400 </w:t>
      </w:r>
      <w:r>
        <w:rPr>
          <w:snapToGrid w:val="0"/>
          <w:szCs w:val="40"/>
        </w:rPr>
        <w:noBreakHyphen/>
      </w:r>
      <w:r w:rsidRPr="00EA044D">
        <w:rPr>
          <w:snapToGrid w:val="0"/>
          <w:szCs w:val="40"/>
        </w:rPr>
        <w:t xml:space="preserve"> Department of Motor Vehicles</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Real ID</w:t>
      </w:r>
      <w:r w:rsidRPr="00EA044D">
        <w:rPr>
          <w:snapToGrid w:val="0"/>
          <w:szCs w:val="40"/>
        </w:rPr>
        <w:tab/>
      </w:r>
      <w:r w:rsidRPr="00EA044D">
        <w:rPr>
          <w:snapToGrid w:val="0"/>
          <w:szCs w:val="40"/>
        </w:rPr>
        <w:tab/>
      </w:r>
      <w:r w:rsidRPr="00EA044D">
        <w:rPr>
          <w:snapToGrid w:val="0"/>
          <w:szCs w:val="40"/>
        </w:rPr>
        <w:tab/>
        <w:t>$</w:t>
      </w:r>
      <w:r w:rsidRPr="00EA044D">
        <w:rPr>
          <w:snapToGrid w:val="0"/>
          <w:szCs w:val="40"/>
        </w:rPr>
        <w:tab/>
        <w:t>6,727,718</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(6)</w:t>
      </w:r>
      <w:r w:rsidRPr="00EA044D">
        <w:rPr>
          <w:snapToGrid w:val="0"/>
          <w:szCs w:val="40"/>
        </w:rPr>
        <w:tab/>
        <w:t xml:space="preserve">J040 </w:t>
      </w:r>
      <w:r>
        <w:rPr>
          <w:snapToGrid w:val="0"/>
          <w:szCs w:val="40"/>
        </w:rPr>
        <w:noBreakHyphen/>
      </w:r>
      <w:r w:rsidRPr="00EA044D">
        <w:rPr>
          <w:snapToGrid w:val="0"/>
          <w:szCs w:val="40"/>
        </w:rPr>
        <w:t xml:space="preserve"> Department of Health and </w:t>
      </w:r>
    </w:p>
    <w:p w:rsidR="00EB16E2" w:rsidRPr="00EA044D" w:rsidRDefault="00EB16E2" w:rsidP="00EB16E2">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Environmental Control</w:t>
      </w:r>
    </w:p>
    <w:p w:rsidR="00EB16E2" w:rsidRPr="00EA044D" w:rsidRDefault="00EB16E2" w:rsidP="00EB16E2">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Dam Safety Program</w:t>
      </w:r>
      <w:r w:rsidRPr="00EA044D">
        <w:rPr>
          <w:snapToGrid w:val="0"/>
          <w:szCs w:val="40"/>
        </w:rPr>
        <w:tab/>
        <w:t>$</w:t>
      </w:r>
      <w:r w:rsidRPr="00EA044D">
        <w:rPr>
          <w:snapToGrid w:val="0"/>
          <w:szCs w:val="40"/>
        </w:rPr>
        <w:tab/>
        <w:t>4,893,750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(7)</w:t>
      </w:r>
      <w:r w:rsidRPr="00EA044D">
        <w:rPr>
          <w:snapToGrid w:val="0"/>
          <w:szCs w:val="40"/>
        </w:rPr>
        <w:tab/>
        <w:t xml:space="preserve">J020 </w:t>
      </w:r>
      <w:r>
        <w:rPr>
          <w:snapToGrid w:val="0"/>
          <w:szCs w:val="40"/>
        </w:rPr>
        <w:noBreakHyphen/>
      </w:r>
      <w:r w:rsidRPr="00EA044D">
        <w:rPr>
          <w:snapToGrid w:val="0"/>
          <w:szCs w:val="40"/>
        </w:rPr>
        <w:t xml:space="preserve"> Department of Health and </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Human Services</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Medicaid Management</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r>
      <w:r w:rsidRPr="00EA044D">
        <w:rPr>
          <w:snapToGrid w:val="0"/>
          <w:szCs w:val="40"/>
        </w:rPr>
        <w:tab/>
        <w:t>Information System</w:t>
      </w:r>
      <w:r w:rsidRPr="00EA044D">
        <w:rPr>
          <w:snapToGrid w:val="0"/>
          <w:szCs w:val="40"/>
        </w:rPr>
        <w:tab/>
        <w:t>$</w:t>
      </w:r>
      <w:r w:rsidRPr="00EA044D">
        <w:rPr>
          <w:snapToGrid w:val="0"/>
          <w:szCs w:val="40"/>
        </w:rPr>
        <w:tab/>
        <w:t>8,832,619</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rPr>
      </w:pPr>
      <w:r w:rsidRPr="00EA044D">
        <w:rPr>
          <w:snapToGrid w:val="0"/>
          <w:szCs w:val="40"/>
        </w:rPr>
        <w:t>(8)</w:t>
      </w:r>
      <w:r w:rsidRPr="00EA044D">
        <w:rPr>
          <w:snapToGrid w:val="0"/>
          <w:szCs w:val="40"/>
        </w:rPr>
        <w:tab/>
      </w:r>
      <w:r w:rsidRPr="00EA044D">
        <w:rPr>
          <w:snapToGrid w:val="0"/>
        </w:rPr>
        <w:t xml:space="preserve">L040 </w:t>
      </w:r>
      <w:r>
        <w:rPr>
          <w:snapToGrid w:val="0"/>
        </w:rPr>
        <w:noBreakHyphen/>
      </w:r>
      <w:r w:rsidRPr="00EA044D">
        <w:rPr>
          <w:snapToGrid w:val="0"/>
        </w:rPr>
        <w:t xml:space="preserve"> Department of Social Services</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rPr>
      </w:pPr>
      <w:r w:rsidRPr="00EA044D">
        <w:rPr>
          <w:snapToGrid w:val="0"/>
        </w:rPr>
        <w:tab/>
      </w:r>
      <w:r w:rsidRPr="00EA044D">
        <w:rPr>
          <w:snapToGrid w:val="0"/>
        </w:rPr>
        <w:tab/>
      </w:r>
      <w:r w:rsidRPr="00EA044D">
        <w:rPr>
          <w:snapToGrid w:val="0"/>
        </w:rPr>
        <w:tab/>
        <w:t xml:space="preserve">Criminal Domestic </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rPr>
      </w:pPr>
      <w:r w:rsidRPr="00EA044D">
        <w:rPr>
          <w:snapToGrid w:val="0"/>
        </w:rPr>
        <w:tab/>
      </w:r>
      <w:r w:rsidRPr="00EA044D">
        <w:rPr>
          <w:snapToGrid w:val="0"/>
        </w:rPr>
        <w:tab/>
      </w:r>
      <w:r w:rsidRPr="00EA044D">
        <w:rPr>
          <w:snapToGrid w:val="0"/>
        </w:rPr>
        <w:tab/>
      </w:r>
      <w:r w:rsidRPr="00EA044D">
        <w:rPr>
          <w:snapToGrid w:val="0"/>
        </w:rPr>
        <w:tab/>
        <w:t xml:space="preserve">Violence </w:t>
      </w:r>
      <w:r>
        <w:rPr>
          <w:snapToGrid w:val="0"/>
        </w:rPr>
        <w:noBreakHyphen/>
      </w:r>
      <w:r w:rsidRPr="00EA044D">
        <w:rPr>
          <w:snapToGrid w:val="0"/>
        </w:rPr>
        <w:t xml:space="preserve"> SCCADVASA</w:t>
      </w:r>
      <w:r w:rsidRPr="00EA044D">
        <w:rPr>
          <w:snapToGrid w:val="0"/>
        </w:rPr>
        <w:tab/>
        <w:t>$</w:t>
      </w:r>
      <w:r w:rsidRPr="00EA044D">
        <w:rPr>
          <w:snapToGrid w:val="0"/>
        </w:rPr>
        <w:tab/>
        <w:t>500,000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(9)</w:t>
      </w:r>
      <w:r w:rsidRPr="00EA044D">
        <w:rPr>
          <w:snapToGrid w:val="0"/>
          <w:szCs w:val="40"/>
        </w:rPr>
        <w:tab/>
        <w:t xml:space="preserve">P280 </w:t>
      </w:r>
      <w:r>
        <w:rPr>
          <w:snapToGrid w:val="0"/>
          <w:szCs w:val="40"/>
        </w:rPr>
        <w:noBreakHyphen/>
      </w:r>
      <w:r w:rsidRPr="00EA044D">
        <w:rPr>
          <w:snapToGrid w:val="0"/>
          <w:szCs w:val="40"/>
        </w:rPr>
        <w:t xml:space="preserve"> Department of Parks, Recreation </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and Tourism</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Palmetto Trail</w:t>
      </w:r>
      <w:r w:rsidRPr="00EA044D">
        <w:rPr>
          <w:snapToGrid w:val="0"/>
          <w:szCs w:val="40"/>
        </w:rPr>
        <w:tab/>
        <w:t>$</w:t>
      </w:r>
      <w:r w:rsidRPr="00EA044D">
        <w:rPr>
          <w:snapToGrid w:val="0"/>
          <w:szCs w:val="40"/>
        </w:rPr>
        <w:tab/>
        <w:t>300,000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(10)</w:t>
      </w:r>
      <w:r w:rsidRPr="00EA044D">
        <w:rPr>
          <w:snapToGrid w:val="0"/>
          <w:szCs w:val="40"/>
        </w:rPr>
        <w:tab/>
        <w:t xml:space="preserve">D100 </w:t>
      </w:r>
      <w:r>
        <w:rPr>
          <w:snapToGrid w:val="0"/>
          <w:szCs w:val="40"/>
        </w:rPr>
        <w:noBreakHyphen/>
      </w:r>
      <w:r w:rsidRPr="00EA044D">
        <w:rPr>
          <w:snapToGrid w:val="0"/>
          <w:szCs w:val="40"/>
        </w:rPr>
        <w:t xml:space="preserve"> State Law Enforcement Division</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 xml:space="preserve">Counter Terrorism and Arson </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Equipment</w:t>
      </w:r>
      <w:r w:rsidRPr="00EA044D">
        <w:rPr>
          <w:snapToGrid w:val="0"/>
          <w:szCs w:val="40"/>
        </w:rPr>
        <w:tab/>
        <w:t>$</w:t>
      </w:r>
      <w:r w:rsidRPr="00EA044D">
        <w:rPr>
          <w:snapToGrid w:val="0"/>
          <w:szCs w:val="40"/>
        </w:rPr>
        <w:tab/>
        <w:t>165,529</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(11)</w:t>
      </w:r>
      <w:r w:rsidRPr="00EA044D">
        <w:rPr>
          <w:snapToGrid w:val="0"/>
          <w:szCs w:val="40"/>
        </w:rPr>
        <w:tab/>
        <w:t xml:space="preserve">D100 </w:t>
      </w:r>
      <w:r>
        <w:rPr>
          <w:snapToGrid w:val="0"/>
          <w:szCs w:val="40"/>
        </w:rPr>
        <w:noBreakHyphen/>
      </w:r>
      <w:r w:rsidRPr="00EA044D">
        <w:rPr>
          <w:snapToGrid w:val="0"/>
          <w:szCs w:val="40"/>
        </w:rPr>
        <w:t xml:space="preserve"> State Law Enforcement Division</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 xml:space="preserve">Alcohol Enforcement and </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Narcotics Equipment</w:t>
      </w:r>
      <w:r w:rsidRPr="00EA044D">
        <w:rPr>
          <w:snapToGrid w:val="0"/>
          <w:szCs w:val="40"/>
        </w:rPr>
        <w:tab/>
        <w:t>$</w:t>
      </w:r>
      <w:r w:rsidRPr="00EA044D">
        <w:rPr>
          <w:snapToGrid w:val="0"/>
          <w:szCs w:val="40"/>
        </w:rPr>
        <w:tab/>
        <w:t>235,000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(12)</w:t>
      </w:r>
      <w:r w:rsidRPr="00EA044D">
        <w:rPr>
          <w:snapToGrid w:val="0"/>
          <w:szCs w:val="40"/>
        </w:rPr>
        <w:tab/>
        <w:t xml:space="preserve">N200 </w:t>
      </w:r>
      <w:r>
        <w:rPr>
          <w:snapToGrid w:val="0"/>
          <w:szCs w:val="40"/>
        </w:rPr>
        <w:noBreakHyphen/>
      </w:r>
      <w:r w:rsidRPr="00EA044D">
        <w:rPr>
          <w:snapToGrid w:val="0"/>
          <w:szCs w:val="40"/>
        </w:rPr>
        <w:t xml:space="preserve"> Law Enforcement Training Council</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Criminal Justice Academy</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Lead Remediation</w:t>
      </w:r>
      <w:r w:rsidRPr="00EA044D">
        <w:rPr>
          <w:snapToGrid w:val="0"/>
          <w:szCs w:val="40"/>
        </w:rPr>
        <w:tab/>
        <w:t>$</w:t>
      </w:r>
      <w:r w:rsidRPr="00EA044D">
        <w:rPr>
          <w:snapToGrid w:val="0"/>
          <w:szCs w:val="40"/>
        </w:rPr>
        <w:tab/>
        <w:t>175,000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(13)</w:t>
      </w:r>
      <w:r w:rsidRPr="00EA044D">
        <w:rPr>
          <w:snapToGrid w:val="0"/>
          <w:szCs w:val="40"/>
        </w:rPr>
        <w:tab/>
        <w:t xml:space="preserve">H240 </w:t>
      </w:r>
      <w:r>
        <w:rPr>
          <w:snapToGrid w:val="0"/>
          <w:szCs w:val="40"/>
        </w:rPr>
        <w:noBreakHyphen/>
      </w:r>
      <w:r w:rsidRPr="00EA044D">
        <w:rPr>
          <w:snapToGrid w:val="0"/>
          <w:szCs w:val="40"/>
        </w:rPr>
        <w:t xml:space="preserve"> South Carolina State University</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Technology Upgrades</w:t>
      </w:r>
      <w:r w:rsidRPr="00EA044D">
        <w:rPr>
          <w:snapToGrid w:val="0"/>
          <w:szCs w:val="40"/>
        </w:rPr>
        <w:tab/>
        <w:t>$</w:t>
      </w:r>
      <w:r w:rsidRPr="00EA044D">
        <w:rPr>
          <w:snapToGrid w:val="0"/>
          <w:szCs w:val="40"/>
        </w:rPr>
        <w:tab/>
        <w:t>350,000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(14)</w:t>
      </w:r>
      <w:r w:rsidRPr="00EA044D">
        <w:rPr>
          <w:snapToGrid w:val="0"/>
          <w:szCs w:val="40"/>
        </w:rPr>
        <w:tab/>
        <w:t xml:space="preserve">L240 </w:t>
      </w:r>
      <w:r>
        <w:rPr>
          <w:snapToGrid w:val="0"/>
          <w:szCs w:val="40"/>
        </w:rPr>
        <w:noBreakHyphen/>
      </w:r>
      <w:r w:rsidRPr="00EA044D">
        <w:rPr>
          <w:snapToGrid w:val="0"/>
          <w:szCs w:val="40"/>
        </w:rPr>
        <w:t xml:space="preserve"> Commission for the Blind</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Software Customization</w:t>
      </w:r>
      <w:r>
        <w:rPr>
          <w:snapToGrid w:val="0"/>
          <w:szCs w:val="40"/>
        </w:rPr>
        <w:noBreakHyphen/>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Case Management System</w:t>
      </w:r>
      <w:r w:rsidRPr="00EA044D">
        <w:rPr>
          <w:snapToGrid w:val="0"/>
          <w:szCs w:val="40"/>
        </w:rPr>
        <w:tab/>
        <w:t>$</w:t>
      </w:r>
      <w:r w:rsidRPr="00EA044D">
        <w:rPr>
          <w:snapToGrid w:val="0"/>
          <w:szCs w:val="40"/>
        </w:rPr>
        <w:tab/>
        <w:t>100,000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(15)</w:t>
      </w:r>
      <w:r w:rsidRPr="00EA044D">
        <w:rPr>
          <w:snapToGrid w:val="0"/>
          <w:szCs w:val="40"/>
        </w:rPr>
        <w:tab/>
        <w:t xml:space="preserve">P120 </w:t>
      </w:r>
      <w:r>
        <w:rPr>
          <w:snapToGrid w:val="0"/>
          <w:szCs w:val="40"/>
        </w:rPr>
        <w:noBreakHyphen/>
      </w:r>
      <w:r w:rsidRPr="00EA044D">
        <w:rPr>
          <w:snapToGrid w:val="0"/>
          <w:szCs w:val="40"/>
        </w:rPr>
        <w:tab/>
        <w:t>Forestry Commission</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Firefighter Safety and Public</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Protection Equipment</w:t>
      </w:r>
      <w:r w:rsidRPr="00EA044D">
        <w:rPr>
          <w:snapToGrid w:val="0"/>
          <w:szCs w:val="40"/>
        </w:rPr>
        <w:tab/>
        <w:t>$</w:t>
      </w:r>
      <w:r w:rsidRPr="00EA044D">
        <w:rPr>
          <w:snapToGrid w:val="0"/>
          <w:szCs w:val="40"/>
        </w:rPr>
        <w:tab/>
        <w:t>1,000,000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lastRenderedPageBreak/>
        <w:t>(16)</w:t>
      </w:r>
      <w:r w:rsidRPr="00EA044D">
        <w:rPr>
          <w:snapToGrid w:val="0"/>
          <w:szCs w:val="40"/>
        </w:rPr>
        <w:tab/>
        <w:t xml:space="preserve">P160 </w:t>
      </w:r>
      <w:r>
        <w:rPr>
          <w:snapToGrid w:val="0"/>
          <w:szCs w:val="40"/>
        </w:rPr>
        <w:noBreakHyphen/>
      </w:r>
      <w:r w:rsidRPr="00EA044D">
        <w:rPr>
          <w:snapToGrid w:val="0"/>
          <w:szCs w:val="40"/>
        </w:rPr>
        <w:t xml:space="preserve"> Department of Agriculture</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 xml:space="preserve">Consumer Protection and </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t>Safety Equipment</w:t>
      </w:r>
      <w:r w:rsidRPr="00EA044D">
        <w:rPr>
          <w:snapToGrid w:val="0"/>
          <w:szCs w:val="40"/>
        </w:rPr>
        <w:tab/>
        <w:t>$</w:t>
      </w:r>
      <w:r w:rsidRPr="00EA044D">
        <w:rPr>
          <w:snapToGrid w:val="0"/>
          <w:szCs w:val="40"/>
        </w:rPr>
        <w:tab/>
        <w:t>650,000</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(17)</w:t>
      </w:r>
      <w:r w:rsidRPr="00EA044D">
        <w:rPr>
          <w:snapToGrid w:val="0"/>
          <w:szCs w:val="40"/>
        </w:rPr>
        <w:tab/>
        <w:t xml:space="preserve">P400 </w:t>
      </w:r>
      <w:r>
        <w:rPr>
          <w:snapToGrid w:val="0"/>
          <w:szCs w:val="40"/>
        </w:rPr>
        <w:noBreakHyphen/>
      </w:r>
      <w:r w:rsidRPr="00EA044D">
        <w:rPr>
          <w:snapToGrid w:val="0"/>
          <w:szCs w:val="40"/>
        </w:rPr>
        <w:t xml:space="preserve"> S. C. Conservation Bank</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t>Conservation Bank Trust</w:t>
      </w:r>
      <w:r w:rsidRPr="00EA044D">
        <w:rPr>
          <w:snapToGrid w:val="0"/>
          <w:szCs w:val="40"/>
        </w:rPr>
        <w:tab/>
      </w:r>
      <w:r w:rsidRPr="00EB16E2">
        <w:rPr>
          <w:snapToGrid w:val="0"/>
          <w:szCs w:val="40"/>
        </w:rPr>
        <w:t>$</w:t>
      </w:r>
      <w:r w:rsidRPr="00EB16E2">
        <w:rPr>
          <w:snapToGrid w:val="0"/>
          <w:szCs w:val="40"/>
        </w:rPr>
        <w:tab/>
        <w:t>5,000,000</w:t>
      </w:r>
    </w:p>
    <w:p w:rsidR="00EB16E2"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6E2" w:rsidRPr="00366B61"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(18</w:t>
      </w:r>
      <w:r w:rsidRPr="00366B61">
        <w:rPr>
          <w:snapToGrid w:val="0"/>
          <w:szCs w:val="40"/>
        </w:rPr>
        <w:t>)</w:t>
      </w:r>
      <w:r w:rsidRPr="00366B61">
        <w:rPr>
          <w:snapToGrid w:val="0"/>
          <w:szCs w:val="40"/>
        </w:rPr>
        <w:tab/>
      </w:r>
      <w:r w:rsidRPr="00366B61">
        <w:rPr>
          <w:color w:val="000000" w:themeColor="text1"/>
          <w:szCs w:val="24"/>
        </w:rPr>
        <w:t xml:space="preserve">E240 </w:t>
      </w:r>
      <w:r w:rsidRPr="00366B61">
        <w:rPr>
          <w:color w:val="000000" w:themeColor="text1"/>
          <w:szCs w:val="24"/>
        </w:rPr>
        <w:noBreakHyphen/>
        <w:t xml:space="preserve"> Office of Adjutant General</w:t>
      </w:r>
    </w:p>
    <w:p w:rsidR="00EB16E2"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Pr>
          <w:color w:val="000000" w:themeColor="text1"/>
          <w:szCs w:val="24"/>
        </w:rPr>
        <w:tab/>
      </w:r>
      <w:r>
        <w:rPr>
          <w:color w:val="000000" w:themeColor="text1"/>
          <w:szCs w:val="24"/>
        </w:rPr>
        <w:tab/>
      </w:r>
      <w:r>
        <w:rPr>
          <w:color w:val="000000" w:themeColor="text1"/>
          <w:szCs w:val="24"/>
        </w:rPr>
        <w:tab/>
      </w:r>
      <w:r w:rsidRPr="0093022D">
        <w:rPr>
          <w:color w:val="000000" w:themeColor="text1"/>
          <w:szCs w:val="24"/>
        </w:rPr>
        <w:t xml:space="preserve">2014 Winter Storm </w:t>
      </w:r>
      <w:r w:rsidRPr="00366B61">
        <w:rPr>
          <w:color w:val="000000" w:themeColor="text1"/>
          <w:szCs w:val="24"/>
        </w:rPr>
        <w:t>Local Matching Funds</w:t>
      </w:r>
      <w:r w:rsidRPr="00366B61">
        <w:rPr>
          <w:color w:val="000000" w:themeColor="text1"/>
          <w:szCs w:val="24"/>
        </w:rPr>
        <w:tab/>
        <w:t>$</w:t>
      </w:r>
      <w:r w:rsidRPr="00EB16E2">
        <w:rPr>
          <w:color w:val="000000" w:themeColor="text1"/>
          <w:szCs w:val="24"/>
          <w:u w:val="single"/>
        </w:rPr>
        <w:tab/>
        <w:t>7,272,282</w:t>
      </w:r>
    </w:p>
    <w:p w:rsidR="00EB16E2" w:rsidRPr="00EA044D" w:rsidRDefault="00EB16E2" w:rsidP="00EB16E2">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EA044D">
        <w:rPr>
          <w:snapToGrid w:val="0"/>
          <w:szCs w:val="40"/>
        </w:rPr>
        <w:tab/>
      </w:r>
      <w:r w:rsidRPr="00EA044D">
        <w:rPr>
          <w:snapToGrid w:val="0"/>
          <w:szCs w:val="40"/>
        </w:rPr>
        <w:tab/>
      </w:r>
      <w:r w:rsidRPr="00EA044D">
        <w:rPr>
          <w:snapToGrid w:val="0"/>
          <w:szCs w:val="40"/>
        </w:rPr>
        <w:tab/>
      </w:r>
      <w:r w:rsidRPr="00EA044D">
        <w:rPr>
          <w:snapToGrid w:val="0"/>
          <w:szCs w:val="40"/>
        </w:rPr>
        <w:tab/>
      </w:r>
      <w:r w:rsidRPr="00EA044D">
        <w:rPr>
          <w:snapToGrid w:val="0"/>
          <w:szCs w:val="40"/>
        </w:rPr>
        <w:tab/>
      </w:r>
      <w:r w:rsidRPr="00EA044D">
        <w:rPr>
          <w:snapToGrid w:val="0"/>
          <w:szCs w:val="40"/>
        </w:rPr>
        <w:tab/>
      </w:r>
      <w:r w:rsidRPr="00EA044D">
        <w:rPr>
          <w:snapToGrid w:val="0"/>
          <w:szCs w:val="40"/>
        </w:rPr>
        <w:tab/>
      </w:r>
      <w:r w:rsidRPr="00EA044D">
        <w:rPr>
          <w:snapToGrid w:val="0"/>
          <w:szCs w:val="40"/>
        </w:rPr>
        <w:tab/>
      </w:r>
      <w:r w:rsidRPr="00EA044D">
        <w:rPr>
          <w:snapToGrid w:val="0"/>
          <w:szCs w:val="40"/>
        </w:rPr>
        <w:tab/>
        <w:t>$</w:t>
      </w:r>
      <w:r w:rsidRPr="00EA044D">
        <w:rPr>
          <w:snapToGrid w:val="0"/>
          <w:szCs w:val="40"/>
        </w:rPr>
        <w:tab/>
      </w:r>
      <w:r w:rsidR="00A0081B">
        <w:rPr>
          <w:snapToGrid w:val="0"/>
          <w:szCs w:val="40"/>
        </w:rPr>
        <w:t>139,207,789</w:t>
      </w:r>
    </w:p>
    <w:p w:rsidR="00EB16E2" w:rsidRPr="00EA044D"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6E2"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B61">
        <w:t>SECTION</w:t>
      </w:r>
      <w:r w:rsidRPr="00366B61">
        <w:tab/>
        <w:t>2.</w:t>
      </w:r>
      <w:r w:rsidRPr="00366B61">
        <w:tab/>
      </w:r>
      <w:r>
        <w:t>(A)</w:t>
      </w:r>
      <w:r>
        <w:tab/>
      </w:r>
      <w:r w:rsidRPr="00366B61">
        <w:t xml:space="preserve">The funds appropriated to the Office of Adjutant General, Emergency Management Division in </w:t>
      </w:r>
      <w:r w:rsidR="00E4742C">
        <w:t>i</w:t>
      </w:r>
      <w:r w:rsidRPr="00366B61">
        <w:t>tem (1) for Hurricane Matthew FEMA Match shall be utilized to provide the state cost share of the FEMA matching funds.</w:t>
      </w:r>
      <w:r>
        <w:t xml:space="preserve">  It is the intent of the General Assembly that the amount allocated to each eligible local government be 90% of their Total Non-Federal Aid Share.</w:t>
      </w:r>
    </w:p>
    <w:p w:rsidR="00EB16E2" w:rsidRPr="00366B61"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66B61">
        <w:t>The funds appropriated to the Office of Adjutant General,</w:t>
      </w:r>
      <w:bookmarkStart w:id="5" w:name="temp"/>
      <w:bookmarkEnd w:id="5"/>
      <w:r w:rsidRPr="00366B61">
        <w:t xml:space="preserve"> Emergency Management Division in </w:t>
      </w:r>
      <w:r w:rsidR="00E4742C">
        <w:t>i</w:t>
      </w:r>
      <w:r w:rsidRPr="00366B61">
        <w:t>tem (2) for Pinnacle Mountain Fire FEMA Match shall be utilized to provide the state cost share of the FEMA matching funds</w:t>
      </w:r>
      <w:r>
        <w:t>.</w:t>
      </w:r>
    </w:p>
    <w:p w:rsidR="00EB16E2" w:rsidRPr="00EA044D"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6B61">
        <w:rPr>
          <w:color w:val="000000" w:themeColor="text1"/>
          <w:szCs w:val="24"/>
        </w:rPr>
        <w:tab/>
        <w:t>(</w:t>
      </w:r>
      <w:r>
        <w:rPr>
          <w:color w:val="000000" w:themeColor="text1"/>
          <w:szCs w:val="24"/>
        </w:rPr>
        <w:t>C</w:t>
      </w:r>
      <w:r w:rsidRPr="00366B61">
        <w:rPr>
          <w:color w:val="000000" w:themeColor="text1"/>
          <w:szCs w:val="24"/>
        </w:rPr>
        <w:t>)</w:t>
      </w:r>
      <w:r w:rsidRPr="00366B61">
        <w:rPr>
          <w:color w:val="000000" w:themeColor="text1"/>
          <w:szCs w:val="24"/>
        </w:rPr>
        <w:tab/>
      </w:r>
      <w:r w:rsidRPr="0093022D">
        <w:rPr>
          <w:color w:val="000000" w:themeColor="text1"/>
          <w:szCs w:val="24"/>
        </w:rPr>
        <w:t xml:space="preserve">The </w:t>
      </w:r>
      <w:r w:rsidRPr="0093022D">
        <w:rPr>
          <w:bCs/>
          <w:color w:val="000000" w:themeColor="text1"/>
          <w:szCs w:val="24"/>
        </w:rPr>
        <w:t>funds</w:t>
      </w:r>
      <w:r w:rsidRPr="0093022D">
        <w:rPr>
          <w:color w:val="000000" w:themeColor="text1"/>
          <w:szCs w:val="24"/>
        </w:rPr>
        <w:t xml:space="preserve"> appropriated to the Office of Adjutant </w:t>
      </w:r>
      <w:r w:rsidRPr="00366B61">
        <w:rPr>
          <w:color w:val="000000" w:themeColor="text1"/>
          <w:szCs w:val="24"/>
        </w:rPr>
        <w:t>General in item (</w:t>
      </w:r>
      <w:r w:rsidR="000B49C6">
        <w:rPr>
          <w:color w:val="000000" w:themeColor="text1"/>
          <w:szCs w:val="24"/>
        </w:rPr>
        <w:t>18</w:t>
      </w:r>
      <w:r w:rsidRPr="00366B61">
        <w:rPr>
          <w:color w:val="000000" w:themeColor="text1"/>
          <w:szCs w:val="24"/>
        </w:rPr>
        <w:t>)</w:t>
      </w:r>
      <w:r w:rsidRPr="0093022D">
        <w:rPr>
          <w:color w:val="000000" w:themeColor="text1"/>
          <w:szCs w:val="24"/>
        </w:rPr>
        <w:t xml:space="preserve"> for 2014 Winter Storm Local Matching Funds, shall be disbursed to eligible counties and municipalities to offset storm cleanup expenses associated with the 2014 Winter Storm during states of emergency declared by Executive Orders 2014</w:t>
      </w:r>
      <w:r w:rsidRPr="00366B61">
        <w:rPr>
          <w:color w:val="000000" w:themeColor="text1"/>
          <w:szCs w:val="24"/>
        </w:rPr>
        <w:noBreakHyphen/>
      </w:r>
      <w:r w:rsidRPr="0093022D">
        <w:rPr>
          <w:color w:val="000000" w:themeColor="text1"/>
          <w:szCs w:val="24"/>
        </w:rPr>
        <w:t>06 and 2014</w:t>
      </w:r>
      <w:r w:rsidRPr="00366B61">
        <w:rPr>
          <w:color w:val="000000" w:themeColor="text1"/>
          <w:szCs w:val="24"/>
        </w:rPr>
        <w:noBreakHyphen/>
      </w:r>
      <w:r w:rsidRPr="0093022D">
        <w:rPr>
          <w:color w:val="000000" w:themeColor="text1"/>
          <w:szCs w:val="24"/>
        </w:rPr>
        <w:t>11.  A county or municipality is eligible for disbursement if the county or municipality was eligible for reimbursement by the Federal Emergency Management Agency (FEMA), but was not reimbursed du</w:t>
      </w:r>
      <w:r w:rsidRPr="00366B61">
        <w:rPr>
          <w:color w:val="000000" w:themeColor="text1"/>
          <w:szCs w:val="24"/>
        </w:rPr>
        <w:t>e to local match requirements</w:t>
      </w:r>
      <w:r w:rsidR="002F1CD5">
        <w:rPr>
          <w:color w:val="000000" w:themeColor="text1"/>
          <w:szCs w:val="24"/>
        </w:rPr>
        <w:t>.</w:t>
      </w:r>
    </w:p>
    <w:p w:rsidR="00EB16E2" w:rsidRPr="00EA044D"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6E2" w:rsidRPr="00EA044D"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044D">
        <w:rPr>
          <w:snapToGrid w:val="0"/>
        </w:rPr>
        <w:t>SECTION</w:t>
      </w:r>
      <w:r w:rsidRPr="00EA044D">
        <w:rPr>
          <w:snapToGrid w:val="0"/>
        </w:rPr>
        <w:tab/>
        <w:t>3.</w:t>
      </w:r>
      <w:r w:rsidRPr="00EA044D">
        <w:rPr>
          <w:snapToGrid w:val="0"/>
        </w:rPr>
        <w:tab/>
        <w:t xml:space="preserve">The funds appropriated to the Department of Social Services in item (8) for Criminal Domestic Violence </w:t>
      </w:r>
      <w:r>
        <w:rPr>
          <w:snapToGrid w:val="0"/>
        </w:rPr>
        <w:noBreakHyphen/>
      </w:r>
      <w:r w:rsidRPr="00EA044D">
        <w:rPr>
          <w:snapToGrid w:val="0"/>
        </w:rPr>
        <w:t xml:space="preserve"> SCCADVASA shall be distributed equitably between member organizations to provide additional residential shelter for victims of Criminal Domestic Violence in Fiscal Year 2017</w:t>
      </w:r>
      <w:r>
        <w:rPr>
          <w:snapToGrid w:val="0"/>
        </w:rPr>
        <w:noBreakHyphen/>
      </w:r>
      <w:r w:rsidRPr="00EA044D">
        <w:rPr>
          <w:snapToGrid w:val="0"/>
        </w:rPr>
        <w:t>18.</w:t>
      </w:r>
    </w:p>
    <w:p w:rsidR="00EB16E2" w:rsidRPr="00EA044D"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6E2" w:rsidRPr="00EA044D"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044D">
        <w:t>SECTION</w:t>
      </w:r>
      <w:r w:rsidRPr="00EA044D">
        <w:tab/>
        <w:t>4.</w:t>
      </w:r>
      <w:r w:rsidRPr="00EA044D">
        <w:tab/>
      </w:r>
      <w:r w:rsidRPr="00EA044D">
        <w:rPr>
          <w:snapToGrid w:val="0"/>
          <w:szCs w:val="40"/>
        </w:rPr>
        <w:t>The Comptroller General shall post the appropriations contained in this joint resolution as provided in Section 11</w:t>
      </w:r>
      <w:r>
        <w:rPr>
          <w:snapToGrid w:val="0"/>
          <w:szCs w:val="40"/>
        </w:rPr>
        <w:noBreakHyphen/>
      </w:r>
      <w:r w:rsidRPr="00EA044D">
        <w:rPr>
          <w:snapToGrid w:val="0"/>
          <w:szCs w:val="40"/>
        </w:rPr>
        <w:t>11</w:t>
      </w:r>
      <w:r>
        <w:rPr>
          <w:snapToGrid w:val="0"/>
          <w:szCs w:val="40"/>
        </w:rPr>
        <w:noBreakHyphen/>
      </w:r>
      <w:r w:rsidRPr="00EA044D">
        <w:rPr>
          <w:snapToGrid w:val="0"/>
          <w:szCs w:val="40"/>
        </w:rPr>
        <w:t>320(D) of the 1976 Code. Unexpended funds appropriated pursuant to this joint resolution may be carried forward to succeeding fiscal years and expended for the same purposes.</w:t>
      </w:r>
    </w:p>
    <w:p w:rsidR="00EB16E2" w:rsidRPr="00EA044D"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8DA" w:rsidRPr="00FB7C38" w:rsidRDefault="00EB16E2" w:rsidP="00EB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A044D">
        <w:lastRenderedPageBreak/>
        <w:t>SECTION</w:t>
      </w:r>
      <w:r w:rsidRPr="00EA044D">
        <w:tab/>
        <w:t>5.</w:t>
      </w:r>
      <w:r w:rsidRPr="00EA044D">
        <w:tab/>
      </w:r>
      <w:r w:rsidRPr="00EA044D">
        <w:rPr>
          <w:color w:val="000000" w:themeColor="text1"/>
          <w:u w:color="000000" w:themeColor="text1"/>
        </w:rPr>
        <w:t>This joint resolution takes effect thirty days after the completion of the 2016</w:t>
      </w:r>
      <w:r>
        <w:rPr>
          <w:color w:val="000000" w:themeColor="text1"/>
          <w:u w:color="000000" w:themeColor="text1"/>
        </w:rPr>
        <w:noBreakHyphen/>
      </w:r>
      <w:r w:rsidRPr="00EA044D">
        <w:rPr>
          <w:color w:val="000000" w:themeColor="text1"/>
          <w:u w:color="000000" w:themeColor="text1"/>
        </w:rPr>
        <w:t>2017 Fiscal Year in accordance with the provisions of Section 36(B)(3)(a), Article III, Constitution of South Carolina, 1895, and Section 11</w:t>
      </w:r>
      <w:r>
        <w:rPr>
          <w:color w:val="000000" w:themeColor="text1"/>
          <w:u w:color="000000" w:themeColor="text1"/>
        </w:rPr>
        <w:noBreakHyphen/>
      </w:r>
      <w:r w:rsidRPr="00EA044D">
        <w:rPr>
          <w:color w:val="000000" w:themeColor="text1"/>
          <w:u w:color="000000" w:themeColor="text1"/>
        </w:rPr>
        <w:t>11</w:t>
      </w:r>
      <w:r>
        <w:rPr>
          <w:color w:val="000000" w:themeColor="text1"/>
          <w:u w:color="000000" w:themeColor="text1"/>
        </w:rPr>
        <w:noBreakHyphen/>
      </w:r>
      <w:r w:rsidRPr="00EA044D">
        <w:rPr>
          <w:color w:val="000000" w:themeColor="text1"/>
          <w:u w:color="000000" w:themeColor="text1"/>
        </w:rPr>
        <w:t>320(D)(1) of the 1976 Code.</w:t>
      </w:r>
      <w:r w:rsidRPr="00EA044D">
        <w:rPr>
          <w:color w:val="000000" w:themeColor="text1"/>
          <w:u w:color="000000" w:themeColor="text1"/>
        </w:rPr>
        <w:tab/>
      </w:r>
      <w:r>
        <w:rPr>
          <w:color w:val="000000" w:themeColor="text1"/>
          <w:u w:color="000000" w:themeColor="text1"/>
        </w:rPr>
        <w:tab/>
      </w:r>
      <w:r w:rsidR="00FB7C38" w:rsidRPr="00442BCB">
        <w:rPr>
          <w:color w:val="000000" w:themeColor="text1"/>
          <w:u w:color="000000" w:themeColor="text1"/>
        </w:rPr>
        <w:tab/>
      </w:r>
    </w:p>
    <w:p w:rsidR="00B318DA" w:rsidRPr="002D7971" w:rsidRDefault="00B318DA" w:rsidP="00B3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p w:rsidR="004268BD" w:rsidRDefault="004268BD" w:rsidP="004268BD"/>
    <w:sectPr w:rsidR="004268BD"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EFA" w:rsidRDefault="00DE3EFA" w:rsidP="009F0C77">
      <w:r>
        <w:separator/>
      </w:r>
    </w:p>
  </w:endnote>
  <w:endnote w:type="continuationSeparator" w:id="0">
    <w:p w:rsidR="00DE3EFA" w:rsidRDefault="00DE3E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C6B915B-C0C5-4A44-BBFA-E5A778FDD059}"/>
    <w:embedBold r:id="rId2" w:fontKey="{5B5544A9-BEAF-4C27-99C4-606C9E57D77E}"/>
  </w:font>
  <w:font w:name="Calibri">
    <w:panose1 w:val="020F0502020204030204"/>
    <w:charset w:val="00"/>
    <w:family w:val="swiss"/>
    <w:pitch w:val="variable"/>
    <w:sig w:usb0="E00002FF" w:usb1="4000ACFF" w:usb2="00000001" w:usb3="00000000" w:csb0="0000019F" w:csb1="00000000"/>
    <w:embedRegular r:id="rId3" w:fontKey="{FD60E14B-1C14-467C-B0B7-510CAFD630C9}"/>
  </w:font>
  <w:font w:name="Segoe UI">
    <w:panose1 w:val="020B0502040204020203"/>
    <w:charset w:val="00"/>
    <w:family w:val="swiss"/>
    <w:pitch w:val="variable"/>
    <w:sig w:usb0="E10022FF" w:usb1="C000E47F" w:usb2="00000029" w:usb3="00000000" w:csb0="000001DF" w:csb1="00000000"/>
    <w:embedRegular r:id="rId4" w:fontKey="{D4BE96A6-7CFC-4CC5-AAFF-B6FD0A99CD9B}"/>
  </w:font>
  <w:font w:name="Cambria">
    <w:panose1 w:val="02040503050406030204"/>
    <w:charset w:val="00"/>
    <w:family w:val="roman"/>
    <w:pitch w:val="variable"/>
    <w:sig w:usb0="E00002FF" w:usb1="400004FF" w:usb2="00000000" w:usb3="00000000" w:csb0="0000019F" w:csb1="00000000"/>
    <w:embedRegular r:id="rId5" w:fontKey="{4CD3D43A-3723-4C79-A105-ED745D62F4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3EFA" w:rsidRPr="00BA3272" w:rsidRDefault="00DE3EFA" w:rsidP="00BA3272">
    <w:pPr>
      <w:pStyle w:val="Footer"/>
      <w:tabs>
        <w:tab w:val="clear" w:pos="4680"/>
        <w:tab w:val="clear" w:pos="9360"/>
        <w:tab w:val="center" w:pos="2995"/>
      </w:tabs>
      <w:spacing w:before="120"/>
    </w:pPr>
    <w:r>
      <w:t>[3721-</w:t>
    </w:r>
    <w:r>
      <w:fldChar w:fldCharType="begin"/>
    </w:r>
    <w:r>
      <w:instrText xml:space="preserve"> PAGE  \* MERGEFORMAT </w:instrText>
    </w:r>
    <w:r>
      <w:fldChar w:fldCharType="separate"/>
    </w:r>
    <w:r w:rsidR="004268BD">
      <w:rPr>
        <w:noProof/>
      </w:rPr>
      <w:t>1</w:t>
    </w:r>
    <w:r>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3EFA" w:rsidRPr="00BA3272" w:rsidRDefault="00DE3EFA" w:rsidP="00BA3272">
    <w:pPr>
      <w:pStyle w:val="Footer"/>
      <w:tabs>
        <w:tab w:val="clear" w:pos="4680"/>
        <w:tab w:val="clear" w:pos="9360"/>
        <w:tab w:val="center" w:pos="2995"/>
      </w:tabs>
      <w:spacing w:before="120"/>
    </w:pPr>
    <w:r>
      <w:t>[3721]</w:t>
    </w:r>
    <w:r>
      <w:tab/>
    </w:r>
    <w:r>
      <w:fldChar w:fldCharType="begin"/>
    </w:r>
    <w:r>
      <w:instrText xml:space="preserve"> PAGE  \* MERGEFORMAT </w:instrText>
    </w:r>
    <w:r>
      <w:fldChar w:fldCharType="separate"/>
    </w:r>
    <w:r w:rsidR="004268BD">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EFA" w:rsidRDefault="00DE3EFA" w:rsidP="009F0C77">
      <w:r>
        <w:separator/>
      </w:r>
    </w:p>
  </w:footnote>
  <w:footnote w:type="continuationSeparator" w:id="0">
    <w:p w:rsidR="00DE3EFA" w:rsidRDefault="00DE3E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53CFC"/>
    <w:rsid w:val="00075B9E"/>
    <w:rsid w:val="00085C32"/>
    <w:rsid w:val="00092A14"/>
    <w:rsid w:val="000B49C6"/>
    <w:rsid w:val="000E1785"/>
    <w:rsid w:val="000F40FA"/>
    <w:rsid w:val="0010776B"/>
    <w:rsid w:val="00133E66"/>
    <w:rsid w:val="001435A3"/>
    <w:rsid w:val="00143D71"/>
    <w:rsid w:val="001501B7"/>
    <w:rsid w:val="00161881"/>
    <w:rsid w:val="001D08F2"/>
    <w:rsid w:val="001D525B"/>
    <w:rsid w:val="001D792F"/>
    <w:rsid w:val="001D7F4F"/>
    <w:rsid w:val="001E3E31"/>
    <w:rsid w:val="002138A4"/>
    <w:rsid w:val="002321B6"/>
    <w:rsid w:val="00250967"/>
    <w:rsid w:val="002543C8"/>
    <w:rsid w:val="00284AAE"/>
    <w:rsid w:val="002A6431"/>
    <w:rsid w:val="002B3B1F"/>
    <w:rsid w:val="002E5912"/>
    <w:rsid w:val="002F1CD5"/>
    <w:rsid w:val="003028A8"/>
    <w:rsid w:val="00302BD5"/>
    <w:rsid w:val="00325348"/>
    <w:rsid w:val="0032732C"/>
    <w:rsid w:val="00336AD0"/>
    <w:rsid w:val="0037079A"/>
    <w:rsid w:val="003C77BB"/>
    <w:rsid w:val="003D01E8"/>
    <w:rsid w:val="003D369A"/>
    <w:rsid w:val="003E5288"/>
    <w:rsid w:val="003F6D79"/>
    <w:rsid w:val="0041760A"/>
    <w:rsid w:val="00417C01"/>
    <w:rsid w:val="00422A87"/>
    <w:rsid w:val="00424A5D"/>
    <w:rsid w:val="004268BD"/>
    <w:rsid w:val="00465023"/>
    <w:rsid w:val="004809EE"/>
    <w:rsid w:val="0049326F"/>
    <w:rsid w:val="004E7D54"/>
    <w:rsid w:val="004F2FA7"/>
    <w:rsid w:val="00526078"/>
    <w:rsid w:val="005273C6"/>
    <w:rsid w:val="00530A69"/>
    <w:rsid w:val="00545593"/>
    <w:rsid w:val="00550673"/>
    <w:rsid w:val="00554B34"/>
    <w:rsid w:val="0057549D"/>
    <w:rsid w:val="00577C6C"/>
    <w:rsid w:val="005C2FE2"/>
    <w:rsid w:val="005E2BC9"/>
    <w:rsid w:val="00605102"/>
    <w:rsid w:val="00616D73"/>
    <w:rsid w:val="006215AA"/>
    <w:rsid w:val="006249A1"/>
    <w:rsid w:val="00636609"/>
    <w:rsid w:val="0067284E"/>
    <w:rsid w:val="0067341A"/>
    <w:rsid w:val="006913C9"/>
    <w:rsid w:val="0069470D"/>
    <w:rsid w:val="006A511E"/>
    <w:rsid w:val="006B3106"/>
    <w:rsid w:val="006D7D8C"/>
    <w:rsid w:val="006F1F52"/>
    <w:rsid w:val="007101C0"/>
    <w:rsid w:val="00734F00"/>
    <w:rsid w:val="007575F1"/>
    <w:rsid w:val="007904D7"/>
    <w:rsid w:val="00792EF9"/>
    <w:rsid w:val="007A0C87"/>
    <w:rsid w:val="007A70AE"/>
    <w:rsid w:val="0080254B"/>
    <w:rsid w:val="00824303"/>
    <w:rsid w:val="008362E8"/>
    <w:rsid w:val="00867F16"/>
    <w:rsid w:val="008801E5"/>
    <w:rsid w:val="0088609E"/>
    <w:rsid w:val="008A1768"/>
    <w:rsid w:val="008D17CE"/>
    <w:rsid w:val="008F4429"/>
    <w:rsid w:val="0094021A"/>
    <w:rsid w:val="00965F11"/>
    <w:rsid w:val="009732F5"/>
    <w:rsid w:val="00985D41"/>
    <w:rsid w:val="00994EA1"/>
    <w:rsid w:val="009C6A0B"/>
    <w:rsid w:val="009F0C77"/>
    <w:rsid w:val="009F4DD1"/>
    <w:rsid w:val="00A0081B"/>
    <w:rsid w:val="00A41684"/>
    <w:rsid w:val="00A64E80"/>
    <w:rsid w:val="00A651F3"/>
    <w:rsid w:val="00A66B34"/>
    <w:rsid w:val="00A72BCD"/>
    <w:rsid w:val="00A741D9"/>
    <w:rsid w:val="00A833AB"/>
    <w:rsid w:val="00A9741D"/>
    <w:rsid w:val="00AD07BD"/>
    <w:rsid w:val="00AD4B17"/>
    <w:rsid w:val="00B318DA"/>
    <w:rsid w:val="00B359F0"/>
    <w:rsid w:val="00B412D4"/>
    <w:rsid w:val="00BA3272"/>
    <w:rsid w:val="00BE3C22"/>
    <w:rsid w:val="00BE7C42"/>
    <w:rsid w:val="00C0345E"/>
    <w:rsid w:val="00C3483A"/>
    <w:rsid w:val="00C46C5F"/>
    <w:rsid w:val="00C574A5"/>
    <w:rsid w:val="00C74E9D"/>
    <w:rsid w:val="00C82FD3"/>
    <w:rsid w:val="00C92819"/>
    <w:rsid w:val="00CA26C1"/>
    <w:rsid w:val="00CC6B7B"/>
    <w:rsid w:val="00CD2089"/>
    <w:rsid w:val="00D73A67"/>
    <w:rsid w:val="00D970A9"/>
    <w:rsid w:val="00DC1200"/>
    <w:rsid w:val="00DC2EDA"/>
    <w:rsid w:val="00DD0A6B"/>
    <w:rsid w:val="00DE3EFA"/>
    <w:rsid w:val="00DE53F3"/>
    <w:rsid w:val="00DF3845"/>
    <w:rsid w:val="00E01395"/>
    <w:rsid w:val="00E04D05"/>
    <w:rsid w:val="00E17BEB"/>
    <w:rsid w:val="00E3530B"/>
    <w:rsid w:val="00E37347"/>
    <w:rsid w:val="00E41911"/>
    <w:rsid w:val="00E4742C"/>
    <w:rsid w:val="00E92EEF"/>
    <w:rsid w:val="00EB16E2"/>
    <w:rsid w:val="00EB4823"/>
    <w:rsid w:val="00EC187E"/>
    <w:rsid w:val="00EF4EFD"/>
    <w:rsid w:val="00F016C0"/>
    <w:rsid w:val="00F24442"/>
    <w:rsid w:val="00F50AE3"/>
    <w:rsid w:val="00F54152"/>
    <w:rsid w:val="00F67CF1"/>
    <w:rsid w:val="00F840F0"/>
    <w:rsid w:val="00FB0D0D"/>
    <w:rsid w:val="00FB43B4"/>
    <w:rsid w:val="00FB7C38"/>
    <w:rsid w:val="00FC4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7C7743-87A3-4D44-ABC3-58CADB62E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 w:type="paragraph" w:styleId="BalloonText">
    <w:name w:val="Balloon Text"/>
    <w:basedOn w:val="Normal"/>
    <w:link w:val="BalloonTextChar"/>
    <w:uiPriority w:val="99"/>
    <w:semiHidden/>
    <w:unhideWhenUsed/>
    <w:rsid w:val="00965F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F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DC272-6669-4CED-8E0D-74545C335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B71683E2.dotm</Template>
  <TotalTime>0</TotalTime>
  <Pages>5</Pages>
  <Words>686</Words>
  <Characters>3745</Characters>
  <Application>Microsoft Office Word</Application>
  <DocSecurity>0</DocSecurity>
  <Lines>144</Lines>
  <Paragraphs>69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3721 Text of Previous Version (Apr. 6, 2017) - South Carolina Legislature Online</dc:title>
  <dc:creator>angiemorgan</dc:creator>
  <cp:lastModifiedBy>Lavarres Lynch</cp:lastModifiedBy>
  <cp:revision>2</cp:revision>
  <cp:lastPrinted>2017-04-06T00:04:00Z</cp:lastPrinted>
  <dcterms:created xsi:type="dcterms:W3CDTF">2017-04-06T20:17:00Z</dcterms:created>
  <dcterms:modified xsi:type="dcterms:W3CDTF">2017-04-06T20:17:00Z</dcterms:modified>
</cp:coreProperties>
</file>