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1EE" w:rsidRDefault="002411EE"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485" w:rsidRDefault="00B54485" w:rsidP="00B54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57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F7240">
        <w:rPr>
          <w:color w:val="000000" w:themeColor="text1"/>
          <w:u w:color="000000" w:themeColor="text1"/>
        </w:rPr>
        <w:t>TO AMEND SECTION 44</w:t>
      </w:r>
      <w:r w:rsidR="00132E7A">
        <w:rPr>
          <w:color w:val="000000" w:themeColor="text1"/>
          <w:u w:color="000000" w:themeColor="text1"/>
        </w:rPr>
        <w:noBreakHyphen/>
      </w:r>
      <w:r w:rsidRPr="007F7240">
        <w:rPr>
          <w:color w:val="000000" w:themeColor="text1"/>
          <w:u w:color="000000" w:themeColor="text1"/>
        </w:rPr>
        <w:t>20</w:t>
      </w:r>
      <w:r w:rsidR="00132E7A">
        <w:rPr>
          <w:color w:val="000000" w:themeColor="text1"/>
          <w:u w:color="000000" w:themeColor="text1"/>
        </w:rPr>
        <w:noBreakHyphen/>
      </w:r>
      <w:r w:rsidRPr="007F7240">
        <w:rPr>
          <w:color w:val="000000" w:themeColor="text1"/>
          <w:u w:color="000000" w:themeColor="text1"/>
        </w:rPr>
        <w:t xml:space="preserve">30, </w:t>
      </w:r>
      <w:r w:rsidR="001533D7" w:rsidRPr="007F7240">
        <w:rPr>
          <w:color w:val="000000" w:themeColor="text1"/>
          <w:u w:color="000000" w:themeColor="text1"/>
        </w:rPr>
        <w:t>AS AMENDED,</w:t>
      </w:r>
      <w:r w:rsidR="001533D7">
        <w:rPr>
          <w:color w:val="000000" w:themeColor="text1"/>
          <w:u w:color="000000" w:themeColor="text1"/>
        </w:rPr>
        <w:t xml:space="preserve"> </w:t>
      </w:r>
      <w:r w:rsidRPr="007F7240">
        <w:rPr>
          <w:color w:val="000000" w:themeColor="text1"/>
          <w:u w:color="000000" w:themeColor="text1"/>
        </w:rPr>
        <w:t>CODE OF LAWS OF SOUTH CAROLINA, 1976, RELATING TO TERMS DEFINED IN THE “SOUTH CAROLINA INTELLECTUAL DISABILITY, RELATED DISABILITIES, HEAD INJURIES, AND SPINAL CORD INJURIES ACT”, SO AS TO ADD A DEFINITION FOR “AUTISM SPECTRUM DISORDER”; TO AMEND SECTION 38</w:t>
      </w:r>
      <w:r w:rsidR="00132E7A">
        <w:rPr>
          <w:color w:val="000000" w:themeColor="text1"/>
          <w:u w:color="000000" w:themeColor="text1"/>
        </w:rPr>
        <w:noBreakHyphen/>
      </w:r>
      <w:r w:rsidRPr="007F7240">
        <w:rPr>
          <w:color w:val="000000" w:themeColor="text1"/>
          <w:u w:color="000000" w:themeColor="text1"/>
        </w:rPr>
        <w:t>71</w:t>
      </w:r>
      <w:r w:rsidR="00132E7A">
        <w:rPr>
          <w:color w:val="000000" w:themeColor="text1"/>
          <w:u w:color="000000" w:themeColor="text1"/>
        </w:rPr>
        <w:noBreakHyphen/>
      </w:r>
      <w:r w:rsidRPr="007F7240">
        <w:rPr>
          <w:color w:val="000000" w:themeColor="text1"/>
          <w:u w:color="000000" w:themeColor="text1"/>
        </w:rPr>
        <w:t>280, RELAT</w:t>
      </w:r>
      <w:r w:rsidR="00005C4C">
        <w:rPr>
          <w:color w:val="000000" w:themeColor="text1"/>
          <w:u w:color="000000" w:themeColor="text1"/>
        </w:rPr>
        <w:t>ING</w:t>
      </w:r>
      <w:r w:rsidRPr="007F7240">
        <w:rPr>
          <w:color w:val="000000" w:themeColor="text1"/>
          <w:u w:color="000000" w:themeColor="text1"/>
        </w:rPr>
        <w:t xml:space="preserve"> TO HEALTH INSURANCE COVERAGE FOR AUTISM SPECTRUM DISORDER, SO AS TO MAKE CONFORMING CHANGES; AND TO AMEND SECTION 59</w:t>
      </w:r>
      <w:r w:rsidR="00132E7A">
        <w:rPr>
          <w:color w:val="000000" w:themeColor="text1"/>
          <w:u w:color="000000" w:themeColor="text1"/>
        </w:rPr>
        <w:noBreakHyphen/>
      </w:r>
      <w:r w:rsidRPr="007F7240">
        <w:rPr>
          <w:color w:val="000000" w:themeColor="text1"/>
          <w:u w:color="000000" w:themeColor="text1"/>
        </w:rPr>
        <w:t>21</w:t>
      </w:r>
      <w:r w:rsidR="00132E7A">
        <w:rPr>
          <w:color w:val="000000" w:themeColor="text1"/>
          <w:u w:color="000000" w:themeColor="text1"/>
        </w:rPr>
        <w:noBreakHyphen/>
      </w:r>
      <w:r w:rsidR="00B14709">
        <w:rPr>
          <w:color w:val="000000" w:themeColor="text1"/>
          <w:u w:color="000000" w:themeColor="text1"/>
        </w:rPr>
        <w:t>5</w:t>
      </w:r>
      <w:r w:rsidRPr="007F7240">
        <w:rPr>
          <w:color w:val="000000" w:themeColor="text1"/>
          <w:u w:color="000000" w:themeColor="text1"/>
        </w:rPr>
        <w:t xml:space="preserve">10, </w:t>
      </w:r>
      <w:r w:rsidR="001533D7">
        <w:rPr>
          <w:color w:val="000000" w:themeColor="text1"/>
          <w:u w:color="000000" w:themeColor="text1"/>
        </w:rPr>
        <w:t xml:space="preserve">AS AMENDED, </w:t>
      </w:r>
      <w:r w:rsidRPr="007F7240">
        <w:rPr>
          <w:color w:val="000000" w:themeColor="text1"/>
          <w:u w:color="000000" w:themeColor="text1"/>
        </w:rPr>
        <w:t>RELATING TO SPECIAL EDUCATION PROGRAMS,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44F17" w:rsidRPr="007F7240">
        <w:rPr>
          <w:color w:val="000000" w:themeColor="text1"/>
          <w:u w:color="000000" w:themeColor="text1"/>
        </w:rPr>
        <w:t>Section 44</w:t>
      </w:r>
      <w:r w:rsidR="00132E7A">
        <w:rPr>
          <w:color w:val="000000" w:themeColor="text1"/>
          <w:u w:color="000000" w:themeColor="text1"/>
        </w:rPr>
        <w:noBreakHyphen/>
      </w:r>
      <w:r w:rsidR="00444F17" w:rsidRPr="007F7240">
        <w:rPr>
          <w:color w:val="000000" w:themeColor="text1"/>
          <w:u w:color="000000" w:themeColor="text1"/>
        </w:rPr>
        <w:t>20</w:t>
      </w:r>
      <w:r w:rsidR="00132E7A">
        <w:rPr>
          <w:color w:val="000000" w:themeColor="text1"/>
          <w:u w:color="000000" w:themeColor="text1"/>
        </w:rPr>
        <w:noBreakHyphen/>
      </w:r>
      <w:r w:rsidR="00444F17" w:rsidRPr="007F7240">
        <w:rPr>
          <w:color w:val="000000" w:themeColor="text1"/>
          <w:u w:color="000000" w:themeColor="text1"/>
        </w:rPr>
        <w:t>30 of the 1976 Code, as last amended by Act 47 of 2011, is further amended by adding a</w:t>
      </w:r>
      <w:r w:rsidR="00722770">
        <w:rPr>
          <w:color w:val="000000" w:themeColor="text1"/>
          <w:u w:color="000000" w:themeColor="text1"/>
        </w:rPr>
        <w:t>n appropriately numbered item</w:t>
      </w:r>
      <w:r w:rsidR="00444F17" w:rsidRPr="007F7240">
        <w:rPr>
          <w:color w:val="000000" w:themeColor="text1"/>
          <w:u w:color="000000" w:themeColor="text1"/>
        </w:rPr>
        <w:t xml:space="preserve"> at the end to read:</w:t>
      </w:r>
    </w:p>
    <w:p w:rsidR="00444F17" w:rsidRDefault="00444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44F17" w:rsidRDefault="00153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444F17" w:rsidRPr="007F7240">
        <w:rPr>
          <w:color w:val="000000" w:themeColor="text1"/>
          <w:u w:color="000000" w:themeColor="text1"/>
        </w:rPr>
        <w:t>“(  )</w:t>
      </w:r>
      <w:r>
        <w:rPr>
          <w:color w:val="000000" w:themeColor="text1"/>
          <w:u w:color="000000" w:themeColor="text1"/>
        </w:rPr>
        <w:tab/>
      </w:r>
      <w:r w:rsidR="00132E7A" w:rsidRPr="00132E7A">
        <w:rPr>
          <w:color w:val="000000" w:themeColor="text1"/>
          <w:u w:color="000000" w:themeColor="text1"/>
        </w:rPr>
        <w:t>‘</w:t>
      </w:r>
      <w:r w:rsidR="00444F17" w:rsidRPr="007F7240">
        <w:rPr>
          <w:color w:val="000000" w:themeColor="text1"/>
          <w:u w:color="000000" w:themeColor="text1"/>
        </w:rPr>
        <w:t>Autism spectrum disorder</w:t>
      </w:r>
      <w:r w:rsidR="00132E7A" w:rsidRPr="00132E7A">
        <w:rPr>
          <w:color w:val="000000" w:themeColor="text1"/>
          <w:u w:color="000000" w:themeColor="text1"/>
        </w:rPr>
        <w:t>’</w:t>
      </w:r>
      <w:r w:rsidR="00444F17" w:rsidRPr="007F7240">
        <w:rPr>
          <w:color w:val="000000" w:themeColor="text1"/>
          <w:u w:color="000000" w:themeColor="text1"/>
        </w:rPr>
        <w:t xml:space="preserve"> means any of the pervasive development disorders or autism spectrum disorders as defined by the most recent addition of the Diagnostic and Statistical Manual of Mental Disorders (DSM) or the edition in effect at the time of diagnosis.”</w:t>
      </w:r>
    </w:p>
    <w:p w:rsidR="001533D7" w:rsidRDefault="00153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33D7" w:rsidRDefault="00153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38</w:t>
      </w:r>
      <w:r w:rsidR="00132E7A">
        <w:rPr>
          <w:color w:val="000000" w:themeColor="text1"/>
          <w:u w:color="000000" w:themeColor="text1"/>
        </w:rPr>
        <w:noBreakHyphen/>
      </w:r>
      <w:r>
        <w:rPr>
          <w:color w:val="000000" w:themeColor="text1"/>
          <w:u w:color="000000" w:themeColor="text1"/>
        </w:rPr>
        <w:t>71</w:t>
      </w:r>
      <w:r w:rsidR="00132E7A">
        <w:rPr>
          <w:color w:val="000000" w:themeColor="text1"/>
          <w:u w:color="000000" w:themeColor="text1"/>
        </w:rPr>
        <w:noBreakHyphen/>
      </w:r>
      <w:r>
        <w:rPr>
          <w:color w:val="000000" w:themeColor="text1"/>
          <w:u w:color="000000" w:themeColor="text1"/>
        </w:rPr>
        <w:t>280(A)(1) of the 1976 Code is amended to read:</w:t>
      </w:r>
    </w:p>
    <w:p w:rsidR="001533D7" w:rsidRDefault="00153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4C35" w:rsidRPr="009E490F" w:rsidRDefault="00A24C35"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00745EFD">
        <w:rPr>
          <w:szCs w:val="24"/>
        </w:rPr>
        <w:t>“</w:t>
      </w:r>
      <w:r w:rsidR="009E490F">
        <w:rPr>
          <w:szCs w:val="24"/>
        </w:rPr>
        <w:t>(1)</w:t>
      </w:r>
      <w:r w:rsidR="009E490F">
        <w:rPr>
          <w:szCs w:val="24"/>
        </w:rPr>
        <w:tab/>
      </w:r>
      <w:r w:rsidR="00132E7A" w:rsidRPr="00132E7A">
        <w:rPr>
          <w:szCs w:val="24"/>
        </w:rPr>
        <w:t>‘</w:t>
      </w:r>
      <w:r w:rsidRPr="00A24C35">
        <w:rPr>
          <w:szCs w:val="24"/>
        </w:rPr>
        <w:t>Autism spectrum disorder</w:t>
      </w:r>
      <w:r w:rsidR="00132E7A" w:rsidRPr="00132E7A">
        <w:rPr>
          <w:szCs w:val="24"/>
        </w:rPr>
        <w:t>’</w:t>
      </w:r>
      <w:r w:rsidRPr="00A24C35">
        <w:rPr>
          <w:szCs w:val="24"/>
        </w:rPr>
        <w:t xml:space="preserve"> means </w:t>
      </w:r>
      <w:r w:rsidRPr="009E490F">
        <w:rPr>
          <w:strike/>
          <w:szCs w:val="24"/>
        </w:rPr>
        <w:t xml:space="preserve">one of the three following disorders as defined in the most recent edition of the Diagnostic and </w:t>
      </w:r>
      <w:r w:rsidRPr="009E490F">
        <w:rPr>
          <w:strike/>
          <w:szCs w:val="24"/>
        </w:rPr>
        <w:lastRenderedPageBreak/>
        <w:t>Statistical Manual of Mental Disorders of the American Psychiatric Association:</w:t>
      </w:r>
    </w:p>
    <w:p w:rsidR="00A24C35" w:rsidRPr="009E490F" w:rsidRDefault="00E92506"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92506">
        <w:rPr>
          <w:szCs w:val="24"/>
        </w:rPr>
        <w:tab/>
      </w:r>
      <w:r w:rsidRPr="00E92506">
        <w:rPr>
          <w:szCs w:val="24"/>
        </w:rPr>
        <w:tab/>
      </w:r>
      <w:r w:rsidRPr="00E92506">
        <w:rPr>
          <w:szCs w:val="24"/>
        </w:rPr>
        <w:tab/>
      </w:r>
      <w:r w:rsidR="00A24C35" w:rsidRPr="009E490F">
        <w:rPr>
          <w:strike/>
          <w:szCs w:val="24"/>
        </w:rPr>
        <w:t>(a) Autistic Disorder;</w:t>
      </w:r>
    </w:p>
    <w:p w:rsidR="00A24C35" w:rsidRPr="009E490F" w:rsidRDefault="00E92506"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92506">
        <w:rPr>
          <w:szCs w:val="24"/>
        </w:rPr>
        <w:tab/>
      </w:r>
      <w:r w:rsidRPr="00E92506">
        <w:rPr>
          <w:szCs w:val="24"/>
        </w:rPr>
        <w:tab/>
      </w:r>
      <w:r w:rsidRPr="00E92506">
        <w:rPr>
          <w:szCs w:val="24"/>
        </w:rPr>
        <w:tab/>
      </w:r>
      <w:r w:rsidR="00A24C35" w:rsidRPr="009E490F">
        <w:rPr>
          <w:strike/>
          <w:szCs w:val="24"/>
        </w:rPr>
        <w:t>(b) Asperger</w:t>
      </w:r>
      <w:r w:rsidR="00132E7A" w:rsidRPr="00132E7A">
        <w:rPr>
          <w:strike/>
          <w:szCs w:val="24"/>
        </w:rPr>
        <w:t>’</w:t>
      </w:r>
      <w:r w:rsidR="00A24C35" w:rsidRPr="009E490F">
        <w:rPr>
          <w:strike/>
          <w:szCs w:val="24"/>
        </w:rPr>
        <w:t>s Syndrome;</w:t>
      </w:r>
    </w:p>
    <w:p w:rsidR="001533D7" w:rsidRDefault="00E92506"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92506">
        <w:rPr>
          <w:szCs w:val="24"/>
        </w:rPr>
        <w:tab/>
      </w:r>
      <w:r w:rsidRPr="00E92506">
        <w:rPr>
          <w:szCs w:val="24"/>
        </w:rPr>
        <w:tab/>
      </w:r>
      <w:r w:rsidRPr="00E92506">
        <w:rPr>
          <w:szCs w:val="24"/>
        </w:rPr>
        <w:tab/>
      </w:r>
      <w:r w:rsidR="00A24C35" w:rsidRPr="009E490F">
        <w:rPr>
          <w:strike/>
          <w:szCs w:val="24"/>
        </w:rPr>
        <w:t>(c) Pervasive Developmental Disorder—Not Otherwise Specified</w:t>
      </w:r>
      <w:r w:rsidR="009E490F">
        <w:rPr>
          <w:szCs w:val="24"/>
        </w:rPr>
        <w:t xml:space="preserve"> </w:t>
      </w:r>
      <w:r w:rsidR="009E490F" w:rsidRPr="009E490F">
        <w:rPr>
          <w:color w:val="000000" w:themeColor="text1"/>
          <w:u w:val="single" w:color="000000" w:themeColor="text1"/>
        </w:rPr>
        <w:t>any of the pervasive development disorders or autism spectrum disorders as defined by the most recent addition of the Diagnostic and Statistical Manual of Mental Disorders (DSM) or the edition in effect at the time of diagnosis</w:t>
      </w:r>
      <w:r w:rsidR="00A24C35" w:rsidRPr="00A24C35">
        <w:rPr>
          <w:szCs w:val="24"/>
        </w:rPr>
        <w:t>.</w:t>
      </w:r>
      <w:r w:rsidR="009E490F">
        <w:rPr>
          <w:szCs w:val="24"/>
        </w:rPr>
        <w:t>”</w:t>
      </w:r>
    </w:p>
    <w:p w:rsidR="00CE4801" w:rsidRDefault="00CE4801"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E4801" w:rsidRDefault="00CE4801" w:rsidP="00A2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3.</w:t>
      </w:r>
      <w:r>
        <w:rPr>
          <w:szCs w:val="24"/>
        </w:rPr>
        <w:tab/>
      </w:r>
      <w:r w:rsidRPr="004A6287">
        <w:rPr>
          <w:color w:val="000000" w:themeColor="text1"/>
          <w:u w:color="000000" w:themeColor="text1"/>
        </w:rPr>
        <w:t>Section 59</w:t>
      </w:r>
      <w:r w:rsidR="00132E7A">
        <w:rPr>
          <w:color w:val="000000" w:themeColor="text1"/>
          <w:u w:color="000000" w:themeColor="text1"/>
        </w:rPr>
        <w:noBreakHyphen/>
      </w:r>
      <w:r w:rsidRPr="004A6287">
        <w:rPr>
          <w:color w:val="000000" w:themeColor="text1"/>
          <w:u w:color="000000" w:themeColor="text1"/>
        </w:rPr>
        <w:t>21</w:t>
      </w:r>
      <w:r w:rsidR="00132E7A">
        <w:rPr>
          <w:color w:val="000000" w:themeColor="text1"/>
          <w:u w:color="000000" w:themeColor="text1"/>
        </w:rPr>
        <w:noBreakHyphen/>
      </w:r>
      <w:r>
        <w:rPr>
          <w:color w:val="000000" w:themeColor="text1"/>
          <w:u w:color="000000" w:themeColor="text1"/>
        </w:rPr>
        <w:t>510</w:t>
      </w:r>
      <w:r w:rsidRPr="004A6287">
        <w:rPr>
          <w:color w:val="000000" w:themeColor="text1"/>
          <w:u w:color="000000" w:themeColor="text1"/>
        </w:rPr>
        <w:t>(11) of the 1976 Code is amended to read:</w:t>
      </w: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59" w:rsidRDefault="007A1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0601C">
        <w:t>(11)</w:t>
      </w:r>
      <w:r>
        <w:tab/>
      </w:r>
      <w:r w:rsidR="00132E7A" w:rsidRPr="00132E7A">
        <w:t>‘</w:t>
      </w:r>
      <w:r w:rsidRPr="0030601C">
        <w:t>Pupils with autism</w:t>
      </w:r>
      <w:r w:rsidR="00EF6B09">
        <w:t xml:space="preserve"> </w:t>
      </w:r>
      <w:r w:rsidR="00EF6B09" w:rsidRPr="001E5A33">
        <w:rPr>
          <w:color w:val="000000" w:themeColor="text1"/>
          <w:u w:val="single" w:color="000000" w:themeColor="text1"/>
        </w:rPr>
        <w:t>spectrum disorder</w:t>
      </w:r>
      <w:r w:rsidR="00132E7A" w:rsidRPr="00132E7A">
        <w:rPr>
          <w:color w:val="000000" w:themeColor="text1"/>
          <w:u w:color="000000" w:themeColor="text1"/>
        </w:rPr>
        <w:t>’</w:t>
      </w:r>
      <w:r w:rsidRPr="0030601C">
        <w:t xml:space="preserve"> means pupils with a severe and chronic disorder that affects communication and behavior and which is manifested during early development by a characteristic pattern of social, communication, and learning behaviors. Autism </w:t>
      </w:r>
      <w:r w:rsidR="00EF6B09" w:rsidRPr="001E5A33">
        <w:rPr>
          <w:color w:val="000000" w:themeColor="text1"/>
          <w:u w:val="single" w:color="000000" w:themeColor="text1"/>
        </w:rPr>
        <w:t>spectrum disorder</w:t>
      </w:r>
      <w:r w:rsidR="00EF6B09">
        <w:rPr>
          <w:color w:val="000000" w:themeColor="text1"/>
          <w:u w:color="000000" w:themeColor="text1"/>
        </w:rPr>
        <w:t xml:space="preserve"> </w:t>
      </w:r>
      <w:r w:rsidRPr="00EF6B09">
        <w:rPr>
          <w:strike/>
        </w:rPr>
        <w:t>is a behaviorally defined syndrome;</w:t>
      </w:r>
      <w:r w:rsidRPr="0030601C">
        <w:t xml:space="preserve"> </w:t>
      </w:r>
      <w:r w:rsidR="00EF6B09" w:rsidRPr="001E5A33">
        <w:rPr>
          <w:color w:val="000000" w:themeColor="text1"/>
          <w:u w:val="single" w:color="000000" w:themeColor="text1"/>
        </w:rPr>
        <w:t>means any of the pervasive development disorders or autism spectrum disorders as defined by the most recent addition of the Diagnostic and Statistical Manual of Mental Disorders (DSM) or the edition in effect at the time of diagnosis,</w:t>
      </w:r>
      <w:r w:rsidR="00EF6B09">
        <w:rPr>
          <w:color w:val="000000" w:themeColor="text1"/>
          <w:u w:color="000000" w:themeColor="text1"/>
        </w:rPr>
        <w:t xml:space="preserve"> </w:t>
      </w:r>
      <w:r w:rsidRPr="0030601C">
        <w:t>the essential features of which include disturbances of: developmental rates or sequences; response to sensory stimuli; speech, language, and communication; and capacities to relate to people, objects, and events.</w:t>
      </w:r>
      <w:r w:rsidR="00EF6B09">
        <w:t>”</w:t>
      </w:r>
    </w:p>
    <w:p w:rsidR="007A1059" w:rsidRDefault="007A1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2E" w:rsidRDefault="009957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1059">
        <w:t>4</w:t>
      </w:r>
      <w:r>
        <w:t>.</w:t>
      </w:r>
      <w:r>
        <w:tab/>
        <w:t>This act takes effect upon approval by the Governor.</w:t>
      </w:r>
    </w:p>
    <w:p w:rsidR="009C4B70" w:rsidRDefault="00132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11EE" w:rsidRDefault="002411EE" w:rsidP="002411EE">
      <w:pPr>
        <w:suppressAutoHyphens/>
      </w:pPr>
    </w:p>
    <w:sectPr w:rsidR="002411EE" w:rsidSect="002411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C35" w:rsidRDefault="00A24C35" w:rsidP="009F0C77">
      <w:r>
        <w:separator/>
      </w:r>
    </w:p>
  </w:endnote>
  <w:endnote w:type="continuationSeparator" w:id="0">
    <w:p w:rsidR="00A24C35" w:rsidRDefault="00A24C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6E8B89-582E-4111-BFF8-EC92992852C6}"/>
    <w:embedBold r:id="rId2" w:fontKey="{48C0812E-16AF-4B9E-90A3-1C9D7A2431E8}"/>
  </w:font>
  <w:font w:name="Calibri">
    <w:panose1 w:val="020F0502020204030204"/>
    <w:charset w:val="00"/>
    <w:family w:val="swiss"/>
    <w:pitch w:val="variable"/>
    <w:sig w:usb0="E00002FF" w:usb1="4000ACFF" w:usb2="00000001" w:usb3="00000000" w:csb0="0000019F" w:csb1="00000000"/>
    <w:embedRegular r:id="rId3" w:fontKey="{6D0FF575-3621-4011-815F-F90D702B2CD6}"/>
  </w:font>
  <w:font w:name="Segoe UI">
    <w:panose1 w:val="020B0502040204020203"/>
    <w:charset w:val="00"/>
    <w:family w:val="swiss"/>
    <w:pitch w:val="variable"/>
    <w:sig w:usb0="E10022FF" w:usb1="C000E47F" w:usb2="00000029" w:usb3="00000000" w:csb0="000001DF" w:csb1="00000000"/>
    <w:embedRegular r:id="rId4" w:fontKey="{3C4CE51F-1F03-4D6F-9887-99FCDE6A17D6}"/>
  </w:font>
  <w:font w:name="Cambria">
    <w:panose1 w:val="02040503050406030204"/>
    <w:charset w:val="00"/>
    <w:family w:val="roman"/>
    <w:pitch w:val="variable"/>
    <w:sig w:usb0="E00002FF" w:usb1="400004FF" w:usb2="00000000" w:usb3="00000000" w:csb0="0000019F" w:csb1="00000000"/>
    <w:embedRegular r:id="rId5" w:fontKey="{2FDA3888-45B2-479E-B63B-79A1D3741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B70" w:rsidRPr="002411EE" w:rsidRDefault="002411EE" w:rsidP="002411EE">
    <w:pPr>
      <w:pStyle w:val="Footer"/>
      <w:tabs>
        <w:tab w:val="clear" w:pos="4680"/>
        <w:tab w:val="clear" w:pos="9360"/>
        <w:tab w:val="center" w:pos="2995"/>
      </w:tabs>
      <w:spacing w:before="120"/>
    </w:pPr>
    <w:r>
      <w:t>[3790]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C35" w:rsidRDefault="00A24C35" w:rsidP="009F0C77">
      <w:r>
        <w:separator/>
      </w:r>
    </w:p>
  </w:footnote>
  <w:footnote w:type="continuationSeparator" w:id="0">
    <w:p w:rsidR="00A24C35" w:rsidRDefault="00A24C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5VR17"/>
    <w:docVar w:name="CoverBillType" w:val="b"/>
    <w:docVar w:name="DocPath" w:val="L:\Council\bills\CC\15085VR17.DOCX"/>
    <w:docVar w:name="dvBillNumber" w:val="3790"/>
    <w:docVar w:name="dvBillNumberPrefix" w:val="H. "/>
    <w:docVar w:name="dvOriginalBody" w:val="House"/>
    <w:docVar w:name="dvSteno" w:val="CC"/>
    <w:docVar w:name="NameofBody" w:val="h"/>
    <w:docVar w:name="vGroup2" w:val="Council"/>
  </w:docVars>
  <w:rsids>
    <w:rsidRoot w:val="0099572E"/>
    <w:rsid w:val="00005C4C"/>
    <w:rsid w:val="00011869"/>
    <w:rsid w:val="00015CD6"/>
    <w:rsid w:val="000E0100"/>
    <w:rsid w:val="000E1785"/>
    <w:rsid w:val="000F40FA"/>
    <w:rsid w:val="001035F1"/>
    <w:rsid w:val="0010776B"/>
    <w:rsid w:val="00132E7A"/>
    <w:rsid w:val="00133E66"/>
    <w:rsid w:val="001435A3"/>
    <w:rsid w:val="00146ED3"/>
    <w:rsid w:val="00151044"/>
    <w:rsid w:val="001533D7"/>
    <w:rsid w:val="001D08F2"/>
    <w:rsid w:val="001D3A58"/>
    <w:rsid w:val="001D525B"/>
    <w:rsid w:val="001D7F4F"/>
    <w:rsid w:val="00205238"/>
    <w:rsid w:val="002321B6"/>
    <w:rsid w:val="002411E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F17"/>
    <w:rsid w:val="00461441"/>
    <w:rsid w:val="004809EE"/>
    <w:rsid w:val="004E7D54"/>
    <w:rsid w:val="005273C6"/>
    <w:rsid w:val="00530A69"/>
    <w:rsid w:val="00545593"/>
    <w:rsid w:val="00556EBF"/>
    <w:rsid w:val="00577C6C"/>
    <w:rsid w:val="005A62FE"/>
    <w:rsid w:val="005C2FE2"/>
    <w:rsid w:val="005E2BC9"/>
    <w:rsid w:val="00605102"/>
    <w:rsid w:val="006215AA"/>
    <w:rsid w:val="00677E55"/>
    <w:rsid w:val="006913C9"/>
    <w:rsid w:val="0069470D"/>
    <w:rsid w:val="006C00C5"/>
    <w:rsid w:val="006D58AA"/>
    <w:rsid w:val="00722770"/>
    <w:rsid w:val="00734F00"/>
    <w:rsid w:val="00745EFD"/>
    <w:rsid w:val="007A1059"/>
    <w:rsid w:val="007A70AE"/>
    <w:rsid w:val="008362E8"/>
    <w:rsid w:val="0085786E"/>
    <w:rsid w:val="008A1768"/>
    <w:rsid w:val="008A489F"/>
    <w:rsid w:val="008F0F33"/>
    <w:rsid w:val="008F4429"/>
    <w:rsid w:val="0094021A"/>
    <w:rsid w:val="00964B42"/>
    <w:rsid w:val="00975417"/>
    <w:rsid w:val="0099572E"/>
    <w:rsid w:val="009B44AF"/>
    <w:rsid w:val="009C4B70"/>
    <w:rsid w:val="009C6A0B"/>
    <w:rsid w:val="009E490F"/>
    <w:rsid w:val="009F0C77"/>
    <w:rsid w:val="009F3451"/>
    <w:rsid w:val="009F4DD1"/>
    <w:rsid w:val="00A02543"/>
    <w:rsid w:val="00A24C35"/>
    <w:rsid w:val="00A41684"/>
    <w:rsid w:val="00A64E80"/>
    <w:rsid w:val="00A72BCD"/>
    <w:rsid w:val="00A741D9"/>
    <w:rsid w:val="00A833AB"/>
    <w:rsid w:val="00A9741D"/>
    <w:rsid w:val="00AC34A2"/>
    <w:rsid w:val="00AD1C9A"/>
    <w:rsid w:val="00AD4B17"/>
    <w:rsid w:val="00B14709"/>
    <w:rsid w:val="00B30184"/>
    <w:rsid w:val="00B412D4"/>
    <w:rsid w:val="00B54485"/>
    <w:rsid w:val="00BE3C22"/>
    <w:rsid w:val="00C0345E"/>
    <w:rsid w:val="00C31C95"/>
    <w:rsid w:val="00C3483A"/>
    <w:rsid w:val="00C74E9D"/>
    <w:rsid w:val="00C826DD"/>
    <w:rsid w:val="00C82FD3"/>
    <w:rsid w:val="00C92819"/>
    <w:rsid w:val="00CC6B7B"/>
    <w:rsid w:val="00CD2089"/>
    <w:rsid w:val="00CE4801"/>
    <w:rsid w:val="00D73A67"/>
    <w:rsid w:val="00D970A9"/>
    <w:rsid w:val="00DF3845"/>
    <w:rsid w:val="00E41911"/>
    <w:rsid w:val="00E44B57"/>
    <w:rsid w:val="00E92506"/>
    <w:rsid w:val="00E92EEF"/>
    <w:rsid w:val="00EF2368"/>
    <w:rsid w:val="00EF6B09"/>
    <w:rsid w:val="00F24442"/>
    <w:rsid w:val="00F50AE3"/>
    <w:rsid w:val="00F51F7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6694F-55B2-4AAB-B896-EEBE12C1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4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35A7-6A71-4897-A765-A0E7F8769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397</Words>
  <Characters>2178</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3790 Text of Previous Version (Feb. 16, 2017) - South Carolina Legislature Online</dc:title>
  <dc:creator>%USERNAME%</dc:creator>
  <cp:lastModifiedBy>Angela Hill</cp:lastModifiedBy>
  <cp:revision>2</cp:revision>
  <cp:lastPrinted>2017-02-06T21:14:00Z</cp:lastPrinted>
  <dcterms:created xsi:type="dcterms:W3CDTF">2017-02-16T16:29:00Z</dcterms:created>
  <dcterms:modified xsi:type="dcterms:W3CDTF">2017-02-16T16:29:00Z</dcterms:modified>
</cp:coreProperties>
</file>