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1981" w:rsidRDefault="00BC19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C1981" w:rsidRPr="00BC1981" w:rsidRDefault="00BC19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C1981" w:rsidRDefault="00BC19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1981" w:rsidRDefault="00BC19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BC1981" w:rsidRDefault="00BC19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 2017</w:t>
      </w:r>
    </w:p>
    <w:p w:rsidR="00BC1981" w:rsidRDefault="00BC19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1981" w:rsidRPr="00BC1981" w:rsidRDefault="00BC1981" w:rsidP="00BC1981">
      <w:pPr>
        <w:tabs>
          <w:tab w:val="right" w:pos="5933"/>
        </w:tabs>
        <w:suppressAutoHyphens/>
        <w:jc w:val="both"/>
        <w:rPr>
          <w:rFonts w:eastAsia="Times New Roman"/>
        </w:rPr>
      </w:pPr>
      <w:r>
        <w:rPr>
          <w:rFonts w:eastAsia="Times New Roman"/>
        </w:rPr>
        <w:tab/>
      </w:r>
      <w:r>
        <w:rPr>
          <w:rFonts w:eastAsia="Times New Roman"/>
          <w:b/>
          <w:sz w:val="36"/>
        </w:rPr>
        <w:t>S. 402</w:t>
      </w:r>
    </w:p>
    <w:p w:rsidR="00BC1981" w:rsidRDefault="00BC19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1981" w:rsidRDefault="00BC1981" w:rsidP="00BC1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C39DB">
        <w:t>Senator Massey</w:t>
      </w:r>
    </w:p>
    <w:p w:rsidR="00BC1981" w:rsidRDefault="00BC19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1981" w:rsidRDefault="00BC1981" w:rsidP="00E139FF">
      <w:pPr>
        <w:tabs>
          <w:tab w:val="right" w:pos="5933"/>
        </w:tabs>
        <w:suppressAutoHyphens/>
        <w:jc w:val="both"/>
        <w:rPr>
          <w:rFonts w:eastAsia="Times New Roman"/>
        </w:rPr>
      </w:pPr>
      <w:r>
        <w:rPr>
          <w:rFonts w:eastAsia="Times New Roman"/>
        </w:rPr>
        <w:t>S. Printed 3/1/17--S.</w:t>
      </w:r>
      <w:r w:rsidR="00E139FF">
        <w:rPr>
          <w:rFonts w:eastAsia="Times New Roman"/>
        </w:rPr>
        <w:tab/>
        <w:t>[SEC 3/2/17 5:15 PM]</w:t>
      </w:r>
    </w:p>
    <w:p w:rsidR="00BC1981" w:rsidRDefault="00BC19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14, 2017.</w:t>
      </w:r>
    </w:p>
    <w:p w:rsidR="00BC1981" w:rsidRPr="00BC1981" w:rsidRDefault="00BC1981" w:rsidP="00BC1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C1981" w:rsidRDefault="00BC19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1981" w:rsidRPr="00BC1981" w:rsidRDefault="00BC1981" w:rsidP="00BC1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FISH, GAME AND FORESTRY</w:t>
      </w:r>
    </w:p>
    <w:p w:rsidR="00BC1981" w:rsidRDefault="00BC19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402) to amend Section 50-9-525(A) of the 1976 Code, relating to disability licenses for hunting and fishing, to allow residents receiving benefits from a state, etc., respectfully</w:t>
      </w:r>
    </w:p>
    <w:p w:rsidR="00BC1981" w:rsidRPr="00BC1981" w:rsidRDefault="00BC1981" w:rsidP="00BC1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C1981" w:rsidRDefault="00BC19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BC1981" w:rsidRDefault="00BC19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1981" w:rsidRPr="00FD6FF9" w:rsidRDefault="00BC1981" w:rsidP="00BC1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D6FF9">
        <w:rPr>
          <w:rFonts w:eastAsia="Times New Roman"/>
          <w:snapToGrid w:val="0"/>
          <w:szCs w:val="20"/>
        </w:rPr>
        <w:tab/>
        <w:t>Amend the bill, as and if amended, by striking all after the enacting words and inserting:</w:t>
      </w:r>
    </w:p>
    <w:p w:rsidR="00BC1981" w:rsidRPr="00FD6FF9" w:rsidRDefault="00BC1981" w:rsidP="00BC1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FD6FF9">
        <w:rPr>
          <w:rFonts w:eastAsia="Times New Roman"/>
          <w:snapToGrid w:val="0"/>
          <w:szCs w:val="20"/>
        </w:rPr>
        <w:t>/SECTION</w:t>
      </w:r>
      <w:r w:rsidRPr="00FD6FF9">
        <w:rPr>
          <w:rFonts w:eastAsia="Times New Roman"/>
          <w:snapToGrid w:val="0"/>
          <w:szCs w:val="20"/>
        </w:rPr>
        <w:tab/>
        <w:t>1.</w:t>
      </w:r>
      <w:r w:rsidRPr="00FD6FF9">
        <w:rPr>
          <w:rFonts w:eastAsia="Times New Roman"/>
          <w:snapToGrid w:val="0"/>
          <w:szCs w:val="20"/>
        </w:rPr>
        <w:tab/>
        <w:t>Section 50-9-525(A) of the 1976 Code is amended to read:</w:t>
      </w:r>
    </w:p>
    <w:p w:rsidR="00BC1981" w:rsidRPr="00FD6FF9" w:rsidRDefault="00BC1981" w:rsidP="00BC1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D6FF9">
        <w:rPr>
          <w:rFonts w:eastAsia="Times New Roman"/>
          <w:snapToGrid w:val="0"/>
          <w:szCs w:val="20"/>
        </w:rPr>
        <w:tab/>
        <w:t>“Section 50-9-525.</w:t>
      </w:r>
      <w:r w:rsidRPr="00FD6FF9">
        <w:rPr>
          <w:rFonts w:eastAsia="Times New Roman"/>
          <w:snapToGrid w:val="0"/>
          <w:szCs w:val="20"/>
        </w:rPr>
        <w:tab/>
        <w:t>(A)</w:t>
      </w:r>
      <w:r w:rsidRPr="00FD6FF9">
        <w:rPr>
          <w:rFonts w:eastAsia="Times New Roman"/>
          <w:snapToGrid w:val="0"/>
          <w:szCs w:val="20"/>
        </w:rPr>
        <w:tab/>
        <w:t>A resident who is determined to be disabled and receiving benefits under a Social Security program, the Civil Service Retirement System, the South Carolina State Retirement System</w:t>
      </w:r>
      <w:r w:rsidRPr="00FD6FF9">
        <w:rPr>
          <w:rFonts w:eastAsia="Times New Roman"/>
          <w:snapToGrid w:val="0"/>
          <w:szCs w:val="20"/>
          <w:u w:val="single"/>
        </w:rPr>
        <w:t>, a retirement system of another state</w:t>
      </w:r>
      <w:r w:rsidRPr="00FD6FF9">
        <w:rPr>
          <w:rFonts w:eastAsia="Times New Roman"/>
          <w:snapToGrid w:val="0"/>
          <w:szCs w:val="20"/>
        </w:rPr>
        <w:t>, the Railroad Retirement Board, the Veterans Administration, or Medicaid, or their successor agencies or programs, may obtain a three year disability combination license or a three year disability fishing license at no cost. The license must be issued by the department from its designated offices and is valid for three years from the date of issue. Disability recertification is required for renewal. To recertify, an applicant must furnish proof, in the manner prescribed by the department, that he or she is currently receiving disability benefits and is a domiciled resident of this State. The department may waive the proof of disability benefit requirement for renewals where the resident is at least sixty</w:t>
      </w:r>
      <w:r w:rsidRPr="00FD6FF9">
        <w:rPr>
          <w:rFonts w:eastAsia="Times New Roman"/>
          <w:snapToGrid w:val="0"/>
          <w:szCs w:val="20"/>
        </w:rPr>
        <w:noBreakHyphen/>
        <w:t>five years of age.”</w:t>
      </w:r>
    </w:p>
    <w:p w:rsidR="00BC1981" w:rsidRPr="00FD6FF9" w:rsidRDefault="00BC1981" w:rsidP="00BC1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lastRenderedPageBreak/>
        <w:tab/>
      </w:r>
      <w:r w:rsidRPr="00FD6FF9">
        <w:rPr>
          <w:rFonts w:eastAsia="Times New Roman"/>
          <w:snapToGrid w:val="0"/>
          <w:szCs w:val="20"/>
        </w:rPr>
        <w:t>SECTION</w:t>
      </w:r>
      <w:r w:rsidRPr="00FD6FF9">
        <w:rPr>
          <w:rFonts w:eastAsia="Times New Roman"/>
          <w:snapToGrid w:val="0"/>
          <w:szCs w:val="20"/>
        </w:rPr>
        <w:tab/>
        <w:t>2.</w:t>
      </w:r>
      <w:r w:rsidRPr="00FD6FF9">
        <w:rPr>
          <w:rFonts w:eastAsia="Times New Roman"/>
          <w:snapToGrid w:val="0"/>
          <w:szCs w:val="20"/>
        </w:rPr>
        <w:tab/>
        <w:t>This act takes effect upon approval by the Governor.</w:t>
      </w:r>
      <w:r w:rsidRPr="00FD6FF9">
        <w:rPr>
          <w:rFonts w:eastAsia="Times New Roman"/>
          <w:snapToGrid w:val="0"/>
          <w:szCs w:val="20"/>
        </w:rPr>
        <w:tab/>
      </w:r>
      <w:r w:rsidRPr="00FD6FF9">
        <w:rPr>
          <w:rFonts w:eastAsia="Times New Roman"/>
          <w:snapToGrid w:val="0"/>
          <w:szCs w:val="20"/>
        </w:rPr>
        <w:tab/>
      </w:r>
      <w:r w:rsidRPr="00FD6FF9">
        <w:rPr>
          <w:rFonts w:eastAsia="Times New Roman"/>
          <w:snapToGrid w:val="0"/>
          <w:szCs w:val="20"/>
        </w:rPr>
        <w:tab/>
        <w:t>/</w:t>
      </w:r>
    </w:p>
    <w:p w:rsidR="00BC1981" w:rsidRPr="00FD6FF9" w:rsidRDefault="00BC1981" w:rsidP="00BC1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D6FF9">
        <w:rPr>
          <w:rFonts w:eastAsia="Times New Roman"/>
          <w:snapToGrid w:val="0"/>
          <w:szCs w:val="20"/>
        </w:rPr>
        <w:tab/>
        <w:t>Renumber sections to conform.</w:t>
      </w:r>
    </w:p>
    <w:p w:rsidR="00BC1981" w:rsidRDefault="00BC1981" w:rsidP="00BC1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D6FF9">
        <w:rPr>
          <w:rFonts w:eastAsia="Times New Roman"/>
          <w:snapToGrid w:val="0"/>
          <w:szCs w:val="20"/>
        </w:rPr>
        <w:tab/>
        <w:t>Amend title to conform.</w:t>
      </w:r>
    </w:p>
    <w:p w:rsidR="00BC1981" w:rsidRPr="00FD6FF9" w:rsidRDefault="00BC1981" w:rsidP="00BC1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BC1981" w:rsidRDefault="00BC19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GEORGE E. CAMPSEN III for Committee.</w:t>
      </w:r>
    </w:p>
    <w:p w:rsidR="00BC1981" w:rsidRPr="00BC1981" w:rsidRDefault="00BC1981" w:rsidP="00BC1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C1981" w:rsidRDefault="00BC19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C1981" w:rsidSect="00BC198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396B48" w:rsidRPr="00522CE0" w:rsidRDefault="00396B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96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E493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369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50-9-525(A) OF THE 1976 CODE, RELATING TO DISABILITY LICENSES FOR HUNTING AND FISHING, TO ALLOW RESIDENTS RECEIVING BENEFITS FROM A STATE RETI</w:t>
      </w:r>
      <w:r w:rsidR="00E139FF">
        <w:rPr>
          <w:rFonts w:eastAsia="Times New Roman"/>
        </w:rPr>
        <w:t xml:space="preserve">REMENT SYSTEM TO OBTAIN A THREE </w:t>
      </w:r>
      <w:r>
        <w:rPr>
          <w:rFonts w:eastAsia="Times New Roman"/>
        </w:rPr>
        <w:t>YEAR COMBINATION OR FISHING LICENSE AT NO COST.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E4935" w:rsidRDefault="00CE49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E4935" w:rsidRDefault="00CE49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4935" w:rsidRDefault="00CE49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93697B">
        <w:rPr>
          <w:rFonts w:eastAsia="Times New Roman"/>
        </w:rPr>
        <w:t>Section 50-9-525(A) of the 1976 Code is amended to read:</w:t>
      </w:r>
    </w:p>
    <w:p w:rsidR="00CE4935" w:rsidRDefault="00CE49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697B" w:rsidRDefault="009369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szCs w:val="28"/>
          <w:u w:color="000000" w:themeColor="text1"/>
        </w:rPr>
        <w:tab/>
        <w:t>“Section 50-9-525.</w:t>
      </w:r>
      <w:r>
        <w:rPr>
          <w:color w:val="000000" w:themeColor="text1"/>
          <w:szCs w:val="28"/>
          <w:u w:color="000000" w:themeColor="text1"/>
        </w:rPr>
        <w:tab/>
        <w:t>(A)</w:t>
      </w:r>
      <w:r>
        <w:rPr>
          <w:color w:val="000000" w:themeColor="text1"/>
          <w:szCs w:val="28"/>
          <w:u w:color="000000" w:themeColor="text1"/>
        </w:rPr>
        <w:tab/>
      </w:r>
      <w:r w:rsidRPr="00C71FFF">
        <w:rPr>
          <w:color w:val="000000" w:themeColor="text1"/>
          <w:szCs w:val="28"/>
          <w:u w:color="000000" w:themeColor="text1"/>
        </w:rPr>
        <w:t>A resident who is determined to be disabled and receiving benefits under a Social Security program, the Civil Service Retirement System,</w:t>
      </w:r>
      <w:r w:rsidRPr="0028052C">
        <w:rPr>
          <w:color w:val="000000" w:themeColor="text1"/>
          <w:szCs w:val="28"/>
          <w:u w:color="000000" w:themeColor="text1"/>
        </w:rPr>
        <w:t xml:space="preserve"> </w:t>
      </w:r>
      <w:r w:rsidRPr="0093697B">
        <w:rPr>
          <w:strike/>
          <w:color w:val="000000" w:themeColor="text1"/>
          <w:szCs w:val="28"/>
          <w:u w:color="000000" w:themeColor="text1"/>
        </w:rPr>
        <w:t>the South Carolina</w:t>
      </w:r>
      <w:r w:rsidRPr="0028052C">
        <w:rPr>
          <w:strike/>
          <w:color w:val="000000" w:themeColor="text1"/>
          <w:szCs w:val="28"/>
          <w:u w:color="000000" w:themeColor="text1"/>
        </w:rPr>
        <w:t xml:space="preserve"> State Retirement System</w:t>
      </w:r>
      <w:r w:rsidR="0028052C" w:rsidRPr="0028052C">
        <w:rPr>
          <w:color w:val="000000" w:themeColor="text1"/>
          <w:szCs w:val="28"/>
          <w:u w:color="000000" w:themeColor="text1"/>
        </w:rPr>
        <w:t xml:space="preserve"> </w:t>
      </w:r>
      <w:r w:rsidR="0028052C">
        <w:rPr>
          <w:color w:val="000000" w:themeColor="text1"/>
          <w:szCs w:val="28"/>
          <w:u w:val="single" w:color="000000" w:themeColor="text1"/>
        </w:rPr>
        <w:t>a state retirement system</w:t>
      </w:r>
      <w:r w:rsidRPr="00C71FFF">
        <w:rPr>
          <w:color w:val="000000" w:themeColor="text1"/>
          <w:szCs w:val="28"/>
          <w:u w:color="000000" w:themeColor="text1"/>
        </w:rPr>
        <w:t>, the Railroad Retirement Board, the Veterans Administration, or Medicaid, or their successor agencies or programs, may obtain a three year disability combination license or a three year disability fishing license at no cost. The license must be issued by the department from its designated offices and is valid for three years from the date of issue. Disability recertification is required for renewal. To recertify, an applicant must furnish proof, in the manner prescribed by the department, that he or she is currently receiving disability benefits and is a domiciled resident of this State. The department may waive the proof of disability benefit requirement for renewals where the resident is at least sixty</w:t>
      </w:r>
      <w:r w:rsidR="009D4D8F">
        <w:rPr>
          <w:color w:val="000000" w:themeColor="text1"/>
          <w:szCs w:val="28"/>
          <w:u w:color="000000" w:themeColor="text1"/>
        </w:rPr>
        <w:noBreakHyphen/>
      </w:r>
      <w:r w:rsidRPr="00C71FFF">
        <w:rPr>
          <w:color w:val="000000" w:themeColor="text1"/>
          <w:szCs w:val="28"/>
          <w:u w:color="000000" w:themeColor="text1"/>
        </w:rPr>
        <w:t>five years of age.</w:t>
      </w:r>
      <w:r>
        <w:rPr>
          <w:color w:val="000000" w:themeColor="text1"/>
          <w:szCs w:val="28"/>
          <w:u w:color="000000" w:themeColor="text1"/>
        </w:rPr>
        <w:t>”</w:t>
      </w:r>
    </w:p>
    <w:p w:rsidR="0093697B" w:rsidRDefault="009369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4935" w:rsidRPr="00522CE0" w:rsidRDefault="00CE49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3697B">
        <w:rPr>
          <w:rFonts w:eastAsia="Times New Roman"/>
        </w:rPr>
        <w:t>2</w:t>
      </w:r>
      <w:r>
        <w:rPr>
          <w:rFonts w:eastAsia="Times New Roman"/>
        </w:rPr>
        <w:t>.</w:t>
      </w:r>
      <w:r>
        <w:rPr>
          <w:rFonts w:eastAsia="Times New Roman"/>
        </w:rPr>
        <w:tab/>
        <w:t>This act takes effect upon approval by the Governor.</w:t>
      </w:r>
    </w:p>
    <w:p w:rsidR="00D61D91" w:rsidRDefault="009D4D8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B773A" w:rsidRDefault="008B773A" w:rsidP="008B773A">
      <w:pPr>
        <w:suppressAutoHyphens/>
        <w:jc w:val="both"/>
        <w:rPr>
          <w:rFonts w:eastAsia="Times New Roman"/>
        </w:rPr>
      </w:pPr>
    </w:p>
    <w:sectPr w:rsidR="008B773A" w:rsidSect="00BC198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4935" w:rsidRDefault="00CE4935" w:rsidP="00522CE0">
      <w:r>
        <w:separator/>
      </w:r>
    </w:p>
  </w:endnote>
  <w:endnote w:type="continuationSeparator" w:id="0">
    <w:p w:rsidR="00CE4935" w:rsidRDefault="00CE493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1C69AF7-67B9-4E36-9F88-33B5EE875561}"/>
    <w:embedBold r:id="rId2" w:fontKey="{734303F3-0DEF-48FF-A5E1-084E7555F400}"/>
  </w:font>
  <w:font w:name="Calibri">
    <w:panose1 w:val="020F0502020204030204"/>
    <w:charset w:val="00"/>
    <w:family w:val="swiss"/>
    <w:pitch w:val="variable"/>
    <w:sig w:usb0="E00002FF" w:usb1="4000ACFF" w:usb2="00000001" w:usb3="00000000" w:csb0="0000019F" w:csb1="00000000"/>
    <w:embedRegular r:id="rId3" w:fontKey="{EED52A59-05D9-4BFA-9646-93739AF12061}"/>
  </w:font>
  <w:font w:name="Cambria">
    <w:panose1 w:val="02040503050406030204"/>
    <w:charset w:val="00"/>
    <w:family w:val="roman"/>
    <w:pitch w:val="variable"/>
    <w:sig w:usb0="E00002FF" w:usb1="400004FF" w:usb2="00000000" w:usb3="00000000" w:csb0="0000019F" w:csb1="00000000"/>
    <w:embedRegular r:id="rId4" w:fontKey="{85779A2B-12F7-40BF-9284-A3A3EFB083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1D91" w:rsidRPr="00396B48" w:rsidRDefault="00396B48" w:rsidP="00396B48">
    <w:pPr>
      <w:pStyle w:val="Footer"/>
      <w:tabs>
        <w:tab w:val="clear" w:pos="4680"/>
        <w:tab w:val="clear" w:pos="9360"/>
        <w:tab w:val="center" w:pos="2995"/>
      </w:tabs>
      <w:spacing w:before="120"/>
    </w:pPr>
    <w:r>
      <w:t>[402</w:t>
    </w:r>
    <w:r w:rsidR="00BC1981">
      <w:t>-</w:t>
    </w:r>
    <w:r w:rsidR="00BC1981">
      <w:fldChar w:fldCharType="begin"/>
    </w:r>
    <w:r w:rsidR="00BC1981">
      <w:instrText xml:space="preserve"> PAGE  \* MERGEFORMAT </w:instrText>
    </w:r>
    <w:r w:rsidR="00BC1981">
      <w:fldChar w:fldCharType="separate"/>
    </w:r>
    <w:r w:rsidR="008B773A">
      <w:rPr>
        <w:noProof/>
      </w:rPr>
      <w:t>2</w:t>
    </w:r>
    <w:r w:rsidR="00BC1981">
      <w:fldChar w:fldCharType="end"/>
    </w:r>
    <w:r w:rsidR="00BC198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1981" w:rsidRPr="00396B48" w:rsidRDefault="00BC1981" w:rsidP="00396B48">
    <w:pPr>
      <w:pStyle w:val="Footer"/>
      <w:tabs>
        <w:tab w:val="clear" w:pos="4680"/>
        <w:tab w:val="clear" w:pos="9360"/>
        <w:tab w:val="center" w:pos="2995"/>
      </w:tabs>
      <w:spacing w:before="120"/>
    </w:pPr>
    <w:r>
      <w:t>[402]</w:t>
    </w:r>
    <w:r>
      <w:tab/>
    </w:r>
    <w:r>
      <w:fldChar w:fldCharType="begin"/>
    </w:r>
    <w:r>
      <w:instrText xml:space="preserve"> PAGE  \* MERGEFORMAT </w:instrText>
    </w:r>
    <w:r>
      <w:fldChar w:fldCharType="separate"/>
    </w:r>
    <w:r w:rsidR="008B773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4935" w:rsidRDefault="00CE4935" w:rsidP="00522CE0">
      <w:r>
        <w:separator/>
      </w:r>
    </w:p>
  </w:footnote>
  <w:footnote w:type="continuationSeparator" w:id="0">
    <w:p w:rsidR="00CE4935" w:rsidRDefault="00CE493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1DISA.SP.ASM"/>
    <w:docVar w:name="CoverAttorneyInitials" w:val="SP"/>
    <w:docVar w:name="CoverAttorneyLastName" w:val="Parrish"/>
    <w:docVar w:name="CoverBillType" w:val="b"/>
    <w:docVar w:name="CoverSenator" w:val="ASM"/>
    <w:docVar w:name="dvBillNumber" w:val="402"/>
    <w:docVar w:name="dvBillNumberPrefix" w:val="S. "/>
    <w:docVar w:name="dvOriginalBody" w:val="Senate"/>
    <w:docVar w:name="fulldraftpath" w:val="L:\S-RES\ASM\021DISA.SP.ASM.DOCX"/>
    <w:docVar w:name="NameofBody" w:val="S"/>
    <w:docVar w:name="vgroup2" w:val="S-RES"/>
  </w:docVars>
  <w:rsids>
    <w:rsidRoot w:val="00CE4935"/>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8052C"/>
    <w:rsid w:val="002B2400"/>
    <w:rsid w:val="002C1321"/>
    <w:rsid w:val="002C2031"/>
    <w:rsid w:val="002C5896"/>
    <w:rsid w:val="002D3BED"/>
    <w:rsid w:val="00307C2B"/>
    <w:rsid w:val="00315D04"/>
    <w:rsid w:val="00383247"/>
    <w:rsid w:val="00396B48"/>
    <w:rsid w:val="003D6E2B"/>
    <w:rsid w:val="003E7597"/>
    <w:rsid w:val="00413EBF"/>
    <w:rsid w:val="0044020F"/>
    <w:rsid w:val="00450668"/>
    <w:rsid w:val="00454138"/>
    <w:rsid w:val="004813A2"/>
    <w:rsid w:val="004952FA"/>
    <w:rsid w:val="004B6A22"/>
    <w:rsid w:val="004D7F37"/>
    <w:rsid w:val="00522CE0"/>
    <w:rsid w:val="00533C78"/>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314D2"/>
    <w:rsid w:val="00870F6F"/>
    <w:rsid w:val="008B2F42"/>
    <w:rsid w:val="008B773A"/>
    <w:rsid w:val="008C3697"/>
    <w:rsid w:val="008E185F"/>
    <w:rsid w:val="008F023B"/>
    <w:rsid w:val="00904E16"/>
    <w:rsid w:val="009162B3"/>
    <w:rsid w:val="00927C62"/>
    <w:rsid w:val="0093697B"/>
    <w:rsid w:val="00983951"/>
    <w:rsid w:val="00984124"/>
    <w:rsid w:val="00984640"/>
    <w:rsid w:val="00995C37"/>
    <w:rsid w:val="009C118A"/>
    <w:rsid w:val="009D4D8F"/>
    <w:rsid w:val="00A02011"/>
    <w:rsid w:val="00A4011E"/>
    <w:rsid w:val="00A86015"/>
    <w:rsid w:val="00A9594E"/>
    <w:rsid w:val="00AE59C8"/>
    <w:rsid w:val="00B10098"/>
    <w:rsid w:val="00B5790D"/>
    <w:rsid w:val="00B945C5"/>
    <w:rsid w:val="00BA20EA"/>
    <w:rsid w:val="00BB5AFC"/>
    <w:rsid w:val="00BC0A56"/>
    <w:rsid w:val="00BC1981"/>
    <w:rsid w:val="00C45366"/>
    <w:rsid w:val="00C57023"/>
    <w:rsid w:val="00C74052"/>
    <w:rsid w:val="00CB187A"/>
    <w:rsid w:val="00CC0EC7"/>
    <w:rsid w:val="00CC251A"/>
    <w:rsid w:val="00CE4935"/>
    <w:rsid w:val="00CF2C98"/>
    <w:rsid w:val="00D1088B"/>
    <w:rsid w:val="00D1286F"/>
    <w:rsid w:val="00D14DE6"/>
    <w:rsid w:val="00D156D2"/>
    <w:rsid w:val="00D35486"/>
    <w:rsid w:val="00D53E29"/>
    <w:rsid w:val="00D61D91"/>
    <w:rsid w:val="00D86943"/>
    <w:rsid w:val="00D92753"/>
    <w:rsid w:val="00DA3C6B"/>
    <w:rsid w:val="00DA47B9"/>
    <w:rsid w:val="00DE5635"/>
    <w:rsid w:val="00E058D3"/>
    <w:rsid w:val="00E12CA0"/>
    <w:rsid w:val="00E139FF"/>
    <w:rsid w:val="00E2236D"/>
    <w:rsid w:val="00E521A4"/>
    <w:rsid w:val="00E76AD9"/>
    <w:rsid w:val="00E91E2F"/>
    <w:rsid w:val="00EA3546"/>
    <w:rsid w:val="00EB22CA"/>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21BA1766-A63E-49A3-88C7-BE0E9A92F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D9BD0252.dotm</Template>
  <TotalTime>0</TotalTime>
  <Pages>3</Pages>
  <Words>524</Words>
  <Characters>2755</Characters>
  <Application>Microsoft Office Word</Application>
  <DocSecurity>0</DocSecurity>
  <Lines>91</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402 Text of Previous Version (Mar. 2, 2017) - South Carolina Legislature Online</dc:title>
  <dc:subject/>
  <dc:creator>%USERNAME%</dc:creator>
  <cp:keywords/>
  <dc:description/>
  <cp:lastModifiedBy>Lavarres Lynch</cp:lastModifiedBy>
  <cp:revision>2</cp:revision>
  <dcterms:created xsi:type="dcterms:W3CDTF">2017-03-02T22:16:00Z</dcterms:created>
  <dcterms:modified xsi:type="dcterms:W3CDTF">2017-03-02T22:16:00Z</dcterms:modified>
</cp:coreProperties>
</file>