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340" w:rsidRDefault="001E3340"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ROBERT RABON FOR HIS YEARS OF OUTSTANDING SERVICE TO THE HORRY COUNTY REPUBLICAN PARTY AND TO WISH HIM HAPPINESS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E58" w:rsidRDefault="00BC72E4"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6E58">
        <w:t xml:space="preserve"> it is altogether fitting and proper that the members of the House of Representatives of the State of South Carolina should pause in their deliberations to express their gratitude to Robert Rabon for his significant contributions to </w:t>
      </w:r>
      <w:r w:rsidR="00312D4C">
        <w:t xml:space="preserve">the </w:t>
      </w:r>
      <w:r w:rsidR="00BB6E58">
        <w:t>Horry County Republican Party;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Robert Rabon has dedicated several years of his life to the Horry County Republican Party. He has served as the </w:t>
      </w:r>
      <w:r w:rsidR="00312D4C">
        <w:t xml:space="preserve">county chairman </w:t>
      </w:r>
      <w:r>
        <w:t>of the party from 2005 until 2011 and again from 2013 until 2017;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elected official of the Horry County Republican Party, he has been responsible for promoting and complying with the Republican political goals and beliefs articulated in the </w:t>
      </w:r>
      <w:r w:rsidR="008E52FC">
        <w:t>Republican Party</w:t>
      </w:r>
      <w:r>
        <w:t xml:space="preserve"> Platform. Some of these goals and beliefs include the individual</w:t>
      </w:r>
      <w:r w:rsidR="004C5ED3" w:rsidRPr="004C5ED3">
        <w:t>’</w:t>
      </w:r>
      <w:r>
        <w:t>s right to the pursuit of life, liberty, property, and happiness, as well as the right to freedom of religion, speech, equal rights, equal justice, and equal opportunity for all under the law;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civil servant, Robert has served Horry County in many capacities. While </w:t>
      </w:r>
      <w:r w:rsidR="00312D4C">
        <w:t>county chairman</w:t>
      </w:r>
      <w:r>
        <w:t>, Robert helped orchestrate Horry</w:t>
      </w:r>
      <w:r w:rsidR="004C5ED3" w:rsidRPr="004C5ED3">
        <w:t>’</w:t>
      </w:r>
      <w:r>
        <w:t>s first presidential debate in 2008, bringing much publicity and recognition to the county;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was licensed as an insurance broker in 1976 and as a real estate broker in 1977. He established Rabon</w:t>
      </w:r>
      <w:r w:rsidR="004C5ED3" w:rsidRPr="004C5ED3">
        <w:t>’</w:t>
      </w:r>
      <w:r>
        <w:t xml:space="preserve">s Housing Center </w:t>
      </w:r>
      <w:r>
        <w:lastRenderedPageBreak/>
        <w:t>in 1979. That same year, he serv</w:t>
      </w:r>
      <w:r w:rsidR="002E33D2">
        <w:t>ed on the Horry County Council. He has been a member of such committees and clubs as the Aynor Lion</w:t>
      </w:r>
      <w:r w:rsidR="004C5ED3" w:rsidRPr="004C5ED3">
        <w:t>’</w:t>
      </w:r>
      <w:r w:rsidR="002E33D2">
        <w:t>s Club, Conway Rotary Club, SC Manufactured Housing Board, Highway 31 Task Force, Myrtle Beach Regional Economic Development</w:t>
      </w:r>
      <w:r w:rsidR="00312D4C">
        <w:t xml:space="preserve"> Corporation</w:t>
      </w:r>
      <w:r w:rsidR="002E33D2">
        <w:t>, the United Carolina Bank Board, and the Horry County Higher Education Commission. Additionally, Robert has been on the Coastal Carolina Board of Trustees, the Grand Strand Water and Sewer</w:t>
      </w:r>
      <w:r w:rsidR="008E52FC">
        <w:t xml:space="preserve"> Authority</w:t>
      </w:r>
      <w:r w:rsidR="002E33D2">
        <w:t xml:space="preserve"> Board of Directors, and was the campaign chair for the Penny Sales Tax for Horry Georgetown Technical College, Coastal Carolina University, and Horry County Schools;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BB6E58" w:rsidP="001E3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2E33D2">
        <w:t xml:space="preserve"> </w:t>
      </w:r>
      <w:r w:rsidR="002E33D2">
        <w:rPr>
          <w:color w:val="000000" w:themeColor="text1"/>
          <w:u w:color="000000" w:themeColor="text1"/>
        </w:rPr>
        <w:t>are grateful for the years of</w:t>
      </w:r>
      <w:r>
        <w:rPr>
          <w:color w:val="000000" w:themeColor="text1"/>
          <w:u w:color="000000" w:themeColor="text1"/>
        </w:rPr>
        <w:t xml:space="preserve"> dedication that </w:t>
      </w:r>
      <w:r w:rsidR="002E33D2">
        <w:rPr>
          <w:color w:val="000000" w:themeColor="text1"/>
          <w:u w:color="000000" w:themeColor="text1"/>
        </w:rPr>
        <w:t>Robert Rabon</w:t>
      </w:r>
      <w:r>
        <w:rPr>
          <w:color w:val="000000" w:themeColor="text1"/>
          <w:u w:color="000000" w:themeColor="text1"/>
        </w:rPr>
        <w:t xml:space="preserve"> has devoted to </w:t>
      </w:r>
      <w:r w:rsidR="002E33D2">
        <w:t>Horry County and the Republican Party</w:t>
      </w:r>
      <w:r w:rsidR="002E33D2">
        <w:rPr>
          <w:color w:val="000000" w:themeColor="text1"/>
          <w:u w:color="000000" w:themeColor="text1"/>
        </w:rPr>
        <w:t xml:space="preserve"> and wish him </w:t>
      </w:r>
      <w:r>
        <w:rPr>
          <w:color w:val="000000" w:themeColor="text1"/>
          <w:u w:color="000000" w:themeColor="text1"/>
        </w:rPr>
        <w:t>many y</w:t>
      </w:r>
      <w:r w:rsidR="002E33D2">
        <w:rPr>
          <w:color w:val="000000" w:themeColor="text1"/>
          <w:u w:color="000000" w:themeColor="text1"/>
        </w:rPr>
        <w:t>ears of enjoyment</w:t>
      </w:r>
      <w:r w:rsidR="00C24AFE">
        <w:t>.  Now, therefore,</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33D2">
        <w:t xml:space="preserve"> the members of the South Carolina House of Representatives, by this resolution, </w:t>
      </w:r>
      <w:r w:rsidR="004C5ED3">
        <w:t>recognize and honor Robert Rabon for his years of outstanding service to the Horry County Republican Party and wish him happiness and success in all his future endeavors.</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5ED3">
        <w:t xml:space="preserve"> Robert Rabon.</w:t>
      </w:r>
    </w:p>
    <w:p w:rsidR="00F8278B" w:rsidRDefault="004C5ED3" w:rsidP="0036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340" w:rsidRDefault="001E3340" w:rsidP="001E3340">
      <w:pPr>
        <w:suppressAutoHyphens/>
      </w:pPr>
    </w:p>
    <w:sectPr w:rsidR="001E3340" w:rsidSect="001E3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3D2" w:rsidRDefault="002E33D2" w:rsidP="009F0C77">
      <w:r>
        <w:separator/>
      </w:r>
    </w:p>
  </w:endnote>
  <w:endnote w:type="continuationSeparator" w:id="0">
    <w:p w:rsidR="002E33D2" w:rsidRDefault="002E3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F5CCDA-2D7B-4F5D-BC51-A4FBF7FE99C4}"/>
    <w:embedBold r:id="rId2" w:fontKey="{80EDFC23-0980-4637-9843-34966DDE7C78}"/>
  </w:font>
  <w:font w:name="Calibri">
    <w:panose1 w:val="020F0502020204030204"/>
    <w:charset w:val="00"/>
    <w:family w:val="swiss"/>
    <w:pitch w:val="variable"/>
    <w:sig w:usb0="E00002FF" w:usb1="4000ACFF" w:usb2="00000001" w:usb3="00000000" w:csb0="0000019F" w:csb1="00000000"/>
    <w:embedRegular r:id="rId3" w:fontKey="{18C350BD-6D3F-44C3-9415-BF62663189A4}"/>
  </w:font>
  <w:font w:name="Segoe UI">
    <w:panose1 w:val="020B0502040204020203"/>
    <w:charset w:val="00"/>
    <w:family w:val="swiss"/>
    <w:pitch w:val="variable"/>
    <w:sig w:usb0="E10022FF" w:usb1="C000E47F" w:usb2="00000029" w:usb3="00000000" w:csb0="000001DF" w:csb1="00000000"/>
    <w:embedRegular r:id="rId4" w:fontKey="{6563E2F1-4C41-4AF9-A5C8-FF846882DB93}"/>
  </w:font>
  <w:font w:name="Cambria">
    <w:panose1 w:val="02040503050406030204"/>
    <w:charset w:val="00"/>
    <w:family w:val="roman"/>
    <w:pitch w:val="variable"/>
    <w:sig w:usb0="E00002FF" w:usb1="400004FF" w:usb2="00000000" w:usb3="00000000" w:csb0="0000019F" w:csb1="00000000"/>
    <w:embedRegular r:id="rId5" w:fontKey="{F6974D7C-2CAC-4D90-B07F-28E97F7BFF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493" w:rsidRPr="001E3340" w:rsidRDefault="001E3340" w:rsidP="001E3340">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3D2" w:rsidRDefault="002E33D2" w:rsidP="009F0C77">
      <w:r>
        <w:separator/>
      </w:r>
    </w:p>
  </w:footnote>
  <w:footnote w:type="continuationSeparator" w:id="0">
    <w:p w:rsidR="002E33D2" w:rsidRDefault="002E3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9SA17"/>
    <w:docVar w:name="CoverBillType" w:val="r"/>
    <w:docVar w:name="DocPath" w:val="L:\Council\bills\RT\17139SA17.DOCX"/>
    <w:docVar w:name="dvBillNumber" w:val="4129"/>
    <w:docVar w:name="dvBillNumberPrefix" w:val="H. "/>
    <w:docVar w:name="dvOriginalBody" w:val="House"/>
    <w:docVar w:name="dvSteno" w:val="RT"/>
    <w:docVar w:name="NameofBody" w:val="h"/>
    <w:docVar w:name="vGroup2" w:val="Council"/>
  </w:docVars>
  <w:rsids>
    <w:rsidRoot w:val="00C24AFE"/>
    <w:rsid w:val="00011869"/>
    <w:rsid w:val="00015CD6"/>
    <w:rsid w:val="00027D71"/>
    <w:rsid w:val="000E0100"/>
    <w:rsid w:val="000E1785"/>
    <w:rsid w:val="000E34F4"/>
    <w:rsid w:val="000F40FA"/>
    <w:rsid w:val="001035F1"/>
    <w:rsid w:val="0010776B"/>
    <w:rsid w:val="00133E66"/>
    <w:rsid w:val="001435A3"/>
    <w:rsid w:val="00146ED3"/>
    <w:rsid w:val="00151044"/>
    <w:rsid w:val="001D08F2"/>
    <w:rsid w:val="001D3A58"/>
    <w:rsid w:val="001D525B"/>
    <w:rsid w:val="001D7F4F"/>
    <w:rsid w:val="001E3340"/>
    <w:rsid w:val="00205238"/>
    <w:rsid w:val="002321B6"/>
    <w:rsid w:val="00250967"/>
    <w:rsid w:val="002543C8"/>
    <w:rsid w:val="0025541D"/>
    <w:rsid w:val="00284AAE"/>
    <w:rsid w:val="002E33D2"/>
    <w:rsid w:val="002E5912"/>
    <w:rsid w:val="00301B21"/>
    <w:rsid w:val="00312D4C"/>
    <w:rsid w:val="00325348"/>
    <w:rsid w:val="0032732C"/>
    <w:rsid w:val="00336AD0"/>
    <w:rsid w:val="00361811"/>
    <w:rsid w:val="0037079A"/>
    <w:rsid w:val="003B436C"/>
    <w:rsid w:val="003C2A2D"/>
    <w:rsid w:val="003C4DAB"/>
    <w:rsid w:val="003D01E8"/>
    <w:rsid w:val="003E5288"/>
    <w:rsid w:val="003F6D79"/>
    <w:rsid w:val="0041760A"/>
    <w:rsid w:val="00417C01"/>
    <w:rsid w:val="004403BD"/>
    <w:rsid w:val="00461441"/>
    <w:rsid w:val="004809EE"/>
    <w:rsid w:val="004C5ED3"/>
    <w:rsid w:val="004E7D54"/>
    <w:rsid w:val="005273C6"/>
    <w:rsid w:val="00530A69"/>
    <w:rsid w:val="00545593"/>
    <w:rsid w:val="00556EBF"/>
    <w:rsid w:val="0056196B"/>
    <w:rsid w:val="00577C6C"/>
    <w:rsid w:val="005A62FE"/>
    <w:rsid w:val="005C2FE2"/>
    <w:rsid w:val="005E2BC9"/>
    <w:rsid w:val="00605102"/>
    <w:rsid w:val="006215AA"/>
    <w:rsid w:val="006913C9"/>
    <w:rsid w:val="0069470D"/>
    <w:rsid w:val="006D58AA"/>
    <w:rsid w:val="00711A9B"/>
    <w:rsid w:val="00734F00"/>
    <w:rsid w:val="007A70AE"/>
    <w:rsid w:val="008362E8"/>
    <w:rsid w:val="0085786E"/>
    <w:rsid w:val="008A1768"/>
    <w:rsid w:val="008A489F"/>
    <w:rsid w:val="008E52FC"/>
    <w:rsid w:val="008F0F33"/>
    <w:rsid w:val="008F4429"/>
    <w:rsid w:val="0094021A"/>
    <w:rsid w:val="009B44AF"/>
    <w:rsid w:val="009C6A0B"/>
    <w:rsid w:val="009F0C77"/>
    <w:rsid w:val="009F4DD1"/>
    <w:rsid w:val="00A02543"/>
    <w:rsid w:val="00A41684"/>
    <w:rsid w:val="00A64E80"/>
    <w:rsid w:val="00A71F16"/>
    <w:rsid w:val="00A72BCD"/>
    <w:rsid w:val="00A741D9"/>
    <w:rsid w:val="00A753F0"/>
    <w:rsid w:val="00A833AB"/>
    <w:rsid w:val="00A9741D"/>
    <w:rsid w:val="00AC34A2"/>
    <w:rsid w:val="00AD1C9A"/>
    <w:rsid w:val="00AD4B17"/>
    <w:rsid w:val="00B412D4"/>
    <w:rsid w:val="00BB6E58"/>
    <w:rsid w:val="00BC72E4"/>
    <w:rsid w:val="00BE3C22"/>
    <w:rsid w:val="00C0345E"/>
    <w:rsid w:val="00C24AFE"/>
    <w:rsid w:val="00C31C95"/>
    <w:rsid w:val="00C3483A"/>
    <w:rsid w:val="00C74E9D"/>
    <w:rsid w:val="00C826DD"/>
    <w:rsid w:val="00C82FD3"/>
    <w:rsid w:val="00C92819"/>
    <w:rsid w:val="00CA0493"/>
    <w:rsid w:val="00CC6B7B"/>
    <w:rsid w:val="00CD2089"/>
    <w:rsid w:val="00D73A67"/>
    <w:rsid w:val="00D96221"/>
    <w:rsid w:val="00D970A9"/>
    <w:rsid w:val="00DF3845"/>
    <w:rsid w:val="00E41911"/>
    <w:rsid w:val="00E44B57"/>
    <w:rsid w:val="00E92EEF"/>
    <w:rsid w:val="00EB015D"/>
    <w:rsid w:val="00EC199B"/>
    <w:rsid w:val="00EF2368"/>
    <w:rsid w:val="00F24442"/>
    <w:rsid w:val="00F3379C"/>
    <w:rsid w:val="00F50AE3"/>
    <w:rsid w:val="00F655B7"/>
    <w:rsid w:val="00F656BA"/>
    <w:rsid w:val="00F67CF1"/>
    <w:rsid w:val="00F728AA"/>
    <w:rsid w:val="00F8278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E94DC-48B8-4251-A789-2C905ACB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1A7F3-ECF7-46F6-84B6-029F8C42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2</Pages>
  <Words>449</Words>
  <Characters>2346</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4129 Text of Previous Version (Apr. 18, 2017) - South Carolina Legislature Online</dc:title>
  <dc:creator>Rebecca Turner</dc:creator>
  <cp:lastModifiedBy>S Volk</cp:lastModifiedBy>
  <cp:revision>2</cp:revision>
  <cp:lastPrinted>2017-04-18T16:24:00Z</cp:lastPrinted>
  <dcterms:created xsi:type="dcterms:W3CDTF">2017-04-18T17:23:00Z</dcterms:created>
  <dcterms:modified xsi:type="dcterms:W3CDTF">2017-04-18T17:23:00Z</dcterms:modified>
</cp:coreProperties>
</file>