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2FDE" w:rsidRDefault="001B2FDE"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458" w:rsidRDefault="00926458" w:rsidP="00926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41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64C8C">
        <w:rPr>
          <w:color w:val="000000" w:themeColor="text1"/>
          <w:u w:color="000000" w:themeColor="text1"/>
        </w:rPr>
        <w:t xml:space="preserve">TO AMEND THE CODE OF LAWS OF SOUTH CAROLINA, 1976, BY ADDING ARTICLE 5 TO CHAPTER 10, TITLE 59 </w:t>
      </w:r>
      <w:r>
        <w:rPr>
          <w:color w:val="000000" w:themeColor="text1"/>
          <w:u w:color="000000" w:themeColor="text1"/>
        </w:rPr>
        <w:t xml:space="preserve">SO AS </w:t>
      </w:r>
      <w:r w:rsidRPr="00364C8C">
        <w:rPr>
          <w:color w:val="000000" w:themeColor="text1"/>
          <w:u w:color="000000" w:themeColor="text1"/>
        </w:rPr>
        <w:t>T</w:t>
      </w:r>
      <w:r w:rsidR="008E1FF1">
        <w:rPr>
          <w:color w:val="000000" w:themeColor="text1"/>
          <w:u w:color="000000" w:themeColor="text1"/>
        </w:rPr>
        <w:t>O CREATE THE SOUTH CAROLINA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w:t>
      </w:r>
      <w:r w:rsidR="009C36EF">
        <w:rPr>
          <w:color w:val="000000" w:themeColor="text1"/>
          <w:u w:color="000000" w:themeColor="text1"/>
        </w:rPr>
        <w:t xml:space="preserve">E VOLUNTARY RECOGNITION PROGRAM, </w:t>
      </w:r>
      <w:r w:rsidRPr="00364C8C">
        <w:rPr>
          <w:color w:val="000000" w:themeColor="text1"/>
          <w:u w:color="000000" w:themeColor="text1"/>
        </w:rPr>
        <w:t>TO CREATE A VOLUNTARY RECOGNITION PROGRAM FOR HEALTHY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PROVIDERS</w:t>
      </w:r>
      <w:r w:rsidR="004F56D7">
        <w:rPr>
          <w:color w:val="000000" w:themeColor="text1"/>
          <w:u w:color="000000" w:themeColor="text1"/>
        </w:rPr>
        <w:t xml:space="preserve"> TO</w:t>
      </w:r>
      <w:r w:rsidRPr="00364C8C">
        <w:rPr>
          <w:color w:val="000000" w:themeColor="text1"/>
          <w:u w:color="000000" w:themeColor="text1"/>
        </w:rPr>
        <w:t xml:space="preserve"> IMPLEMENT EVIDENCE</w:t>
      </w:r>
      <w:r w:rsidR="00DC32F9">
        <w:rPr>
          <w:color w:val="000000" w:themeColor="text1"/>
          <w:u w:color="000000" w:themeColor="text1"/>
        </w:rPr>
        <w:noBreakHyphen/>
      </w:r>
      <w:r>
        <w:rPr>
          <w:color w:val="000000" w:themeColor="text1"/>
          <w:u w:color="000000" w:themeColor="text1"/>
        </w:rPr>
        <w:t>BASED HE</w:t>
      </w:r>
      <w:r w:rsidRPr="00364C8C">
        <w:rPr>
          <w:color w:val="000000" w:themeColor="text1"/>
          <w:u w:color="000000" w:themeColor="text1"/>
        </w:rPr>
        <w:t xml:space="preserve">ALTHY EATING AND PHYSICAL ACTIVITY </w:t>
      </w:r>
      <w:r w:rsidR="004F56D7">
        <w:rPr>
          <w:color w:val="000000" w:themeColor="text1"/>
          <w:u w:color="000000" w:themeColor="text1"/>
        </w:rPr>
        <w:t>AND BEST PRACTICE STANDARDS, TO</w:t>
      </w:r>
      <w:r w:rsidRPr="00364C8C">
        <w:rPr>
          <w:color w:val="000000" w:themeColor="text1"/>
          <w:u w:color="000000" w:themeColor="text1"/>
        </w:rPr>
        <w:t xml:space="preserve"> REQUIRE THE SOUTH CAROLINA DEPARTMENT OF EDUCATION TO </w:t>
      </w:r>
      <w:r w:rsidR="004F56D7">
        <w:rPr>
          <w:color w:val="000000" w:themeColor="text1"/>
          <w:u w:color="000000" w:themeColor="text1"/>
        </w:rPr>
        <w:t>DEVELOP A PROCESS TO RECOGNIZE OUT</w:t>
      </w:r>
      <w:r w:rsidR="00DC32F9">
        <w:rPr>
          <w:color w:val="000000" w:themeColor="text1"/>
          <w:u w:color="000000" w:themeColor="text1"/>
        </w:rPr>
        <w:noBreakHyphen/>
      </w:r>
      <w:r w:rsidR="004F56D7">
        <w:rPr>
          <w:color w:val="000000" w:themeColor="text1"/>
          <w:u w:color="000000" w:themeColor="text1"/>
        </w:rPr>
        <w:t>OF</w:t>
      </w:r>
      <w:r w:rsidR="00DC32F9">
        <w:rPr>
          <w:color w:val="000000" w:themeColor="text1"/>
          <w:u w:color="000000" w:themeColor="text1"/>
        </w:rPr>
        <w:noBreakHyphen/>
      </w:r>
      <w:r w:rsidR="004F56D7">
        <w:rPr>
          <w:color w:val="000000" w:themeColor="text1"/>
          <w:u w:color="000000" w:themeColor="text1"/>
        </w:rPr>
        <w:t xml:space="preserve">SCHOOL TIME PROVIDERS AND TO PERFORM OTHER DUTIES, </w:t>
      </w:r>
      <w:r w:rsidRPr="00364C8C">
        <w:rPr>
          <w:color w:val="000000" w:themeColor="text1"/>
          <w:u w:color="000000" w:themeColor="text1"/>
        </w:rPr>
        <w:t xml:space="preserve">TO </w:t>
      </w:r>
      <w:r w:rsidR="004F56D7">
        <w:rPr>
          <w:color w:val="000000" w:themeColor="text1"/>
          <w:u w:color="000000" w:themeColor="text1"/>
        </w:rPr>
        <w:t>REQUIRE OUT</w:t>
      </w:r>
      <w:r w:rsidR="00DC32F9">
        <w:rPr>
          <w:color w:val="000000" w:themeColor="text1"/>
          <w:u w:color="000000" w:themeColor="text1"/>
        </w:rPr>
        <w:noBreakHyphen/>
      </w:r>
      <w:r w:rsidR="004F56D7">
        <w:rPr>
          <w:color w:val="000000" w:themeColor="text1"/>
          <w:u w:color="000000" w:themeColor="text1"/>
        </w:rPr>
        <w:t>OF</w:t>
      </w:r>
      <w:r w:rsidR="00DC32F9">
        <w:rPr>
          <w:color w:val="000000" w:themeColor="text1"/>
          <w:u w:color="000000" w:themeColor="text1"/>
        </w:rPr>
        <w:noBreakHyphen/>
      </w:r>
      <w:r w:rsidR="004F56D7">
        <w:rPr>
          <w:color w:val="000000" w:themeColor="text1"/>
          <w:u w:color="000000" w:themeColor="text1"/>
        </w:rPr>
        <w:t>SCHOOL TIME PROVIDERS TO SUBMIT A SELF</w:t>
      </w:r>
      <w:r w:rsidR="00DC32F9">
        <w:rPr>
          <w:color w:val="000000" w:themeColor="text1"/>
          <w:u w:color="000000" w:themeColor="text1"/>
        </w:rPr>
        <w:noBreakHyphen/>
      </w:r>
      <w:r w:rsidR="004F56D7">
        <w:rPr>
          <w:color w:val="000000" w:themeColor="text1"/>
          <w:u w:color="000000" w:themeColor="text1"/>
        </w:rPr>
        <w:t xml:space="preserve">ASSESSMENT TO DEMONSTRATE COMPLIANCE WITH </w:t>
      </w:r>
      <w:r w:rsidR="00F81093">
        <w:rPr>
          <w:color w:val="000000" w:themeColor="text1"/>
          <w:u w:color="000000" w:themeColor="text1"/>
        </w:rPr>
        <w:t xml:space="preserve">BEST PRACTICE </w:t>
      </w:r>
      <w:r w:rsidR="004F56D7">
        <w:rPr>
          <w:color w:val="000000" w:themeColor="text1"/>
          <w:u w:color="000000" w:themeColor="text1"/>
        </w:rPr>
        <w:t xml:space="preserve">STANDARDS, TO </w:t>
      </w:r>
      <w:r w:rsidRPr="00364C8C">
        <w:rPr>
          <w:color w:val="000000" w:themeColor="text1"/>
          <w:u w:color="000000" w:themeColor="text1"/>
        </w:rPr>
        <w:t xml:space="preserve">ESTABLISH </w:t>
      </w:r>
      <w:r w:rsidR="00F81093">
        <w:rPr>
          <w:color w:val="000000" w:themeColor="text1"/>
          <w:u w:color="000000" w:themeColor="text1"/>
        </w:rPr>
        <w:t>THE HEALTHY OUT</w:t>
      </w:r>
      <w:r w:rsidR="00DC32F9">
        <w:rPr>
          <w:color w:val="000000" w:themeColor="text1"/>
          <w:u w:color="000000" w:themeColor="text1"/>
        </w:rPr>
        <w:noBreakHyphen/>
      </w:r>
      <w:r w:rsidR="00F81093">
        <w:rPr>
          <w:color w:val="000000" w:themeColor="text1"/>
          <w:u w:color="000000" w:themeColor="text1"/>
        </w:rPr>
        <w:t>OF</w:t>
      </w:r>
      <w:r w:rsidR="00DC32F9">
        <w:rPr>
          <w:color w:val="000000" w:themeColor="text1"/>
          <w:u w:color="000000" w:themeColor="text1"/>
        </w:rPr>
        <w:noBreakHyphen/>
      </w:r>
      <w:r w:rsidR="00F81093">
        <w:rPr>
          <w:color w:val="000000" w:themeColor="text1"/>
          <w:u w:color="000000" w:themeColor="text1"/>
        </w:rPr>
        <w:t xml:space="preserve">SCHOOL TIME PROGRAM </w:t>
      </w:r>
      <w:r w:rsidRPr="00364C8C">
        <w:rPr>
          <w:color w:val="000000" w:themeColor="text1"/>
          <w:u w:color="000000" w:themeColor="text1"/>
        </w:rPr>
        <w:t>FUND</w:t>
      </w:r>
      <w:r w:rsidR="00F81093">
        <w:rPr>
          <w:color w:val="000000" w:themeColor="text1"/>
          <w:u w:color="000000" w:themeColor="text1"/>
        </w:rPr>
        <w:t xml:space="preserve"> TO OPERATE AND ADMINISTER THE PROGRAM</w:t>
      </w:r>
      <w:r w:rsidRPr="00364C8C">
        <w:rPr>
          <w:color w:val="000000" w:themeColor="text1"/>
          <w:u w:color="000000" w:themeColor="text1"/>
        </w:rPr>
        <w:t>,</w:t>
      </w:r>
      <w:r w:rsidR="00F81093">
        <w:rPr>
          <w:color w:val="000000" w:themeColor="text1"/>
          <w:u w:color="000000" w:themeColor="text1"/>
        </w:rPr>
        <w:t xml:space="preserve"> AND FOR OTHER PURPOSES</w:t>
      </w:r>
      <w:bookmarkStart w:id="4" w:name="titleend"/>
      <w:bookmarkEnd w:id="4"/>
      <w:r w:rsidR="00F81093">
        <w:rPr>
          <w:color w:val="000000" w:themeColor="text1"/>
          <w:u w:color="000000" w:themeColor="text1"/>
        </w:rPr>
        <w:t>.</w:t>
      </w:r>
    </w:p>
    <w:p w:rsidR="00F81093" w:rsidRDefault="00F81093"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childhood obesity has more than doubled in children and tripled in adolescents in the past thirty years;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in South Carolina, two out of three adults, more than thirty percent of high school age children, and one in three low</w:t>
      </w:r>
      <w:r w:rsidR="00DC32F9">
        <w:rPr>
          <w:color w:val="000000" w:themeColor="text1"/>
          <w:u w:color="000000" w:themeColor="text1"/>
        </w:rPr>
        <w:noBreakHyphen/>
      </w:r>
      <w:r w:rsidRPr="00364C8C">
        <w:rPr>
          <w:color w:val="000000" w:themeColor="text1"/>
          <w:u w:color="000000" w:themeColor="text1"/>
        </w:rPr>
        <w:t>income children ages two to five years old are overweight or obese;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 xml:space="preserve">Whereas, the costs of obesity in South Carolina </w:t>
      </w:r>
      <w:r w:rsidR="00BF40DB">
        <w:rPr>
          <w:color w:val="000000" w:themeColor="text1"/>
          <w:u w:color="000000" w:themeColor="text1"/>
        </w:rPr>
        <w:t>are</w:t>
      </w:r>
      <w:r w:rsidRPr="00364C8C">
        <w:rPr>
          <w:color w:val="000000" w:themeColor="text1"/>
          <w:u w:color="000000" w:themeColor="text1"/>
        </w:rPr>
        <w:t xml:space="preserve"> approximately eight and one</w:t>
      </w:r>
      <w:r w:rsidR="00DC32F9">
        <w:rPr>
          <w:color w:val="000000" w:themeColor="text1"/>
          <w:u w:color="000000" w:themeColor="text1"/>
        </w:rPr>
        <w:noBreakHyphen/>
      </w:r>
      <w:r w:rsidR="00BF40DB">
        <w:rPr>
          <w:color w:val="000000" w:themeColor="text1"/>
          <w:u w:color="000000" w:themeColor="text1"/>
        </w:rPr>
        <w:t xml:space="preserve">half </w:t>
      </w:r>
      <w:r w:rsidRPr="00364C8C">
        <w:rPr>
          <w:color w:val="000000" w:themeColor="text1"/>
          <w:u w:color="000000" w:themeColor="text1"/>
        </w:rPr>
        <w:t>billion each year and increasing in health care costs, contributing to debilitating yet preventable diseases such as heart disease, cancer, stroke, and diabetes;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lastRenderedPageBreak/>
        <w:t>Whereas, twenty</w:t>
      </w:r>
      <w:r w:rsidR="00DC32F9">
        <w:rPr>
          <w:color w:val="000000" w:themeColor="text1"/>
          <w:u w:color="000000" w:themeColor="text1"/>
        </w:rPr>
        <w:noBreakHyphen/>
      </w:r>
      <w:r w:rsidRPr="00364C8C">
        <w:rPr>
          <w:color w:val="000000" w:themeColor="text1"/>
          <w:u w:color="000000" w:themeColor="text1"/>
        </w:rPr>
        <w:t>three percent of all teens in the United States have diabetes or are pre</w:t>
      </w:r>
      <w:r w:rsidR="00DC32F9">
        <w:rPr>
          <w:color w:val="000000" w:themeColor="text1"/>
          <w:u w:color="000000" w:themeColor="text1"/>
        </w:rPr>
        <w:noBreakHyphen/>
      </w:r>
      <w:r w:rsidRPr="00364C8C">
        <w:rPr>
          <w:color w:val="000000" w:themeColor="text1"/>
          <w:u w:color="000000" w:themeColor="text1"/>
        </w:rPr>
        <w:t>diabetic. Obesity is a leading modifiable risk factor contributing to the growing number of childr</w:t>
      </w:r>
      <w:r>
        <w:rPr>
          <w:color w:val="000000" w:themeColor="text1"/>
          <w:u w:color="000000" w:themeColor="text1"/>
        </w:rPr>
        <w:t>en with type two diabetes;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overweight and obese children face increased incidence of various health</w:t>
      </w:r>
      <w:r w:rsidR="00DC32F9">
        <w:rPr>
          <w:color w:val="000000" w:themeColor="text1"/>
          <w:u w:color="000000" w:themeColor="text1"/>
        </w:rPr>
        <w:noBreakHyphen/>
      </w:r>
      <w:r w:rsidRPr="00364C8C">
        <w:rPr>
          <w:color w:val="000000" w:themeColor="text1"/>
          <w:u w:color="000000" w:themeColor="text1"/>
        </w:rPr>
        <w:t>related conditions, such as increased risk of heart disease, diabetes, high blood pressure, some forms of cancer</w:t>
      </w:r>
      <w:r w:rsidR="00BF40DB">
        <w:rPr>
          <w:color w:val="000000" w:themeColor="text1"/>
          <w:u w:color="000000" w:themeColor="text1"/>
        </w:rPr>
        <w:t>,</w:t>
      </w:r>
      <w:r w:rsidRPr="00364C8C">
        <w:rPr>
          <w:color w:val="000000" w:themeColor="text1"/>
          <w:u w:color="000000" w:themeColor="text1"/>
        </w:rPr>
        <w:t xml:space="preserve"> and other chronic diseases;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afterschool programs and camps in South Carolina serve over one hundred thousand children and youth each year, who spend up to fifteen hours per week in afterschool and other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activities when school is in session, and as many as forty hours per week during the summer or other extended school breaks;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w:t>
      </w:r>
      <w:r>
        <w:rPr>
          <w:color w:val="000000" w:themeColor="text1"/>
          <w:u w:color="000000" w:themeColor="text1"/>
        </w:rPr>
        <w:t>e</w:t>
      </w:r>
      <w:r w:rsidRPr="00364C8C">
        <w:rPr>
          <w:color w:val="000000" w:themeColor="text1"/>
          <w:u w:color="000000" w:themeColor="text1"/>
        </w:rPr>
        <w:t>as, multiple studies, including research from the University of South Carolina Arnold School of Public Health, have found that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programs can play an important role making modest improvements in unhealthy weight gain in children and youth;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research shows that quality afterschool programs and camps help working families with children and can boost students</w:t>
      </w:r>
      <w:r w:rsidR="00DC32F9" w:rsidRPr="00DC32F9">
        <w:rPr>
          <w:color w:val="000000" w:themeColor="text1"/>
          <w:u w:color="000000" w:themeColor="text1"/>
        </w:rPr>
        <w:t>’</w:t>
      </w:r>
      <w:r w:rsidRPr="00364C8C">
        <w:rPr>
          <w:color w:val="000000" w:themeColor="text1"/>
          <w:u w:color="000000" w:themeColor="text1"/>
        </w:rPr>
        <w:t xml:space="preserve"> academic achievement rates, promote positive emotional and social development, reduce risky behaviors, and promote overall health and wellness for children and youth who participate in these programs;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the implementation of healthy eating and physical activity standards and practices in afterschool and camp settings is a recognized strategy for promoting health equity and addressing food</w:t>
      </w:r>
      <w:r w:rsidR="00DC32F9">
        <w:rPr>
          <w:color w:val="000000" w:themeColor="text1"/>
          <w:u w:color="000000" w:themeColor="text1"/>
        </w:rPr>
        <w:noBreakHyphen/>
      </w:r>
      <w:r>
        <w:rPr>
          <w:color w:val="000000" w:themeColor="text1"/>
          <w:u w:color="000000" w:themeColor="text1"/>
        </w:rPr>
        <w:t>based health disparities; and</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 xml:space="preserve"> </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C8C">
        <w:rPr>
          <w:color w:val="000000" w:themeColor="text1"/>
          <w:u w:color="000000" w:themeColor="text1"/>
        </w:rPr>
        <w:t>Whereas, the General Assembly is committed to addressing the childhood obesity epidemic and to enact policies that will assist all students in reaching their full academic pot</w:t>
      </w:r>
      <w:r w:rsidR="00BF40DB">
        <w:rPr>
          <w:color w:val="000000" w:themeColor="text1"/>
          <w:u w:color="000000" w:themeColor="text1"/>
        </w:rPr>
        <w:t>ential because</w:t>
      </w:r>
      <w:r w:rsidRPr="00364C8C">
        <w:rPr>
          <w:color w:val="000000" w:themeColor="text1"/>
          <w:u w:color="000000" w:themeColor="text1"/>
        </w:rPr>
        <w:t xml:space="preserve"> a child</w:t>
      </w:r>
      <w:r w:rsidR="00DC32F9" w:rsidRPr="00DC32F9">
        <w:rPr>
          <w:color w:val="000000" w:themeColor="text1"/>
          <w:u w:color="000000" w:themeColor="text1"/>
        </w:rPr>
        <w:t>’</w:t>
      </w:r>
      <w:r w:rsidRPr="00364C8C">
        <w:rPr>
          <w:color w:val="000000" w:themeColor="text1"/>
          <w:u w:color="000000" w:themeColor="text1"/>
        </w:rPr>
        <w:t>s health impacts school attendance, readiness to learn, potential learning, and achievement.  Now, therefore</w:t>
      </w:r>
      <w:r w:rsidR="009A5598">
        <w:rPr>
          <w:color w:val="000000" w:themeColor="text1"/>
          <w:u w:color="000000" w:themeColor="text1"/>
        </w:rPr>
        <w:t>,</w:t>
      </w: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034DE">
        <w:t>Chapter 10, Title 59 of the 1976 Code is amended by adding:</w:t>
      </w:r>
    </w:p>
    <w:p w:rsidR="00D034DE" w:rsidRDefault="00D034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4C8C">
        <w:rPr>
          <w:color w:val="000000" w:themeColor="text1"/>
          <w:u w:color="000000" w:themeColor="text1"/>
        </w:rPr>
        <w:t>Article 5</w:t>
      </w:r>
    </w:p>
    <w:p w:rsidR="004149AD" w:rsidRPr="00364C8C" w:rsidRDefault="004149AD"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34DE"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4C8C">
        <w:rPr>
          <w:color w:val="000000" w:themeColor="text1"/>
          <w:u w:color="000000" w:themeColor="text1"/>
        </w:rPr>
        <w:t>South Carolina Healthy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Voluntary Recognition Program</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4C8C">
        <w:rPr>
          <w:color w:val="000000" w:themeColor="text1"/>
          <w:u w:color="000000" w:themeColor="text1"/>
        </w:rPr>
        <w:t>Section 59</w:t>
      </w:r>
      <w:r w:rsidR="00DC32F9">
        <w:rPr>
          <w:color w:val="000000" w:themeColor="text1"/>
          <w:u w:color="000000" w:themeColor="text1"/>
        </w:rPr>
        <w:noBreakHyphen/>
      </w:r>
      <w:r w:rsidRPr="00364C8C">
        <w:rPr>
          <w:color w:val="000000" w:themeColor="text1"/>
          <w:u w:color="000000" w:themeColor="text1"/>
        </w:rPr>
        <w:t>10</w:t>
      </w:r>
      <w:r w:rsidR="00DC32F9">
        <w:rPr>
          <w:color w:val="000000" w:themeColor="text1"/>
          <w:u w:color="000000" w:themeColor="text1"/>
        </w:rPr>
        <w:noBreakHyphen/>
      </w:r>
      <w:r>
        <w:rPr>
          <w:color w:val="000000" w:themeColor="text1"/>
          <w:u w:color="000000" w:themeColor="text1"/>
        </w:rPr>
        <w:t>510.</w:t>
      </w:r>
      <w:r>
        <w:rPr>
          <w:color w:val="000000" w:themeColor="text1"/>
          <w:u w:color="000000" w:themeColor="text1"/>
        </w:rPr>
        <w:tab/>
        <w:t>For purpo</w:t>
      </w:r>
      <w:r w:rsidRPr="00364C8C">
        <w:rPr>
          <w:color w:val="000000" w:themeColor="text1"/>
          <w:u w:color="000000" w:themeColor="text1"/>
        </w:rPr>
        <w:t>se</w:t>
      </w:r>
      <w:r w:rsidR="004149AD">
        <w:rPr>
          <w:color w:val="000000" w:themeColor="text1"/>
          <w:u w:color="000000" w:themeColor="text1"/>
        </w:rPr>
        <w:t>s</w:t>
      </w:r>
      <w:r w:rsidRPr="00364C8C">
        <w:rPr>
          <w:color w:val="000000" w:themeColor="text1"/>
          <w:u w:color="000000" w:themeColor="text1"/>
        </w:rPr>
        <w:t xml:space="preserve"> of this article:</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(1)</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Department</w:t>
      </w:r>
      <w:r w:rsidR="00DC32F9" w:rsidRPr="00DC32F9">
        <w:rPr>
          <w:color w:val="000000" w:themeColor="text1"/>
          <w:u w:color="000000" w:themeColor="text1"/>
        </w:rPr>
        <w:t>’</w:t>
      </w:r>
      <w:r w:rsidRPr="00364C8C">
        <w:rPr>
          <w:color w:val="000000" w:themeColor="text1"/>
          <w:u w:color="000000" w:themeColor="text1"/>
        </w:rPr>
        <w:t xml:space="preserve"> means the South Carolina Department of Education.</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(2)</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Low Performing Areas</w:t>
      </w:r>
      <w:r w:rsidR="00DC32F9" w:rsidRPr="00DC32F9">
        <w:rPr>
          <w:color w:val="000000" w:themeColor="text1"/>
          <w:u w:color="000000" w:themeColor="text1"/>
        </w:rPr>
        <w:t>’</w:t>
      </w:r>
      <w:r w:rsidRPr="00364C8C">
        <w:rPr>
          <w:color w:val="000000" w:themeColor="text1"/>
          <w:u w:color="000000" w:themeColor="text1"/>
        </w:rPr>
        <w:t xml:space="preserve"> means children and families served by programs located</w:t>
      </w:r>
      <w:r w:rsidR="004149AD">
        <w:rPr>
          <w:color w:val="000000" w:themeColor="text1"/>
          <w:u w:color="000000" w:themeColor="text1"/>
        </w:rPr>
        <w:t xml:space="preserve"> in</w:t>
      </w:r>
      <w:r w:rsidRPr="00364C8C">
        <w:rPr>
          <w:color w:val="000000" w:themeColor="text1"/>
          <w:u w:color="000000" w:themeColor="text1"/>
        </w:rPr>
        <w:t xml:space="preserve"> and primarily serving the State Pri</w:t>
      </w:r>
      <w:r w:rsidR="00BF40DB">
        <w:rPr>
          <w:color w:val="000000" w:themeColor="text1"/>
          <w:u w:color="000000" w:themeColor="text1"/>
        </w:rPr>
        <w:t>ority Schools, those schools which</w:t>
      </w:r>
      <w:r w:rsidRPr="00364C8C">
        <w:rPr>
          <w:color w:val="000000" w:themeColor="text1"/>
          <w:u w:color="000000" w:themeColor="text1"/>
        </w:rPr>
        <w:t xml:space="preserve"> have an abs</w:t>
      </w:r>
      <w:r w:rsidR="00BF40DB">
        <w:rPr>
          <w:color w:val="000000" w:themeColor="text1"/>
          <w:u w:color="000000" w:themeColor="text1"/>
        </w:rPr>
        <w:t>olute rating of 2.31 or lower (a</w:t>
      </w:r>
      <w:r w:rsidRPr="00364C8C">
        <w:rPr>
          <w:color w:val="000000" w:themeColor="text1"/>
          <w:u w:color="000000" w:themeColor="text1"/>
        </w:rPr>
        <w:t>t</w:t>
      </w:r>
      <w:r w:rsidR="00DC32F9">
        <w:rPr>
          <w:color w:val="000000" w:themeColor="text1"/>
          <w:u w:color="000000" w:themeColor="text1"/>
        </w:rPr>
        <w:noBreakHyphen/>
      </w:r>
      <w:r w:rsidR="00BF40DB">
        <w:rPr>
          <w:color w:val="000000" w:themeColor="text1"/>
          <w:u w:color="000000" w:themeColor="text1"/>
        </w:rPr>
        <w:t>r</w:t>
      </w:r>
      <w:r w:rsidRPr="00364C8C">
        <w:rPr>
          <w:color w:val="000000" w:themeColor="text1"/>
          <w:u w:color="000000" w:themeColor="text1"/>
        </w:rPr>
        <w:t>isk) on the South Carolina State Report Card. These schools have failed to meet expected progress on student achievement as required by the Educ</w:t>
      </w:r>
      <w:r>
        <w:rPr>
          <w:color w:val="000000" w:themeColor="text1"/>
          <w:u w:color="000000" w:themeColor="text1"/>
        </w:rPr>
        <w:t>ation Accountability Act (EAA).</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(3)</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ABC recipient</w:t>
      </w:r>
      <w:r w:rsidR="00BF40DB">
        <w:rPr>
          <w:color w:val="000000" w:themeColor="text1"/>
          <w:u w:color="000000" w:themeColor="text1"/>
        </w:rPr>
        <w:t>s</w:t>
      </w:r>
      <w:r w:rsidR="00DC32F9" w:rsidRPr="00DC32F9">
        <w:rPr>
          <w:color w:val="000000" w:themeColor="text1"/>
          <w:u w:color="000000" w:themeColor="text1"/>
        </w:rPr>
        <w:t>’</w:t>
      </w:r>
      <w:r w:rsidRPr="00364C8C">
        <w:rPr>
          <w:color w:val="000000" w:themeColor="text1"/>
          <w:u w:color="000000" w:themeColor="text1"/>
        </w:rPr>
        <w:t xml:space="preserve"> mean person</w:t>
      </w:r>
      <w:r w:rsidR="00BF40DB">
        <w:rPr>
          <w:color w:val="000000" w:themeColor="text1"/>
          <w:u w:color="000000" w:themeColor="text1"/>
        </w:rPr>
        <w:t>s</w:t>
      </w:r>
      <w:r w:rsidRPr="00364C8C">
        <w:rPr>
          <w:color w:val="000000" w:themeColor="text1"/>
          <w:u w:color="000000" w:themeColor="text1"/>
        </w:rPr>
        <w:t xml:space="preserve"> eligible for the ABC (Advocates for Better Care) </w:t>
      </w:r>
      <w:r w:rsidR="00BF40DB">
        <w:rPr>
          <w:color w:val="000000" w:themeColor="text1"/>
          <w:u w:color="000000" w:themeColor="text1"/>
        </w:rPr>
        <w:t>child care v</w:t>
      </w:r>
      <w:r w:rsidRPr="00364C8C">
        <w:rPr>
          <w:color w:val="000000" w:themeColor="text1"/>
          <w:u w:color="000000" w:themeColor="text1"/>
        </w:rPr>
        <w:t>oucher program, parents who cannot afford child care and who are working, in school, in a training program, or receiving Family Independence services.</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(4)</w:t>
      </w:r>
      <w:r w:rsidRPr="00364C8C">
        <w:rPr>
          <w:color w:val="000000" w:themeColor="text1"/>
          <w:u w:color="000000" w:themeColor="text1"/>
        </w:rPr>
        <w:tab/>
      </w:r>
      <w:r w:rsidR="00DC32F9" w:rsidRPr="00DC32F9">
        <w:rPr>
          <w:color w:val="000000" w:themeColor="text1"/>
          <w:u w:color="000000" w:themeColor="text1"/>
        </w:rPr>
        <w:t>‘</w:t>
      </w:r>
      <w:r>
        <w:rPr>
          <w:color w:val="000000" w:themeColor="text1"/>
          <w:u w:color="000000" w:themeColor="text1"/>
        </w:rPr>
        <w:t>O</w:t>
      </w:r>
      <w:r w:rsidRPr="00364C8C">
        <w:rPr>
          <w:color w:val="000000" w:themeColor="text1"/>
          <w:u w:color="000000" w:themeColor="text1"/>
        </w:rPr>
        <w:t>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w:t>
      </w:r>
      <w:r w:rsidR="00C61607">
        <w:rPr>
          <w:color w:val="000000" w:themeColor="text1"/>
          <w:u w:color="000000" w:themeColor="text1"/>
        </w:rPr>
        <w:t xml:space="preserve">l </w:t>
      </w:r>
      <w:r w:rsidRPr="00364C8C">
        <w:rPr>
          <w:color w:val="000000" w:themeColor="text1"/>
          <w:u w:color="000000" w:themeColor="text1"/>
        </w:rPr>
        <w:t>time</w:t>
      </w:r>
      <w:r w:rsidR="00DC32F9" w:rsidRPr="00DC32F9">
        <w:rPr>
          <w:color w:val="000000" w:themeColor="text1"/>
          <w:u w:color="000000" w:themeColor="text1"/>
        </w:rPr>
        <w:t>’</w:t>
      </w:r>
      <w:r w:rsidRPr="00364C8C">
        <w:rPr>
          <w:color w:val="000000" w:themeColor="text1"/>
          <w:u w:color="000000" w:themeColor="text1"/>
        </w:rPr>
        <w:t xml:space="preserve"> means organized services to school age children and youth during nonschool hours for the purpose of care</w:t>
      </w:r>
      <w:r w:rsidR="00C61607">
        <w:rPr>
          <w:color w:val="000000" w:themeColor="text1"/>
          <w:u w:color="000000" w:themeColor="text1"/>
        </w:rPr>
        <w:t>,</w:t>
      </w:r>
      <w:r w:rsidRPr="00364C8C">
        <w:rPr>
          <w:color w:val="000000" w:themeColor="text1"/>
          <w:u w:color="000000" w:themeColor="text1"/>
        </w:rPr>
        <w:t xml:space="preserve"> supervision, enrichment</w:t>
      </w:r>
      <w:r w:rsidR="00C61607">
        <w:rPr>
          <w:color w:val="000000" w:themeColor="text1"/>
          <w:u w:color="000000" w:themeColor="text1"/>
        </w:rPr>
        <w:t>,</w:t>
      </w:r>
      <w:r w:rsidRPr="00364C8C">
        <w:rPr>
          <w:color w:val="000000" w:themeColor="text1"/>
          <w:u w:color="000000" w:themeColor="text1"/>
        </w:rPr>
        <w:t xml:space="preserve"> or education.</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(5)</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Program attendee</w:t>
      </w:r>
      <w:r w:rsidR="00DC32F9" w:rsidRPr="00DC32F9">
        <w:rPr>
          <w:color w:val="000000" w:themeColor="text1"/>
          <w:u w:color="000000" w:themeColor="text1"/>
        </w:rPr>
        <w:t>’</w:t>
      </w:r>
      <w:r w:rsidRPr="00364C8C">
        <w:rPr>
          <w:color w:val="000000" w:themeColor="text1"/>
          <w:u w:color="000000" w:themeColor="text1"/>
        </w:rPr>
        <w:t xml:space="preserve"> means a ch</w:t>
      </w:r>
      <w:r w:rsidR="00C61607">
        <w:rPr>
          <w:color w:val="000000" w:themeColor="text1"/>
          <w:u w:color="000000" w:themeColor="text1"/>
        </w:rPr>
        <w:t>ild or youth enrolled in an out</w:t>
      </w:r>
      <w:r w:rsidR="00DC32F9">
        <w:rPr>
          <w:color w:val="000000" w:themeColor="text1"/>
          <w:u w:color="000000" w:themeColor="text1"/>
        </w:rPr>
        <w:noBreakHyphen/>
      </w:r>
      <w:r w:rsidRPr="00364C8C">
        <w:rPr>
          <w:color w:val="000000" w:themeColor="text1"/>
          <w:u w:color="000000" w:themeColor="text1"/>
        </w:rPr>
        <w:t>of</w:t>
      </w:r>
      <w:r w:rsidR="00DC32F9">
        <w:rPr>
          <w:color w:val="000000" w:themeColor="text1"/>
          <w:u w:color="000000" w:themeColor="text1"/>
        </w:rPr>
        <w:noBreakHyphen/>
      </w:r>
      <w:r w:rsidRPr="00364C8C">
        <w:rPr>
          <w:color w:val="000000" w:themeColor="text1"/>
          <w:u w:color="000000" w:themeColor="text1"/>
        </w:rPr>
        <w:t>school time program</w:t>
      </w:r>
      <w:r w:rsidR="00F90B31">
        <w:rPr>
          <w:color w:val="000000" w:themeColor="text1"/>
          <w:u w:color="000000" w:themeColor="text1"/>
        </w:rPr>
        <w:t>.</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64C8C">
        <w:rPr>
          <w:color w:val="000000" w:themeColor="text1"/>
          <w:u w:color="000000" w:themeColor="text1"/>
        </w:rPr>
        <w:t>(6)</w:t>
      </w:r>
      <w:r w:rsidRPr="00364C8C">
        <w:rPr>
          <w:color w:val="000000" w:themeColor="text1"/>
          <w:u w:color="000000" w:themeColor="text1"/>
        </w:rPr>
        <w:tab/>
      </w:r>
      <w:r w:rsidR="00DC32F9" w:rsidRPr="00DC32F9">
        <w:rPr>
          <w:color w:val="000000" w:themeColor="text1"/>
          <w:u w:color="000000" w:themeColor="text1"/>
        </w:rPr>
        <w:t>‘</w:t>
      </w:r>
      <w:r w:rsidRPr="00364C8C">
        <w:rPr>
          <w:color w:val="000000" w:themeColor="text1"/>
          <w:u w:color="000000" w:themeColor="text1"/>
        </w:rPr>
        <w:t>Recognition standards</w:t>
      </w:r>
      <w:r w:rsidR="00DC32F9" w:rsidRPr="00DC32F9">
        <w:rPr>
          <w:color w:val="000000" w:themeColor="text1"/>
          <w:u w:color="000000" w:themeColor="text1"/>
        </w:rPr>
        <w:t>’</w:t>
      </w:r>
      <w:r w:rsidRPr="00364C8C">
        <w:rPr>
          <w:color w:val="000000" w:themeColor="text1"/>
          <w:u w:color="000000" w:themeColor="text1"/>
        </w:rPr>
        <w:t xml:space="preserve"> means the voluntary standards that must be met to obtain a recognition certificate.</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520.</w:t>
      </w:r>
      <w:r>
        <w:rPr>
          <w:color w:val="000000" w:themeColor="text1"/>
          <w:u w:color="000000" w:themeColor="text1"/>
        </w:rPr>
        <w:tab/>
      </w:r>
      <w:r w:rsidR="00D034DE" w:rsidRPr="00364C8C">
        <w:rPr>
          <w:color w:val="000000" w:themeColor="text1"/>
          <w:u w:color="000000" w:themeColor="text1"/>
        </w:rPr>
        <w:t>The department shall develop a process, to be administered on its publicly accessible website, to recognize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school</w:t>
      </w:r>
      <w:r w:rsidR="00C61607">
        <w:rPr>
          <w:color w:val="000000" w:themeColor="text1"/>
          <w:u w:color="000000" w:themeColor="text1"/>
        </w:rPr>
        <w:t xml:space="preserve"> </w:t>
      </w:r>
      <w:r w:rsidR="00D034DE" w:rsidRPr="00364C8C">
        <w:rPr>
          <w:color w:val="000000" w:themeColor="text1"/>
          <w:u w:color="000000" w:themeColor="text1"/>
        </w:rPr>
        <w:t>time providers that m</w:t>
      </w:r>
      <w:r>
        <w:rPr>
          <w:color w:val="000000" w:themeColor="text1"/>
          <w:u w:color="000000" w:themeColor="text1"/>
        </w:rPr>
        <w:t>eet the recognition standards.</w:t>
      </w:r>
    </w:p>
    <w:p w:rsidR="0028605B" w:rsidRDefault="0028605B"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Default="0028605B"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530. The process</w:t>
      </w:r>
      <w:r w:rsidR="00C61607">
        <w:rPr>
          <w:color w:val="000000" w:themeColor="text1"/>
          <w:u w:color="000000" w:themeColor="text1"/>
        </w:rPr>
        <w:t xml:space="preserve"> developed pursuant to Section 59</w:t>
      </w:r>
      <w:r w:rsidR="00DC32F9">
        <w:rPr>
          <w:color w:val="000000" w:themeColor="text1"/>
          <w:u w:color="000000" w:themeColor="text1"/>
        </w:rPr>
        <w:noBreakHyphen/>
      </w:r>
      <w:r w:rsidR="00C61607">
        <w:rPr>
          <w:color w:val="000000" w:themeColor="text1"/>
          <w:u w:color="000000" w:themeColor="text1"/>
        </w:rPr>
        <w:t>1</w:t>
      </w:r>
      <w:r w:rsidR="004149AD">
        <w:rPr>
          <w:color w:val="000000" w:themeColor="text1"/>
          <w:u w:color="000000" w:themeColor="text1"/>
        </w:rPr>
        <w:t>0</w:t>
      </w:r>
      <w:r w:rsidR="00DC32F9">
        <w:rPr>
          <w:color w:val="000000" w:themeColor="text1"/>
          <w:u w:color="000000" w:themeColor="text1"/>
        </w:rPr>
        <w:noBreakHyphen/>
      </w:r>
      <w:r w:rsidR="00C61607">
        <w:rPr>
          <w:color w:val="000000" w:themeColor="text1"/>
          <w:u w:color="000000" w:themeColor="text1"/>
        </w:rPr>
        <w:t>520 must</w:t>
      </w:r>
      <w:r w:rsidR="00227334">
        <w:rPr>
          <w:color w:val="000000" w:themeColor="text1"/>
          <w:u w:color="000000" w:themeColor="text1"/>
        </w:rPr>
        <w:t xml:space="preserve"> provide a mechanism for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227334">
        <w:rPr>
          <w:color w:val="000000" w:themeColor="text1"/>
          <w:u w:color="000000" w:themeColor="text1"/>
        </w:rPr>
        <w:t>s</w:t>
      </w:r>
      <w:r w:rsidR="00C61607">
        <w:rPr>
          <w:color w:val="000000" w:themeColor="text1"/>
          <w:u w:color="000000" w:themeColor="text1"/>
        </w:rPr>
        <w:t>chool t</w:t>
      </w:r>
      <w:r w:rsidR="00D034DE" w:rsidRPr="00364C8C">
        <w:rPr>
          <w:color w:val="000000" w:themeColor="text1"/>
          <w:u w:color="000000" w:themeColor="text1"/>
        </w:rPr>
        <w:t>ime provider to submit a self</w:t>
      </w:r>
      <w:r w:rsidR="00DC32F9">
        <w:rPr>
          <w:color w:val="000000" w:themeColor="text1"/>
          <w:u w:color="000000" w:themeColor="text1"/>
        </w:rPr>
        <w:noBreakHyphen/>
      </w:r>
      <w:r w:rsidR="00D034DE" w:rsidRPr="00364C8C">
        <w:rPr>
          <w:color w:val="000000" w:themeColor="text1"/>
          <w:u w:color="000000" w:themeColor="text1"/>
        </w:rPr>
        <w:t>assessment demonstrat</w:t>
      </w:r>
      <w:r w:rsidR="00C61607">
        <w:rPr>
          <w:color w:val="000000" w:themeColor="text1"/>
          <w:u w:color="000000" w:themeColor="text1"/>
        </w:rPr>
        <w:t>ing that the program meets the recognition s</w:t>
      </w:r>
      <w:r w:rsidR="00D034DE" w:rsidRPr="00364C8C">
        <w:rPr>
          <w:color w:val="000000" w:themeColor="text1"/>
          <w:u w:color="000000" w:themeColor="text1"/>
        </w:rPr>
        <w:t>tandards, which are consistent with the National Afterschool Alliance standards and Healthy Programs, Healthy Children, Best Practices for South Carolina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School Time Providers.</w:t>
      </w:r>
    </w:p>
    <w:p w:rsidR="00227334"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Pr>
          <w:color w:val="000000" w:themeColor="text1"/>
          <w:u w:color="000000" w:themeColor="text1"/>
        </w:rPr>
        <w:t>540.</w:t>
      </w:r>
      <w:r>
        <w:rPr>
          <w:color w:val="000000" w:themeColor="text1"/>
          <w:u w:color="000000" w:themeColor="text1"/>
        </w:rPr>
        <w:tab/>
        <w:t>Any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Pr>
          <w:color w:val="000000" w:themeColor="text1"/>
          <w:u w:color="000000" w:themeColor="text1"/>
        </w:rPr>
        <w:t>s</w:t>
      </w:r>
      <w:r w:rsidR="00D034DE" w:rsidRPr="00364C8C">
        <w:rPr>
          <w:color w:val="000000" w:themeColor="text1"/>
          <w:u w:color="000000" w:themeColor="text1"/>
        </w:rPr>
        <w:t xml:space="preserve">chool </w:t>
      </w:r>
      <w:r>
        <w:rPr>
          <w:color w:val="000000" w:themeColor="text1"/>
          <w:u w:color="000000" w:themeColor="text1"/>
        </w:rPr>
        <w:t>t</w:t>
      </w:r>
      <w:r w:rsidR="00D034DE" w:rsidRPr="00364C8C">
        <w:rPr>
          <w:color w:val="000000" w:themeColor="text1"/>
          <w:u w:color="000000" w:themeColor="text1"/>
        </w:rPr>
        <w:t>ime provider that meets the recognition standards may seek recognition through the process developed pursuant to 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520 and create a recognition certificate, using a template created by the department. The certificate is valid for up to one year and shall expire on a date determined by the department. A provider may renew the recognition certificate if the provider verifies with the department that it continues to comply with the requirements of 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530.</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550.</w:t>
      </w:r>
      <w:r>
        <w:rPr>
          <w:color w:val="000000" w:themeColor="text1"/>
          <w:u w:color="000000" w:themeColor="text1"/>
        </w:rPr>
        <w:tab/>
      </w:r>
      <w:r w:rsidR="00D034DE" w:rsidRPr="00364C8C">
        <w:rPr>
          <w:color w:val="000000" w:themeColor="text1"/>
          <w:u w:color="000000" w:themeColor="text1"/>
        </w:rPr>
        <w:t>(A)</w:t>
      </w:r>
      <w:r>
        <w:rPr>
          <w:color w:val="000000" w:themeColor="text1"/>
          <w:u w:color="000000" w:themeColor="text1"/>
        </w:rPr>
        <w:tab/>
      </w:r>
      <w:r w:rsidR="00D034DE" w:rsidRPr="00364C8C">
        <w:rPr>
          <w:color w:val="000000" w:themeColor="text1"/>
          <w:u w:color="000000" w:themeColor="text1"/>
        </w:rPr>
        <w:t xml:space="preserve">The </w:t>
      </w:r>
      <w:r>
        <w:rPr>
          <w:color w:val="000000" w:themeColor="text1"/>
          <w:u w:color="000000" w:themeColor="text1"/>
        </w:rPr>
        <w:t>d</w:t>
      </w:r>
      <w:r w:rsidR="00D034DE" w:rsidRPr="00364C8C">
        <w:rPr>
          <w:color w:val="000000" w:themeColor="text1"/>
          <w:u w:color="000000" w:themeColor="text1"/>
        </w:rPr>
        <w:t>epartment sh</w:t>
      </w:r>
      <w:r w:rsidR="00C61607">
        <w:rPr>
          <w:color w:val="000000" w:themeColor="text1"/>
          <w:u w:color="000000" w:themeColor="text1"/>
        </w:rPr>
        <w:t>all post information about the r</w:t>
      </w:r>
      <w:r w:rsidR="00D034DE" w:rsidRPr="00364C8C">
        <w:rPr>
          <w:color w:val="000000" w:themeColor="text1"/>
          <w:u w:color="000000" w:themeColor="text1"/>
        </w:rPr>
        <w:t>ecognition</w:t>
      </w:r>
      <w:r w:rsidR="00C61607">
        <w:rPr>
          <w:color w:val="000000" w:themeColor="text1"/>
          <w:u w:color="000000" w:themeColor="text1"/>
        </w:rPr>
        <w:t xml:space="preserve"> p</w:t>
      </w:r>
      <w:r w:rsidR="00D034DE" w:rsidRPr="00364C8C">
        <w:rPr>
          <w:color w:val="000000" w:themeColor="text1"/>
          <w:u w:color="000000" w:themeColor="text1"/>
        </w:rPr>
        <w:t>rogram on the department</w:t>
      </w:r>
      <w:r w:rsidR="00DC32F9" w:rsidRPr="00DC32F9">
        <w:rPr>
          <w:color w:val="000000" w:themeColor="text1"/>
          <w:u w:color="000000" w:themeColor="text1"/>
        </w:rPr>
        <w:t>’</w:t>
      </w:r>
      <w:r w:rsidR="00D034DE" w:rsidRPr="00364C8C">
        <w:rPr>
          <w:color w:val="000000" w:themeColor="text1"/>
          <w:u w:color="000000" w:themeColor="text1"/>
        </w:rPr>
        <w:t xml:space="preserve">s </w:t>
      </w:r>
      <w:r w:rsidR="00C61607">
        <w:rPr>
          <w:color w:val="000000" w:themeColor="text1"/>
          <w:u w:color="000000" w:themeColor="text1"/>
        </w:rPr>
        <w:t xml:space="preserve">publicly accessible </w:t>
      </w:r>
      <w:r w:rsidR="00D034DE" w:rsidRPr="00364C8C">
        <w:rPr>
          <w:color w:val="000000" w:themeColor="text1"/>
          <w:u w:color="000000" w:themeColor="text1"/>
        </w:rPr>
        <w:t>website</w:t>
      </w:r>
      <w:r w:rsidR="00C61607">
        <w:rPr>
          <w:color w:val="000000" w:themeColor="text1"/>
          <w:u w:color="000000" w:themeColor="text1"/>
        </w:rPr>
        <w:t>,</w:t>
      </w:r>
      <w:r w:rsidR="00D034DE" w:rsidRPr="00364C8C">
        <w:rPr>
          <w:color w:val="000000" w:themeColor="text1"/>
          <w:u w:color="000000" w:themeColor="text1"/>
        </w:rPr>
        <w:t xml:space="preserve"> including:</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034DE" w:rsidRPr="00364C8C">
        <w:rPr>
          <w:color w:val="000000" w:themeColor="text1"/>
          <w:u w:color="000000" w:themeColor="text1"/>
        </w:rPr>
        <w:t>(</w:t>
      </w:r>
      <w:r w:rsidR="008E1FF1">
        <w:rPr>
          <w:color w:val="000000" w:themeColor="text1"/>
          <w:u w:color="000000" w:themeColor="text1"/>
        </w:rPr>
        <w:t>1)</w:t>
      </w:r>
      <w:r w:rsidR="008E1FF1">
        <w:rPr>
          <w:color w:val="000000" w:themeColor="text1"/>
          <w:u w:color="000000" w:themeColor="text1"/>
        </w:rPr>
        <w:tab/>
        <w:t>resources and links that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 xml:space="preserve">ime provider may use to meet the </w:t>
      </w:r>
      <w:r w:rsidR="004F56D7">
        <w:rPr>
          <w:color w:val="000000" w:themeColor="text1"/>
          <w:u w:color="000000" w:themeColor="text1"/>
        </w:rPr>
        <w:t xml:space="preserve">recognition </w:t>
      </w:r>
      <w:r w:rsidR="00D034DE" w:rsidRPr="00364C8C">
        <w:rPr>
          <w:color w:val="000000" w:themeColor="text1"/>
          <w:u w:color="000000" w:themeColor="text1"/>
        </w:rPr>
        <w:t>standards;</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E1FF1">
        <w:rPr>
          <w:color w:val="000000" w:themeColor="text1"/>
          <w:u w:color="000000" w:themeColor="text1"/>
        </w:rPr>
        <w:t>(2)</w:t>
      </w:r>
      <w:r w:rsidR="008E1FF1">
        <w:rPr>
          <w:color w:val="000000" w:themeColor="text1"/>
          <w:u w:color="000000" w:themeColor="text1"/>
        </w:rPr>
        <w:tab/>
        <w:t>a template that an 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 xml:space="preserve">ime provider may use to create a certificate, signed by the director of </w:t>
      </w:r>
      <w:r w:rsidR="00C61607">
        <w:rPr>
          <w:color w:val="000000" w:themeColor="text1"/>
          <w:u w:color="000000" w:themeColor="text1"/>
        </w:rPr>
        <w:t xml:space="preserve">an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F90B31">
        <w:rPr>
          <w:color w:val="000000" w:themeColor="text1"/>
          <w:u w:color="000000" w:themeColor="text1"/>
        </w:rPr>
        <w:t>chool t</w:t>
      </w:r>
      <w:r w:rsidR="00D034DE" w:rsidRPr="00364C8C">
        <w:rPr>
          <w:color w:val="000000" w:themeColor="text1"/>
          <w:u w:color="000000" w:themeColor="text1"/>
        </w:rPr>
        <w:t xml:space="preserve">ime program that describes the manner in which the </w:t>
      </w:r>
      <w:r w:rsidR="004F56D7">
        <w:rPr>
          <w:color w:val="000000" w:themeColor="text1"/>
          <w:u w:color="000000" w:themeColor="text1"/>
        </w:rPr>
        <w:t xml:space="preserve">program meets the </w:t>
      </w:r>
      <w:r w:rsidR="00D034DE" w:rsidRPr="00364C8C">
        <w:rPr>
          <w:color w:val="000000" w:themeColor="text1"/>
          <w:u w:color="000000" w:themeColor="text1"/>
        </w:rPr>
        <w:t xml:space="preserve">recognition </w:t>
      </w:r>
      <w:r w:rsidR="004F56D7">
        <w:rPr>
          <w:color w:val="000000" w:themeColor="text1"/>
          <w:u w:color="000000" w:themeColor="text1"/>
        </w:rPr>
        <w:t xml:space="preserve">standards </w:t>
      </w:r>
      <w:r w:rsidR="00D034DE" w:rsidRPr="00364C8C">
        <w:rPr>
          <w:color w:val="000000" w:themeColor="text1"/>
          <w:u w:color="000000" w:themeColor="text1"/>
        </w:rPr>
        <w:t xml:space="preserve">and expressly states that the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provider has self</w:t>
      </w:r>
      <w:r w:rsidR="00DC32F9">
        <w:rPr>
          <w:color w:val="000000" w:themeColor="text1"/>
          <w:u w:color="000000" w:themeColor="text1"/>
        </w:rPr>
        <w:noBreakHyphen/>
      </w:r>
      <w:r w:rsidR="00D034DE" w:rsidRPr="00364C8C">
        <w:rPr>
          <w:color w:val="000000" w:themeColor="text1"/>
          <w:u w:color="000000" w:themeColor="text1"/>
        </w:rPr>
        <w:t>certified that it meets the standards; and</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034DE" w:rsidRPr="00364C8C">
        <w:rPr>
          <w:color w:val="000000" w:themeColor="text1"/>
          <w:u w:color="000000" w:themeColor="text1"/>
        </w:rPr>
        <w:t>(3)</w:t>
      </w:r>
      <w:r w:rsidR="00D034DE" w:rsidRPr="00364C8C">
        <w:rPr>
          <w:color w:val="000000" w:themeColor="text1"/>
          <w:u w:color="000000" w:themeColor="text1"/>
        </w:rPr>
        <w:tab/>
        <w:t xml:space="preserve">a list of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providers that qualify for recognition under this program</w:t>
      </w:r>
      <w:r w:rsidR="00C61607">
        <w:rPr>
          <w:color w:val="000000" w:themeColor="text1"/>
          <w:u w:color="000000" w:themeColor="text1"/>
        </w:rPr>
        <w:t>,</w:t>
      </w:r>
      <w:r w:rsidR="00D034DE" w:rsidRPr="00364C8C">
        <w:rPr>
          <w:color w:val="000000" w:themeColor="text1"/>
          <w:u w:color="000000" w:themeColor="text1"/>
        </w:rPr>
        <w:t xml:space="preserve"> including the date the program qualif</w:t>
      </w:r>
      <w:r w:rsidR="00C61607">
        <w:rPr>
          <w:color w:val="000000" w:themeColor="text1"/>
          <w:u w:color="000000" w:themeColor="text1"/>
        </w:rPr>
        <w:t>ied for recognition, which must</w:t>
      </w:r>
      <w:r w:rsidR="00D034DE" w:rsidRPr="00364C8C">
        <w:rPr>
          <w:color w:val="000000" w:themeColor="text1"/>
          <w:u w:color="000000" w:themeColor="text1"/>
        </w:rPr>
        <w:t xml:space="preserve"> be easily accessible to the public through the </w:t>
      </w:r>
      <w:r w:rsidR="00C61607">
        <w:rPr>
          <w:color w:val="000000" w:themeColor="text1"/>
          <w:u w:color="000000" w:themeColor="text1"/>
        </w:rPr>
        <w:t>department</w:t>
      </w:r>
      <w:r w:rsidR="00DC32F9" w:rsidRPr="00DC32F9">
        <w:rPr>
          <w:color w:val="000000" w:themeColor="text1"/>
          <w:u w:color="000000" w:themeColor="text1"/>
        </w:rPr>
        <w:t>’</w:t>
      </w:r>
      <w:r w:rsidR="00C61607">
        <w:rPr>
          <w:color w:val="000000" w:themeColor="text1"/>
          <w:u w:color="000000" w:themeColor="text1"/>
        </w:rPr>
        <w:t xml:space="preserve">s </w:t>
      </w:r>
      <w:r w:rsidR="00D034DE" w:rsidRPr="00364C8C">
        <w:rPr>
          <w:color w:val="000000" w:themeColor="text1"/>
          <w:u w:color="000000" w:themeColor="text1"/>
        </w:rPr>
        <w:t>public</w:t>
      </w:r>
      <w:r w:rsidR="00C61607">
        <w:rPr>
          <w:color w:val="000000" w:themeColor="text1"/>
          <w:u w:color="000000" w:themeColor="text1"/>
        </w:rPr>
        <w:t>ly accessible</w:t>
      </w:r>
      <w:r w:rsidR="00D034DE" w:rsidRPr="00364C8C">
        <w:rPr>
          <w:color w:val="000000" w:themeColor="text1"/>
          <w:u w:color="000000" w:themeColor="text1"/>
        </w:rPr>
        <w:t xml:space="preserve"> website and which regularly </w:t>
      </w:r>
      <w:r w:rsidR="00C61607">
        <w:rPr>
          <w:color w:val="000000" w:themeColor="text1"/>
          <w:u w:color="000000" w:themeColor="text1"/>
        </w:rPr>
        <w:t xml:space="preserve">must be </w:t>
      </w:r>
      <w:r w:rsidR="00D034DE" w:rsidRPr="00364C8C">
        <w:rPr>
          <w:color w:val="000000" w:themeColor="text1"/>
          <w:u w:color="000000" w:themeColor="text1"/>
        </w:rPr>
        <w:t>updated in a timely manner.</w:t>
      </w:r>
    </w:p>
    <w:p w:rsidR="00D034DE"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(B)</w:t>
      </w:r>
      <w:r>
        <w:rPr>
          <w:color w:val="000000" w:themeColor="text1"/>
          <w:u w:color="000000" w:themeColor="text1"/>
        </w:rPr>
        <w:tab/>
      </w:r>
      <w:r w:rsidR="00D034DE" w:rsidRPr="00364C8C">
        <w:rPr>
          <w:color w:val="000000" w:themeColor="text1"/>
          <w:u w:color="000000" w:themeColor="text1"/>
        </w:rPr>
        <w:t>The department shall develop and implement a process for providing minimal verification of self</w:t>
      </w:r>
      <w:r w:rsidR="00DC32F9">
        <w:rPr>
          <w:color w:val="000000" w:themeColor="text1"/>
          <w:u w:color="000000" w:themeColor="text1"/>
        </w:rPr>
        <w:noBreakHyphen/>
      </w:r>
      <w:r w:rsidR="00D034DE" w:rsidRPr="00364C8C">
        <w:rPr>
          <w:color w:val="000000" w:themeColor="text1"/>
          <w:u w:color="000000" w:themeColor="text1"/>
        </w:rPr>
        <w:t xml:space="preserve">assessments submitted by </w:t>
      </w:r>
      <w:r w:rsidR="008E1FF1">
        <w:rPr>
          <w:color w:val="000000" w:themeColor="text1"/>
          <w:u w:color="000000" w:themeColor="text1"/>
        </w:rPr>
        <w:t>o</w:t>
      </w:r>
      <w:r w:rsidR="00D034DE" w:rsidRPr="00364C8C">
        <w:rPr>
          <w:color w:val="000000" w:themeColor="text1"/>
          <w:u w:color="000000" w:themeColor="text1"/>
        </w:rPr>
        <w:t>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w:t>
      </w:r>
      <w:r w:rsidR="00D034DE" w:rsidRPr="00364C8C">
        <w:rPr>
          <w:color w:val="000000" w:themeColor="text1"/>
          <w:u w:color="000000" w:themeColor="text1"/>
        </w:rPr>
        <w:t xml:space="preserve">chool </w:t>
      </w:r>
      <w:r w:rsidR="008E1FF1">
        <w:rPr>
          <w:color w:val="000000" w:themeColor="text1"/>
          <w:u w:color="000000" w:themeColor="text1"/>
        </w:rPr>
        <w:t>t</w:t>
      </w:r>
      <w:r w:rsidR="00D034DE" w:rsidRPr="00364C8C">
        <w:rPr>
          <w:color w:val="000000" w:themeColor="text1"/>
          <w:u w:color="000000" w:themeColor="text1"/>
        </w:rPr>
        <w:t>ime programs applying for recognition, which may include a site visit or other for</w:t>
      </w:r>
      <w:r w:rsidR="00610242">
        <w:rPr>
          <w:color w:val="000000" w:themeColor="text1"/>
          <w:u w:color="000000" w:themeColor="text1"/>
        </w:rPr>
        <w:t>m of review. At a minimum, the d</w:t>
      </w:r>
      <w:r w:rsidR="00D034DE" w:rsidRPr="00364C8C">
        <w:rPr>
          <w:color w:val="000000" w:themeColor="text1"/>
          <w:u w:color="000000" w:themeColor="text1"/>
        </w:rPr>
        <w:t>epartment shall review a random sample of program self</w:t>
      </w:r>
      <w:r w:rsidR="00DC32F9">
        <w:rPr>
          <w:color w:val="000000" w:themeColor="text1"/>
          <w:u w:color="000000" w:themeColor="text1"/>
        </w:rPr>
        <w:noBreakHyphen/>
      </w:r>
      <w:r w:rsidR="00D034DE" w:rsidRPr="00364C8C">
        <w:rPr>
          <w:color w:val="000000" w:themeColor="text1"/>
          <w:u w:color="000000" w:themeColor="text1"/>
        </w:rPr>
        <w:t xml:space="preserve">assessments within </w:t>
      </w:r>
      <w:r w:rsidR="008E1FF1">
        <w:rPr>
          <w:color w:val="000000" w:themeColor="text1"/>
          <w:u w:color="000000" w:themeColor="text1"/>
        </w:rPr>
        <w:t>thirty</w:t>
      </w:r>
      <w:r w:rsidR="00D034DE" w:rsidRPr="00364C8C">
        <w:rPr>
          <w:color w:val="000000" w:themeColor="text1"/>
          <w:u w:color="000000" w:themeColor="text1"/>
        </w:rPr>
        <w:t xml:space="preserve"> to </w:t>
      </w:r>
      <w:r w:rsidR="008E1FF1">
        <w:rPr>
          <w:color w:val="000000" w:themeColor="text1"/>
          <w:u w:color="000000" w:themeColor="text1"/>
        </w:rPr>
        <w:t>sixty</w:t>
      </w:r>
      <w:r w:rsidR="00D034DE" w:rsidRPr="00364C8C">
        <w:rPr>
          <w:color w:val="000000" w:themeColor="text1"/>
          <w:u w:color="000000" w:themeColor="text1"/>
        </w:rPr>
        <w:t xml:space="preserve"> days of receipt. </w:t>
      </w:r>
    </w:p>
    <w:p w:rsidR="00F90B31" w:rsidRPr="00364C8C" w:rsidRDefault="00F90B31"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Pr="00364C8C" w:rsidRDefault="00F90B31"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560.</w:t>
      </w:r>
      <w:r>
        <w:rPr>
          <w:color w:val="000000" w:themeColor="text1"/>
          <w:u w:color="000000" w:themeColor="text1"/>
        </w:rPr>
        <w:tab/>
      </w:r>
      <w:r w:rsidR="00D034DE" w:rsidRPr="00364C8C">
        <w:rPr>
          <w:color w:val="000000" w:themeColor="text1"/>
          <w:u w:color="000000" w:themeColor="text1"/>
        </w:rPr>
        <w:t>The</w:t>
      </w:r>
      <w:r w:rsidR="00C61607">
        <w:rPr>
          <w:color w:val="000000" w:themeColor="text1"/>
          <w:u w:color="000000" w:themeColor="text1"/>
        </w:rPr>
        <w:t>re is created a</w:t>
      </w:r>
      <w:r w:rsidR="00D034DE" w:rsidRPr="00364C8C">
        <w:rPr>
          <w:color w:val="000000" w:themeColor="text1"/>
          <w:u w:color="000000" w:themeColor="text1"/>
        </w:rPr>
        <w:t xml:space="preserve"> Healthy Out</w:t>
      </w:r>
      <w:r w:rsidR="00DC32F9">
        <w:rPr>
          <w:color w:val="000000" w:themeColor="text1"/>
          <w:u w:color="000000" w:themeColor="text1"/>
        </w:rPr>
        <w:noBreakHyphen/>
      </w:r>
      <w:r w:rsidR="00D034DE" w:rsidRPr="00364C8C">
        <w:rPr>
          <w:color w:val="000000" w:themeColor="text1"/>
          <w:u w:color="000000" w:themeColor="text1"/>
        </w:rPr>
        <w:t>of</w:t>
      </w:r>
      <w:r w:rsidR="00DC32F9">
        <w:rPr>
          <w:color w:val="000000" w:themeColor="text1"/>
          <w:u w:color="000000" w:themeColor="text1"/>
        </w:rPr>
        <w:noBreakHyphen/>
      </w:r>
      <w:r w:rsidR="00D034DE" w:rsidRPr="00364C8C">
        <w:rPr>
          <w:color w:val="000000" w:themeColor="text1"/>
          <w:u w:color="000000" w:themeColor="text1"/>
        </w:rPr>
        <w:t xml:space="preserve">School Time (HOST) Recognition Program </w:t>
      </w:r>
      <w:r w:rsidR="00E6586A">
        <w:rPr>
          <w:color w:val="000000" w:themeColor="text1"/>
          <w:u w:color="000000" w:themeColor="text1"/>
        </w:rPr>
        <w:t>f</w:t>
      </w:r>
      <w:r w:rsidR="00D034DE" w:rsidRPr="00364C8C">
        <w:rPr>
          <w:color w:val="000000" w:themeColor="text1"/>
          <w:u w:color="000000" w:themeColor="text1"/>
        </w:rPr>
        <w:t xml:space="preserve">und </w:t>
      </w:r>
      <w:r w:rsidR="00A72A7C">
        <w:rPr>
          <w:color w:val="000000" w:themeColor="text1"/>
          <w:u w:color="000000" w:themeColor="text1"/>
        </w:rPr>
        <w:t xml:space="preserve">within the department </w:t>
      </w:r>
      <w:r w:rsidR="00D034DE" w:rsidRPr="00364C8C">
        <w:rPr>
          <w:color w:val="000000" w:themeColor="text1"/>
          <w:u w:color="000000" w:themeColor="text1"/>
        </w:rPr>
        <w:t>to provide one million dollars in funding for the department to operate and administer the program, and to provide funding for the department to implement the program, including providing technical assistance, monitoring, staff training, evaluation, and other appli</w:t>
      </w:r>
      <w:r w:rsidR="008E1FF1">
        <w:rPr>
          <w:color w:val="000000" w:themeColor="text1"/>
          <w:u w:color="000000" w:themeColor="text1"/>
        </w:rPr>
        <w:t>cable support to out</w:t>
      </w:r>
      <w:r w:rsidR="00DC32F9">
        <w:rPr>
          <w:color w:val="000000" w:themeColor="text1"/>
          <w:u w:color="000000" w:themeColor="text1"/>
        </w:rPr>
        <w:noBreakHyphen/>
      </w:r>
      <w:r w:rsidR="008E1FF1">
        <w:rPr>
          <w:color w:val="000000" w:themeColor="text1"/>
          <w:u w:color="000000" w:themeColor="text1"/>
        </w:rPr>
        <w:t>of</w:t>
      </w:r>
      <w:r w:rsidR="00DC32F9">
        <w:rPr>
          <w:color w:val="000000" w:themeColor="text1"/>
          <w:u w:color="000000" w:themeColor="text1"/>
        </w:rPr>
        <w:noBreakHyphen/>
      </w:r>
      <w:r w:rsidR="008E1FF1">
        <w:rPr>
          <w:color w:val="000000" w:themeColor="text1"/>
          <w:u w:color="000000" w:themeColor="text1"/>
        </w:rPr>
        <w:t>school t</w:t>
      </w:r>
      <w:r w:rsidR="00D034DE" w:rsidRPr="00364C8C">
        <w:rPr>
          <w:color w:val="000000" w:themeColor="text1"/>
          <w:u w:color="000000" w:themeColor="text1"/>
        </w:rPr>
        <w:t>ime providers participating in the HOST Recognition Program, and to provide financial incentives, mini</w:t>
      </w:r>
      <w:r w:rsidR="00DC32F9">
        <w:rPr>
          <w:color w:val="000000" w:themeColor="text1"/>
          <w:u w:color="000000" w:themeColor="text1"/>
        </w:rPr>
        <w:noBreakHyphen/>
      </w:r>
      <w:r w:rsidR="00D034DE" w:rsidRPr="00364C8C">
        <w:rPr>
          <w:color w:val="000000" w:themeColor="text1"/>
          <w:u w:color="000000" w:themeColor="text1"/>
        </w:rPr>
        <w:t>grants</w:t>
      </w:r>
      <w:r w:rsidR="00E6586A">
        <w:rPr>
          <w:color w:val="000000" w:themeColor="text1"/>
          <w:u w:color="000000" w:themeColor="text1"/>
        </w:rPr>
        <w:t>,</w:t>
      </w:r>
      <w:r w:rsidR="00D034DE" w:rsidRPr="00364C8C">
        <w:rPr>
          <w:color w:val="000000" w:themeColor="text1"/>
          <w:u w:color="000000" w:themeColor="text1"/>
        </w:rPr>
        <w:t xml:space="preserve"> or subsidies to support innovation, compliance, and training, and </w:t>
      </w:r>
      <w:r w:rsidR="00E6586A">
        <w:rPr>
          <w:color w:val="000000" w:themeColor="text1"/>
          <w:u w:color="000000" w:themeColor="text1"/>
        </w:rPr>
        <w:t xml:space="preserve">to </w:t>
      </w:r>
      <w:r w:rsidR="00D034DE" w:rsidRPr="00364C8C">
        <w:rPr>
          <w:color w:val="000000" w:themeColor="text1"/>
          <w:u w:color="000000" w:themeColor="text1"/>
        </w:rPr>
        <w:t>incentiv</w:t>
      </w:r>
      <w:r w:rsidR="00E6586A">
        <w:rPr>
          <w:color w:val="000000" w:themeColor="text1"/>
          <w:u w:color="000000" w:themeColor="text1"/>
        </w:rPr>
        <w:t>ize</w:t>
      </w:r>
      <w:r w:rsidR="00D034DE" w:rsidRPr="00364C8C">
        <w:rPr>
          <w:color w:val="000000" w:themeColor="text1"/>
          <w:u w:color="000000" w:themeColor="text1"/>
        </w:rPr>
        <w:t xml:space="preserve"> participation. </w:t>
      </w:r>
      <w:r w:rsidR="00E6586A">
        <w:rPr>
          <w:color w:val="000000" w:themeColor="text1"/>
          <w:u w:color="000000" w:themeColor="text1"/>
        </w:rPr>
        <w:t xml:space="preserve">The </w:t>
      </w:r>
      <w:r w:rsidR="00E6586A">
        <w:rPr>
          <w:color w:val="000000" w:themeColor="text1"/>
          <w:u w:color="000000" w:themeColor="text1"/>
        </w:rPr>
        <w:lastRenderedPageBreak/>
        <w:t>moneys in the fund may be dedicated, statutory or discretionary, direct funds.</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227334">
        <w:rPr>
          <w:color w:val="000000" w:themeColor="text1"/>
          <w:u w:color="000000" w:themeColor="text1"/>
        </w:rPr>
        <w:t>Section 59</w:t>
      </w:r>
      <w:r w:rsidR="00DC32F9">
        <w:rPr>
          <w:color w:val="000000" w:themeColor="text1"/>
          <w:u w:color="000000" w:themeColor="text1"/>
        </w:rPr>
        <w:noBreakHyphen/>
      </w:r>
      <w:r w:rsidR="00D034DE" w:rsidRPr="00227334">
        <w:rPr>
          <w:color w:val="000000" w:themeColor="text1"/>
          <w:u w:color="000000" w:themeColor="text1"/>
        </w:rPr>
        <w:t>10</w:t>
      </w:r>
      <w:r w:rsidR="00DC32F9">
        <w:rPr>
          <w:color w:val="000000" w:themeColor="text1"/>
          <w:u w:color="000000" w:themeColor="text1"/>
        </w:rPr>
        <w:noBreakHyphen/>
      </w:r>
      <w:r w:rsidR="00D034DE" w:rsidRPr="00227334">
        <w:rPr>
          <w:color w:val="000000" w:themeColor="text1"/>
          <w:u w:color="000000" w:themeColor="text1"/>
        </w:rPr>
        <w:t>570.</w:t>
      </w:r>
      <w:r>
        <w:rPr>
          <w:color w:val="000000" w:themeColor="text1"/>
          <w:u w:color="000000" w:themeColor="text1"/>
        </w:rPr>
        <w:tab/>
      </w:r>
      <w:r w:rsidR="00D034DE" w:rsidRPr="00364C8C">
        <w:rPr>
          <w:color w:val="000000" w:themeColor="text1"/>
          <w:u w:color="000000" w:themeColor="text1"/>
        </w:rPr>
        <w:t>(A)</w:t>
      </w:r>
      <w:r>
        <w:rPr>
          <w:color w:val="000000" w:themeColor="text1"/>
          <w:u w:color="000000" w:themeColor="text1"/>
        </w:rPr>
        <w:tab/>
      </w:r>
      <w:r w:rsidR="00D034DE" w:rsidRPr="00364C8C">
        <w:rPr>
          <w:color w:val="000000" w:themeColor="text1"/>
          <w:u w:color="000000" w:themeColor="text1"/>
        </w:rPr>
        <w:t>The department shall administer the HOS</w:t>
      </w:r>
      <w:r w:rsidR="008E1FF1">
        <w:rPr>
          <w:color w:val="000000" w:themeColor="text1"/>
          <w:u w:color="000000" w:themeColor="text1"/>
        </w:rPr>
        <w:t>T Recognition Program</w:t>
      </w:r>
      <w:r w:rsidR="00E6586A">
        <w:rPr>
          <w:color w:val="000000" w:themeColor="text1"/>
          <w:u w:color="000000" w:themeColor="text1"/>
        </w:rPr>
        <w:t xml:space="preserve"> fund</w:t>
      </w:r>
      <w:r w:rsidR="008E1FF1">
        <w:rPr>
          <w:color w:val="000000" w:themeColor="text1"/>
          <w:u w:color="000000" w:themeColor="text1"/>
        </w:rPr>
        <w:t xml:space="preserve"> and monies</w:t>
      </w:r>
      <w:r w:rsidR="00D034DE" w:rsidRPr="00364C8C">
        <w:rPr>
          <w:color w:val="000000" w:themeColor="text1"/>
          <w:u w:color="000000" w:themeColor="text1"/>
        </w:rPr>
        <w:t xml:space="preserve"> allocated by the South Carolina General Assembly or donated, allotted, transferred, or otherwise provided t</w:t>
      </w:r>
      <w:r w:rsidR="00E6586A">
        <w:rPr>
          <w:color w:val="000000" w:themeColor="text1"/>
          <w:u w:color="000000" w:themeColor="text1"/>
        </w:rPr>
        <w:t>o the HOST Recognition Program f</w:t>
      </w:r>
      <w:r w:rsidR="00D034DE" w:rsidRPr="00364C8C">
        <w:rPr>
          <w:color w:val="000000" w:themeColor="text1"/>
          <w:u w:color="000000" w:themeColor="text1"/>
        </w:rPr>
        <w:t>und.</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(B)</w:t>
      </w:r>
      <w:r w:rsidR="00D034DE" w:rsidRPr="00364C8C">
        <w:rPr>
          <w:color w:val="000000" w:themeColor="text1"/>
          <w:u w:color="000000" w:themeColor="text1"/>
        </w:rPr>
        <w:tab/>
        <w:t xml:space="preserve">The department may raise matching funds, promote the availability of the funding statewide, evaluate applicants, determine allowable expenses, and disburse </w:t>
      </w:r>
      <w:r w:rsidR="00610242">
        <w:rPr>
          <w:color w:val="000000" w:themeColor="text1"/>
          <w:u w:color="000000" w:themeColor="text1"/>
        </w:rPr>
        <w:t>funding and other awards. The d</w:t>
      </w:r>
      <w:r w:rsidR="00D034DE" w:rsidRPr="00364C8C">
        <w:rPr>
          <w:color w:val="000000" w:themeColor="text1"/>
          <w:u w:color="000000" w:themeColor="text1"/>
        </w:rPr>
        <w:t>epartment shall establish monitoring and accountability mechanisms f</w:t>
      </w:r>
      <w:r w:rsidR="00610242">
        <w:rPr>
          <w:color w:val="000000" w:themeColor="text1"/>
          <w:u w:color="000000" w:themeColor="text1"/>
        </w:rPr>
        <w:t>or programs receiving funding. The d</w:t>
      </w:r>
      <w:r w:rsidR="00D034DE" w:rsidRPr="00364C8C">
        <w:rPr>
          <w:color w:val="000000" w:themeColor="text1"/>
          <w:u w:color="000000" w:themeColor="text1"/>
        </w:rPr>
        <w:t xml:space="preserve">epartment </w:t>
      </w:r>
      <w:r w:rsidR="00E6586A">
        <w:rPr>
          <w:color w:val="000000" w:themeColor="text1"/>
          <w:u w:color="000000" w:themeColor="text1"/>
        </w:rPr>
        <w:t xml:space="preserve">annually </w:t>
      </w:r>
      <w:r w:rsidR="00D034DE" w:rsidRPr="00364C8C">
        <w:rPr>
          <w:color w:val="000000" w:themeColor="text1"/>
          <w:u w:color="000000" w:themeColor="text1"/>
        </w:rPr>
        <w:t xml:space="preserve">shall post on its </w:t>
      </w:r>
      <w:r w:rsidR="00E6586A">
        <w:rPr>
          <w:color w:val="000000" w:themeColor="text1"/>
          <w:u w:color="000000" w:themeColor="text1"/>
        </w:rPr>
        <w:t xml:space="preserve">publicly accessible </w:t>
      </w:r>
      <w:r w:rsidR="00D034DE" w:rsidRPr="00364C8C">
        <w:rPr>
          <w:color w:val="000000" w:themeColor="text1"/>
          <w:u w:color="000000" w:themeColor="text1"/>
        </w:rPr>
        <w:t>website and report to the South Carolina General Asse</w:t>
      </w:r>
      <w:r w:rsidR="00E6586A">
        <w:rPr>
          <w:color w:val="000000" w:themeColor="text1"/>
          <w:u w:color="000000" w:themeColor="text1"/>
        </w:rPr>
        <w:t>mbly on the expenditure of the f</w:t>
      </w:r>
      <w:r w:rsidR="00D034DE" w:rsidRPr="00364C8C">
        <w:rPr>
          <w:color w:val="000000" w:themeColor="text1"/>
          <w:u w:color="000000" w:themeColor="text1"/>
        </w:rPr>
        <w:t xml:space="preserve">und, including the total amount of funding distributed, the programs that received funding, </w:t>
      </w:r>
      <w:r w:rsidR="00E6586A">
        <w:rPr>
          <w:color w:val="000000" w:themeColor="text1"/>
          <w:u w:color="000000" w:themeColor="text1"/>
        </w:rPr>
        <w:t xml:space="preserve">and </w:t>
      </w:r>
      <w:r w:rsidR="00D034DE" w:rsidRPr="00364C8C">
        <w:rPr>
          <w:color w:val="000000" w:themeColor="text1"/>
          <w:u w:color="000000" w:themeColor="text1"/>
        </w:rPr>
        <w:t xml:space="preserve">the amount of funding each program received and </w:t>
      </w:r>
      <w:r w:rsidR="00E6586A">
        <w:rPr>
          <w:color w:val="000000" w:themeColor="text1"/>
          <w:u w:color="000000" w:themeColor="text1"/>
        </w:rPr>
        <w:t xml:space="preserve">its </w:t>
      </w:r>
      <w:r w:rsidR="00D034DE" w:rsidRPr="00364C8C">
        <w:rPr>
          <w:color w:val="000000" w:themeColor="text1"/>
          <w:u w:color="000000" w:themeColor="text1"/>
        </w:rPr>
        <w:t xml:space="preserve">evaluation results, if available. </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0242">
        <w:rPr>
          <w:color w:val="000000" w:themeColor="text1"/>
          <w:u w:color="000000" w:themeColor="text1"/>
        </w:rPr>
        <w:t>(C)</w:t>
      </w:r>
      <w:r w:rsidR="00610242">
        <w:rPr>
          <w:color w:val="000000" w:themeColor="text1"/>
          <w:u w:color="000000" w:themeColor="text1"/>
        </w:rPr>
        <w:tab/>
        <w:t>The d</w:t>
      </w:r>
      <w:r w:rsidR="00D034DE" w:rsidRPr="00364C8C">
        <w:rPr>
          <w:color w:val="000000" w:themeColor="text1"/>
          <w:u w:color="000000" w:themeColor="text1"/>
        </w:rPr>
        <w:t>epartment shall create eligibility guidelines consistent with this article and provide fund</w:t>
      </w:r>
      <w:r w:rsidR="004149AD">
        <w:rPr>
          <w:color w:val="000000" w:themeColor="text1"/>
          <w:u w:color="000000" w:themeColor="text1"/>
        </w:rPr>
        <w:t>ing through a competitive, need</w:t>
      </w:r>
      <w:r w:rsidR="00DC32F9">
        <w:rPr>
          <w:color w:val="000000" w:themeColor="text1"/>
          <w:u w:color="000000" w:themeColor="text1"/>
        </w:rPr>
        <w:noBreakHyphen/>
      </w:r>
      <w:r w:rsidR="00D034DE" w:rsidRPr="00364C8C">
        <w:rPr>
          <w:color w:val="000000" w:themeColor="text1"/>
          <w:u w:color="000000" w:themeColor="text1"/>
        </w:rPr>
        <w:t>based application process for grants and subsidies to incentivize or help providers meet a</w:t>
      </w:r>
      <w:r w:rsidR="00E6586A">
        <w:rPr>
          <w:color w:val="000000" w:themeColor="text1"/>
          <w:u w:color="000000" w:themeColor="text1"/>
        </w:rPr>
        <w:t>nd sustain compliance with the recognition s</w:t>
      </w:r>
      <w:r w:rsidR="00D034DE" w:rsidRPr="00364C8C">
        <w:rPr>
          <w:color w:val="000000" w:themeColor="text1"/>
          <w:u w:color="000000" w:themeColor="text1"/>
        </w:rPr>
        <w:t>tandards.  Priority must be given to providers located within t</w:t>
      </w:r>
      <w:r w:rsidR="00610242">
        <w:rPr>
          <w:color w:val="000000" w:themeColor="text1"/>
          <w:u w:color="000000" w:themeColor="text1"/>
        </w:rPr>
        <w:t>he districts of schools on the d</w:t>
      </w:r>
      <w:r w:rsidR="00D034DE" w:rsidRPr="00364C8C">
        <w:rPr>
          <w:color w:val="000000" w:themeColor="text1"/>
          <w:u w:color="000000" w:themeColor="text1"/>
        </w:rPr>
        <w:t>epartment</w:t>
      </w:r>
      <w:r w:rsidR="00DC32F9" w:rsidRPr="00DC32F9">
        <w:rPr>
          <w:color w:val="000000" w:themeColor="text1"/>
          <w:u w:color="000000" w:themeColor="text1"/>
        </w:rPr>
        <w:t>’</w:t>
      </w:r>
      <w:r w:rsidR="00D034DE" w:rsidRPr="00364C8C">
        <w:rPr>
          <w:color w:val="000000" w:themeColor="text1"/>
          <w:u w:color="000000" w:themeColor="text1"/>
        </w:rPr>
        <w:t>s Priority Schools List, serving ABC recip</w:t>
      </w:r>
      <w:r w:rsidR="00D034DE">
        <w:rPr>
          <w:color w:val="000000" w:themeColor="text1"/>
          <w:u w:color="000000" w:themeColor="text1"/>
        </w:rPr>
        <w:t>i</w:t>
      </w:r>
      <w:r w:rsidR="00D034DE" w:rsidRPr="00364C8C">
        <w:rPr>
          <w:color w:val="000000" w:themeColor="text1"/>
          <w:u w:color="000000" w:themeColor="text1"/>
        </w:rPr>
        <w:t>ents and ac</w:t>
      </w:r>
      <w:r w:rsidR="00E6586A">
        <w:rPr>
          <w:color w:val="000000" w:themeColor="text1"/>
          <w:u w:color="000000" w:themeColor="text1"/>
        </w:rPr>
        <w:t>cepting ABC vouchers, and/or that</w:t>
      </w:r>
      <w:r w:rsidR="00D034DE" w:rsidRPr="00364C8C">
        <w:rPr>
          <w:color w:val="000000" w:themeColor="text1"/>
          <w:u w:color="000000" w:themeColor="text1"/>
        </w:rPr>
        <w:t xml:space="preserve"> serve low</w:t>
      </w:r>
      <w:r w:rsidR="00DC32F9">
        <w:rPr>
          <w:color w:val="000000" w:themeColor="text1"/>
          <w:u w:color="000000" w:themeColor="text1"/>
        </w:rPr>
        <w:noBreakHyphen/>
      </w:r>
      <w:r w:rsidR="00D034DE" w:rsidRPr="00364C8C">
        <w:rPr>
          <w:color w:val="000000" w:themeColor="text1"/>
          <w:u w:color="000000" w:themeColor="text1"/>
        </w:rPr>
        <w:t>income children through the National School Lunch Program, School Breakfast Program, Fresh Fruit and Vegetables Program, Special Milk Program, Child and Adult Care Food Program, Summer Food Services Programs, and/or Child Care and Development Block Grants, as well as to providers of 21st Centu</w:t>
      </w:r>
      <w:r w:rsidR="00610242">
        <w:rPr>
          <w:color w:val="000000" w:themeColor="text1"/>
          <w:u w:color="000000" w:themeColor="text1"/>
        </w:rPr>
        <w:t>ry Community Learning Centers.</w:t>
      </w:r>
    </w:p>
    <w:p w:rsidR="00D034DE" w:rsidRPr="00364C8C"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034DE" w:rsidRPr="00364C8C">
        <w:rPr>
          <w:color w:val="000000" w:themeColor="text1"/>
          <w:u w:color="000000" w:themeColor="text1"/>
        </w:rPr>
        <w:t>(D)</w:t>
      </w:r>
      <w:r w:rsidR="00D034DE" w:rsidRPr="00364C8C">
        <w:rPr>
          <w:color w:val="000000" w:themeColor="text1"/>
          <w:u w:color="000000" w:themeColor="text1"/>
        </w:rPr>
        <w:tab/>
        <w:t>The department shall develop a tiered system for the distribution of financial grants or subsidies to support and incentivize providers to meet the recognition standards. The funding guidelines must allow applicants to apply for funding based on need to implement the recognition standards in tiered, successive</w:t>
      </w:r>
      <w:r w:rsidR="004F56D7">
        <w:rPr>
          <w:color w:val="000000" w:themeColor="text1"/>
          <w:u w:color="000000" w:themeColor="text1"/>
        </w:rPr>
        <w:t>,</w:t>
      </w:r>
      <w:r w:rsidR="00D034DE" w:rsidRPr="00364C8C">
        <w:rPr>
          <w:color w:val="000000" w:themeColor="text1"/>
          <w:u w:color="000000" w:themeColor="text1"/>
        </w:rPr>
        <w:t xml:space="preserve"> or sequential steps to be determined by the department. Once funding or an award is received for the first tiered step, an applicant</w:t>
      </w:r>
      <w:r w:rsidR="00DC32F9" w:rsidRPr="00DC32F9">
        <w:rPr>
          <w:color w:val="000000" w:themeColor="text1"/>
          <w:u w:color="000000" w:themeColor="text1"/>
        </w:rPr>
        <w:t>’</w:t>
      </w:r>
      <w:r w:rsidR="00D034DE" w:rsidRPr="00364C8C">
        <w:rPr>
          <w:color w:val="000000" w:themeColor="text1"/>
          <w:u w:color="000000" w:themeColor="text1"/>
        </w:rPr>
        <w:t xml:space="preserve">s eligibility for each successive tier of funding or financial incentive and recognition </w:t>
      </w:r>
      <w:r w:rsidR="004F56D7">
        <w:rPr>
          <w:color w:val="000000" w:themeColor="text1"/>
          <w:u w:color="000000" w:themeColor="text1"/>
        </w:rPr>
        <w:t>must</w:t>
      </w:r>
      <w:r w:rsidR="00D034DE" w:rsidRPr="00364C8C">
        <w:rPr>
          <w:color w:val="000000" w:themeColor="text1"/>
          <w:u w:color="000000" w:themeColor="text1"/>
        </w:rPr>
        <w:t xml:space="preserve"> be contingent upon its successful completion of the prior tier.</w:t>
      </w:r>
    </w:p>
    <w:p w:rsidR="00D034DE" w:rsidRPr="00364C8C" w:rsidRDefault="00D034DE"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34DE" w:rsidRDefault="00227334" w:rsidP="00D03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sidR="00D034DE" w:rsidRPr="00364C8C">
        <w:rPr>
          <w:color w:val="000000" w:themeColor="text1"/>
          <w:u w:color="000000" w:themeColor="text1"/>
        </w:rPr>
        <w:t>Section 59</w:t>
      </w:r>
      <w:r w:rsidR="00DC32F9">
        <w:rPr>
          <w:color w:val="000000" w:themeColor="text1"/>
          <w:u w:color="000000" w:themeColor="text1"/>
        </w:rPr>
        <w:noBreakHyphen/>
      </w:r>
      <w:r w:rsidR="00D034DE" w:rsidRPr="00364C8C">
        <w:rPr>
          <w:color w:val="000000" w:themeColor="text1"/>
          <w:u w:color="000000" w:themeColor="text1"/>
        </w:rPr>
        <w:t>10</w:t>
      </w:r>
      <w:r w:rsidR="00DC32F9">
        <w:rPr>
          <w:color w:val="000000" w:themeColor="text1"/>
          <w:u w:color="000000" w:themeColor="text1"/>
        </w:rPr>
        <w:noBreakHyphen/>
      </w:r>
      <w:r w:rsidR="00D034DE" w:rsidRPr="00364C8C">
        <w:rPr>
          <w:color w:val="000000" w:themeColor="text1"/>
          <w:u w:color="000000" w:themeColor="text1"/>
        </w:rPr>
        <w:t>580.</w:t>
      </w:r>
      <w:r w:rsidR="00D034DE" w:rsidRPr="00364C8C">
        <w:rPr>
          <w:color w:val="000000" w:themeColor="text1"/>
          <w:u w:color="000000" w:themeColor="text1"/>
        </w:rPr>
        <w:tab/>
        <w:t>The department shall promulgate regulations</w:t>
      </w:r>
      <w:r w:rsidR="004F56D7">
        <w:rPr>
          <w:color w:val="000000" w:themeColor="text1"/>
          <w:u w:color="000000" w:themeColor="text1"/>
        </w:rPr>
        <w:t xml:space="preserve"> and may adopt guidelines and policy</w:t>
      </w:r>
      <w:r w:rsidR="00D034DE" w:rsidRPr="00364C8C">
        <w:rPr>
          <w:color w:val="000000" w:themeColor="text1"/>
          <w:u w:color="000000" w:themeColor="text1"/>
        </w:rPr>
        <w:t xml:space="preserve"> to carry out the purpose of this article.</w:t>
      </w:r>
      <w:r>
        <w:rPr>
          <w:color w:val="000000" w:themeColor="text1"/>
          <w:u w:color="000000" w:themeColor="text1"/>
        </w:rPr>
        <w:t>”</w:t>
      </w: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41F6" w:rsidRDefault="00B84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7334">
        <w:t>2</w:t>
      </w:r>
      <w:r>
        <w:t>.</w:t>
      </w:r>
      <w:r>
        <w:tab/>
        <w:t>This act takes effect upon approval by the Governor.</w:t>
      </w:r>
    </w:p>
    <w:p w:rsidR="00BC7308" w:rsidRDefault="00DC32F9" w:rsidP="0023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2FDE" w:rsidRDefault="001B2FDE" w:rsidP="001B2FDE">
      <w:pPr>
        <w:suppressAutoHyphens/>
      </w:pPr>
    </w:p>
    <w:sectPr w:rsidR="001B2FDE" w:rsidSect="001B2F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6D7" w:rsidRDefault="004F56D7" w:rsidP="009F0C77">
      <w:r>
        <w:separator/>
      </w:r>
    </w:p>
  </w:endnote>
  <w:endnote w:type="continuationSeparator" w:id="0">
    <w:p w:rsidR="004F56D7" w:rsidRDefault="004F56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63E28-CC7B-4190-8A04-2677552C531D}"/>
    <w:embedBold r:id="rId2" w:fontKey="{CEE3B82E-9E20-46EB-9126-9BB2088AC41D}"/>
    <w:embedItalic r:id="rId3" w:fontKey="{C17C463A-3E80-4864-B1DA-D8B8A4E0F246}"/>
  </w:font>
  <w:font w:name="Calibri">
    <w:panose1 w:val="020F0502020204030204"/>
    <w:charset w:val="00"/>
    <w:family w:val="swiss"/>
    <w:pitch w:val="variable"/>
    <w:sig w:usb0="E00002FF" w:usb1="4000ACFF" w:usb2="00000001" w:usb3="00000000" w:csb0="0000019F" w:csb1="00000000"/>
    <w:embedRegular r:id="rId4" w:fontKey="{16765FC3-C7D8-4163-B9D9-4D73A7A1E744}"/>
  </w:font>
  <w:font w:name="Segoe UI">
    <w:panose1 w:val="020B0502040204020203"/>
    <w:charset w:val="00"/>
    <w:family w:val="swiss"/>
    <w:pitch w:val="variable"/>
    <w:sig w:usb0="E10022FF" w:usb1="C000E47F" w:usb2="00000029" w:usb3="00000000" w:csb0="000001DF" w:csb1="00000000"/>
    <w:embedRegular r:id="rId5" w:fontKey="{857E8481-C2E5-4B31-A54C-843EA88DE453}"/>
  </w:font>
  <w:font w:name="Cambria">
    <w:panose1 w:val="02040503050406030204"/>
    <w:charset w:val="00"/>
    <w:family w:val="roman"/>
    <w:pitch w:val="variable"/>
    <w:sig w:usb0="E00002FF" w:usb1="400004FF" w:usb2="00000000" w:usb3="00000000" w:csb0="0000019F" w:csb1="00000000"/>
    <w:embedRegular r:id="rId6" w:fontKey="{F6E40395-7046-46FE-99D7-2F3252065F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7308" w:rsidRPr="001B2FDE" w:rsidRDefault="001B2FDE" w:rsidP="001B2FDE">
    <w:pPr>
      <w:pStyle w:val="Footer"/>
      <w:tabs>
        <w:tab w:val="clear" w:pos="4680"/>
        <w:tab w:val="clear" w:pos="9360"/>
        <w:tab w:val="center" w:pos="2995"/>
      </w:tabs>
      <w:spacing w:before="120"/>
    </w:pPr>
    <w:r>
      <w:t>[4285]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6D7" w:rsidRDefault="004F56D7" w:rsidP="009F0C77">
      <w:r>
        <w:separator/>
      </w:r>
    </w:p>
  </w:footnote>
  <w:footnote w:type="continuationSeparator" w:id="0">
    <w:p w:rsidR="004F56D7" w:rsidRDefault="004F56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34VR17"/>
    <w:docVar w:name="CoverBillType" w:val="b"/>
    <w:docVar w:name="DocPath" w:val="L:\Council\bills\CC\15134VR17.DOCX"/>
    <w:docVar w:name="dvBillNumber" w:val="4285"/>
    <w:docVar w:name="dvBillNumberPrefix" w:val="H. "/>
    <w:docVar w:name="dvOriginalBody" w:val="House"/>
    <w:docVar w:name="dvSteno" w:val="CC"/>
    <w:docVar w:name="NameofBody" w:val="h"/>
    <w:docVar w:name="vGroup2" w:val="Council"/>
  </w:docVars>
  <w:rsids>
    <w:rsidRoot w:val="00B841F6"/>
    <w:rsid w:val="00011869"/>
    <w:rsid w:val="00015CD6"/>
    <w:rsid w:val="00074F06"/>
    <w:rsid w:val="000C1F51"/>
    <w:rsid w:val="000E0100"/>
    <w:rsid w:val="000E1785"/>
    <w:rsid w:val="000F40FA"/>
    <w:rsid w:val="001035F1"/>
    <w:rsid w:val="0010776B"/>
    <w:rsid w:val="00133E66"/>
    <w:rsid w:val="001340D0"/>
    <w:rsid w:val="001435A3"/>
    <w:rsid w:val="00146ED3"/>
    <w:rsid w:val="00151044"/>
    <w:rsid w:val="00180E59"/>
    <w:rsid w:val="001B2FDE"/>
    <w:rsid w:val="001D08F2"/>
    <w:rsid w:val="001D3A58"/>
    <w:rsid w:val="001D525B"/>
    <w:rsid w:val="001D7F4F"/>
    <w:rsid w:val="00205238"/>
    <w:rsid w:val="00227334"/>
    <w:rsid w:val="002321B6"/>
    <w:rsid w:val="0023341C"/>
    <w:rsid w:val="00250967"/>
    <w:rsid w:val="002543C8"/>
    <w:rsid w:val="0025541D"/>
    <w:rsid w:val="00284AAE"/>
    <w:rsid w:val="0028605B"/>
    <w:rsid w:val="002B1155"/>
    <w:rsid w:val="002E5912"/>
    <w:rsid w:val="00301B21"/>
    <w:rsid w:val="00325348"/>
    <w:rsid w:val="0032732C"/>
    <w:rsid w:val="00336AD0"/>
    <w:rsid w:val="0037079A"/>
    <w:rsid w:val="00396315"/>
    <w:rsid w:val="003B447E"/>
    <w:rsid w:val="003C4DAB"/>
    <w:rsid w:val="003D01E8"/>
    <w:rsid w:val="003E5288"/>
    <w:rsid w:val="003F6D79"/>
    <w:rsid w:val="004149AD"/>
    <w:rsid w:val="0041760A"/>
    <w:rsid w:val="00417C01"/>
    <w:rsid w:val="004403BD"/>
    <w:rsid w:val="00461441"/>
    <w:rsid w:val="004809EE"/>
    <w:rsid w:val="004E7D54"/>
    <w:rsid w:val="004F56D7"/>
    <w:rsid w:val="005273C6"/>
    <w:rsid w:val="00530A69"/>
    <w:rsid w:val="00545593"/>
    <w:rsid w:val="00556EBF"/>
    <w:rsid w:val="00577C6C"/>
    <w:rsid w:val="005A62FE"/>
    <w:rsid w:val="005C2FE2"/>
    <w:rsid w:val="005E2BC9"/>
    <w:rsid w:val="00605102"/>
    <w:rsid w:val="00610242"/>
    <w:rsid w:val="006215AA"/>
    <w:rsid w:val="006913C9"/>
    <w:rsid w:val="0069470D"/>
    <w:rsid w:val="006D58AA"/>
    <w:rsid w:val="00734F00"/>
    <w:rsid w:val="0074120A"/>
    <w:rsid w:val="007A70AE"/>
    <w:rsid w:val="008362E8"/>
    <w:rsid w:val="0085786E"/>
    <w:rsid w:val="008A1768"/>
    <w:rsid w:val="008A489F"/>
    <w:rsid w:val="008E1FF1"/>
    <w:rsid w:val="008F0F33"/>
    <w:rsid w:val="008F4429"/>
    <w:rsid w:val="00926458"/>
    <w:rsid w:val="0094021A"/>
    <w:rsid w:val="009A5598"/>
    <w:rsid w:val="009B44AF"/>
    <w:rsid w:val="009C36EF"/>
    <w:rsid w:val="009C6A0B"/>
    <w:rsid w:val="009F0C77"/>
    <w:rsid w:val="009F4DD1"/>
    <w:rsid w:val="00A02543"/>
    <w:rsid w:val="00A41684"/>
    <w:rsid w:val="00A64E80"/>
    <w:rsid w:val="00A72A7C"/>
    <w:rsid w:val="00A72BCD"/>
    <w:rsid w:val="00A741D9"/>
    <w:rsid w:val="00A833AB"/>
    <w:rsid w:val="00A9741D"/>
    <w:rsid w:val="00AC34A2"/>
    <w:rsid w:val="00AD1C9A"/>
    <w:rsid w:val="00AD4B17"/>
    <w:rsid w:val="00B412D4"/>
    <w:rsid w:val="00B71BAE"/>
    <w:rsid w:val="00B841F6"/>
    <w:rsid w:val="00BC7308"/>
    <w:rsid w:val="00BE3C22"/>
    <w:rsid w:val="00BF40DB"/>
    <w:rsid w:val="00C0345E"/>
    <w:rsid w:val="00C31C95"/>
    <w:rsid w:val="00C3483A"/>
    <w:rsid w:val="00C61607"/>
    <w:rsid w:val="00C74E9D"/>
    <w:rsid w:val="00C826DD"/>
    <w:rsid w:val="00C82FD3"/>
    <w:rsid w:val="00C92819"/>
    <w:rsid w:val="00CC6B7B"/>
    <w:rsid w:val="00CD2089"/>
    <w:rsid w:val="00D034DE"/>
    <w:rsid w:val="00D22118"/>
    <w:rsid w:val="00D73A67"/>
    <w:rsid w:val="00D970A9"/>
    <w:rsid w:val="00DC32F9"/>
    <w:rsid w:val="00DF3845"/>
    <w:rsid w:val="00E41911"/>
    <w:rsid w:val="00E44B57"/>
    <w:rsid w:val="00E6586A"/>
    <w:rsid w:val="00E92EEF"/>
    <w:rsid w:val="00EF2368"/>
    <w:rsid w:val="00F24442"/>
    <w:rsid w:val="00F32B9D"/>
    <w:rsid w:val="00F50AE3"/>
    <w:rsid w:val="00F655B7"/>
    <w:rsid w:val="00F656BA"/>
    <w:rsid w:val="00F67CF1"/>
    <w:rsid w:val="00F728AA"/>
    <w:rsid w:val="00F81093"/>
    <w:rsid w:val="00F840F0"/>
    <w:rsid w:val="00F90B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81423E-BA3C-4CEE-8597-DE5ED3BCC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B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B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4C042-3AE5-4D4B-BA9B-512FEE06D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1484</Words>
  <Characters>8630</Characters>
  <Application>Microsoft Office Word</Application>
  <DocSecurity>0</DocSecurity>
  <Lines>218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4285 Text of Previous Version (May 4, 2017) - South Carolina Legislature Online</dc:title>
  <dc:creator>%USERNAME%</dc:creator>
  <cp:lastModifiedBy>S Volk</cp:lastModifiedBy>
  <cp:revision>2</cp:revision>
  <cp:lastPrinted>2017-05-04T16:37:00Z</cp:lastPrinted>
  <dcterms:created xsi:type="dcterms:W3CDTF">2017-05-04T18:44:00Z</dcterms:created>
  <dcterms:modified xsi:type="dcterms:W3CDTF">2017-05-04T18:44:00Z</dcterms:modified>
</cp:coreProperties>
</file>